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6E" w:rsidRDefault="00BA116E" w:rsidP="00BA116E">
      <w:pPr>
        <w:pStyle w:val="PlainText"/>
      </w:pPr>
      <w:r>
        <w:t>*Textul propunerii: *</w:t>
      </w:r>
    </w:p>
    <w:p w:rsidR="00BA116E" w:rsidRDefault="00BA116E" w:rsidP="00BA116E">
      <w:pPr>
        <w:pStyle w:val="PlainText"/>
      </w:pPr>
      <w:r>
        <w:t>Buna ziua!</w:t>
      </w:r>
    </w:p>
    <w:p w:rsidR="00BA116E" w:rsidRDefault="00BA116E" w:rsidP="00BA116E">
      <w:pPr>
        <w:pStyle w:val="PlainText"/>
      </w:pPr>
    </w:p>
    <w:p w:rsidR="00BA116E" w:rsidRDefault="00BA116E" w:rsidP="00BA116E">
      <w:pPr>
        <w:pStyle w:val="PlainText"/>
      </w:pPr>
      <w:r>
        <w:t>Ma bucur de existenta acestei initiative deoarece in activitatea mea in cadrul unor ONG-uri am reusit dezvoltarea mai multor campanii de constientizare si programe de educatie rutiera pentru diverse categorii de participanti in trafic. Desi rezultatele au fost/sunt bune capacitatea ONGurilor de a extinde aceste programe este foarte limitata in lipsa unei finantari concrete pentru aceste tipuri de activitati.</w:t>
      </w:r>
    </w:p>
    <w:p w:rsidR="00BA116E" w:rsidRDefault="00BA116E" w:rsidP="00BA116E">
      <w:pPr>
        <w:pStyle w:val="PlainText"/>
      </w:pPr>
    </w:p>
    <w:p w:rsidR="00BA116E" w:rsidRDefault="00BA116E" w:rsidP="00BA116E">
      <w:pPr>
        <w:pStyle w:val="PlainText"/>
      </w:pPr>
      <w:r>
        <w:t>Cele doua programe la dezvoltarea carora am participat sunt:</w:t>
      </w:r>
    </w:p>
    <w:p w:rsidR="00BA116E" w:rsidRDefault="00BA116E" w:rsidP="00BA116E">
      <w:pPr>
        <w:pStyle w:val="PlainText"/>
      </w:pPr>
    </w:p>
    <w:p w:rsidR="00BA116E" w:rsidRDefault="00BA116E" w:rsidP="00BA116E">
      <w:pPr>
        <w:pStyle w:val="PlainText"/>
      </w:pPr>
      <w:r>
        <w:t>- CRASH - realizarea unui simulator pentru testarea centurii de siguranta - proiectul a fost realizat printr-o finantare Youth in Action in anul 2008 de catre Asociatia Rotaract Teka Tg Mures. Programul exista si momentan si se organizeaza campanii nationale prin reteaua Rotaract...dar exista numai un singur simulator care este folosit in toata tara (din statistici se vede ca exista loc pentru imbunatatiri de la 62% si 83% pag. 32-33 din strategie)</w:t>
      </w:r>
    </w:p>
    <w:p w:rsidR="00BA116E" w:rsidRDefault="00BA116E" w:rsidP="00BA116E">
      <w:pPr>
        <w:pStyle w:val="PlainText"/>
      </w:pPr>
    </w:p>
    <w:p w:rsidR="00BA116E" w:rsidRDefault="00BA116E" w:rsidP="00BA116E">
      <w:pPr>
        <w:pStyle w:val="PlainText"/>
      </w:pPr>
      <w:r>
        <w:t xml:space="preserve">- Academia Velo - programul este in curs de realizare si dezvoltare in mai multe locatii - programul este un program de educatie rutiera pe bicicleta pentru adolescenti - cu varste cuprinse intre 14-18. Programul are doua componente - educatie teoretica in care este prezentata legislatia aferenta circulatiei pe biciclete - si o parte practica in care participantii dobandesc experienta practica in mersul pe bicicleta (pornirea, schimbarea directiei, oprirea etc.). </w:t>
      </w:r>
    </w:p>
    <w:p w:rsidR="00BA116E" w:rsidRDefault="00BA116E" w:rsidP="00BA116E">
      <w:pPr>
        <w:pStyle w:val="PlainText"/>
      </w:pPr>
    </w:p>
    <w:p w:rsidR="00BA116E" w:rsidRDefault="00BA116E" w:rsidP="00BA116E">
      <w:pPr>
        <w:pStyle w:val="PlainText"/>
      </w:pPr>
      <w:r>
        <w:t>Ideal ar fi organizarea acestor cursuri si pentru copii mai mici (9-13 ani) dar acest lucru ar necesita schimbarea unor aspecte legislative legate de circulatia pe biciclete:</w:t>
      </w:r>
    </w:p>
    <w:p w:rsidR="00BA116E" w:rsidRDefault="00BA116E" w:rsidP="00BA116E">
      <w:pPr>
        <w:pStyle w:val="PlainText"/>
      </w:pPr>
    </w:p>
    <w:p w:rsidR="00BA116E" w:rsidRDefault="00BA116E" w:rsidP="00BA116E">
      <w:pPr>
        <w:pStyle w:val="PlainText"/>
      </w:pPr>
      <w:r>
        <w:t xml:space="preserve"> - coborarea varstei de circulatie pe biciclete pe drumurile publice (de ex. daca micul biciclist trece un test - in Austria aceasta varsta este de 10 ani si testul este realizat in 2 etape - testul din teorie este completat in scoala la orele de educatie rutiera si evaluat de profesor - daca a trecut testul poate participa la testul practic unde politia examineaza biciclistul)</w:t>
      </w:r>
    </w:p>
    <w:p w:rsidR="00BA116E" w:rsidRDefault="00BA116E" w:rsidP="00BA116E">
      <w:pPr>
        <w:pStyle w:val="PlainText"/>
      </w:pPr>
    </w:p>
    <w:p w:rsidR="00BA116E" w:rsidRDefault="00BA116E" w:rsidP="00BA116E">
      <w:pPr>
        <w:pStyle w:val="PlainText"/>
      </w:pPr>
      <w:r>
        <w:t>Legat de circulatia bicicletelor ar trebui aduse mai multe modificari pentru a creste numarul biciclistilor in orase si a oferi mai multa siguranta pentru biciclisti:</w:t>
      </w:r>
    </w:p>
    <w:p w:rsidR="00BA116E" w:rsidRDefault="00BA116E" w:rsidP="00BA116E">
      <w:pPr>
        <w:pStyle w:val="PlainText"/>
      </w:pPr>
      <w:r>
        <w:t>- reglementarea circulatiei bicicletelor pe trotuare (acest lucru este posibil in Ungaria in anumite conditii - daca nu exista pista de biciclete, traficul de masini este prea intens si biciclistul circula cu viteza redusa)</w:t>
      </w:r>
    </w:p>
    <w:p w:rsidR="00BA116E" w:rsidRDefault="00BA116E" w:rsidP="00BA116E">
      <w:pPr>
        <w:pStyle w:val="PlainText"/>
      </w:pPr>
      <w:r>
        <w:t>- posibilitatea de a deschide circulatia pentru biciclisti in ambele sensuri in strazile cu sens unic pentru masini</w:t>
      </w:r>
    </w:p>
    <w:p w:rsidR="00BA116E" w:rsidRDefault="00BA116E" w:rsidP="00BA116E">
      <w:pPr>
        <w:pStyle w:val="PlainText"/>
      </w:pPr>
      <w:r>
        <w:t>- reducerea amenzilor pentru biciclisti - in momentul de fata mersul pe bicicleta este &amp;quot;criminalizat&amp;quot; - un biciclist primeste o amenda mai mare pentru o abatere decat un sofer care depaseste viteza legala - care este mult mai periculos pentru ceilalti participanti la trafic (acestea sunt numai cateva exemple dar ar trebui revizuit toata legislatia aferenta)</w:t>
      </w:r>
    </w:p>
    <w:p w:rsidR="00BA116E" w:rsidRDefault="00BA116E" w:rsidP="00BA116E">
      <w:pPr>
        <w:pStyle w:val="PlainText"/>
      </w:pPr>
    </w:p>
    <w:p w:rsidR="00BA116E" w:rsidRDefault="00BA116E" w:rsidP="00BA116E">
      <w:pPr>
        <w:pStyle w:val="PlainText"/>
      </w:pPr>
      <w:r>
        <w:t>Pentru a asigura finantarea activitatilor de educatie rutiera propunerea este de a include posibilitatea finantarii acestor tipuri de activitati in programele de finantare existente:</w:t>
      </w:r>
    </w:p>
    <w:p w:rsidR="00BA116E" w:rsidRDefault="00BA116E" w:rsidP="00BA116E">
      <w:pPr>
        <w:pStyle w:val="PlainText"/>
      </w:pPr>
      <w:r>
        <w:t>- Ministerul Tineretului si Sportului</w:t>
      </w:r>
    </w:p>
    <w:p w:rsidR="00BA116E" w:rsidRDefault="00BA116E" w:rsidP="00BA116E">
      <w:pPr>
        <w:pStyle w:val="PlainText"/>
      </w:pPr>
      <w:r>
        <w:t>- la concursurile de finantari locale (consilii judetene/ consilii locale) - momentan exista numai pentru cultura/sport/culte - activitatile de educatie rutiera nu sunt incluse</w:t>
      </w:r>
    </w:p>
    <w:p w:rsidR="00BA116E" w:rsidRDefault="00BA116E" w:rsidP="00BA116E">
      <w:pPr>
        <w:pStyle w:val="PlainText"/>
      </w:pPr>
    </w:p>
    <w:p w:rsidR="00BA116E" w:rsidRDefault="00BA116E" w:rsidP="00BA116E">
      <w:pPr>
        <w:pStyle w:val="PlainText"/>
      </w:pPr>
      <w:r>
        <w:t>- crearea de programe speciale de finantare pentru aceste tipuri de activitati (in cadrul MECTs) sau sa fie oferit scolilor fonduri pentru a finanta astfel de proiecte</w:t>
      </w:r>
    </w:p>
    <w:p w:rsidR="00BA116E" w:rsidRDefault="00BA116E" w:rsidP="00BA116E">
      <w:pPr>
        <w:pStyle w:val="PlainText"/>
      </w:pPr>
    </w:p>
    <w:p w:rsidR="00BA116E" w:rsidRDefault="00BA116E" w:rsidP="00BA116E">
      <w:pPr>
        <w:pStyle w:val="PlainText"/>
      </w:pPr>
      <w:r>
        <w:t>Cu stima</w:t>
      </w:r>
    </w:p>
    <w:p w:rsidR="00BA116E" w:rsidRDefault="00BA116E" w:rsidP="00BA116E">
      <w:pPr>
        <w:pStyle w:val="PlainText"/>
      </w:pPr>
      <w:r>
        <w:t>Gal Sandor</w:t>
      </w:r>
    </w:p>
    <w:p w:rsidR="005660E3" w:rsidRDefault="005660E3">
      <w:bookmarkStart w:id="0" w:name="_GoBack"/>
      <w:bookmarkEnd w:id="0"/>
    </w:p>
    <w:sectPr w:rsidR="005660E3" w:rsidSect="00D41C0D">
      <w:pgSz w:w="11909" w:h="16834" w:code="9"/>
      <w:pgMar w:top="1673" w:right="561" w:bottom="1701"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6E"/>
    <w:rsid w:val="003F3914"/>
    <w:rsid w:val="005660E3"/>
    <w:rsid w:val="00BA116E"/>
    <w:rsid w:val="00D4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116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116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116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116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2016-05-09T05:34:00Z</dcterms:created>
  <dcterms:modified xsi:type="dcterms:W3CDTF">2016-05-09T05:35:00Z</dcterms:modified>
</cp:coreProperties>
</file>