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8D4" w:rsidRDefault="005158D4" w:rsidP="005158D4">
      <w:pPr>
        <w:spacing w:after="0" w:line="240" w:lineRule="auto"/>
        <w:jc w:val="center"/>
        <w:rPr>
          <w:rFonts w:ascii="Arial" w:hAnsi="Arial" w:cs="Arial"/>
          <w:b/>
        </w:rPr>
      </w:pPr>
      <w:r>
        <w:rPr>
          <w:rFonts w:ascii="Arial" w:hAnsi="Arial" w:cs="Arial"/>
          <w:b/>
        </w:rPr>
        <w:t>MINISTERUL TRANSPORTURILOR</w:t>
      </w:r>
    </w:p>
    <w:p w:rsidR="005158D4" w:rsidRDefault="005158D4" w:rsidP="005158D4">
      <w:pPr>
        <w:spacing w:after="0" w:line="240" w:lineRule="auto"/>
        <w:jc w:val="center"/>
        <w:rPr>
          <w:rFonts w:ascii="Arial" w:hAnsi="Arial" w:cs="Arial"/>
          <w:b/>
        </w:rPr>
      </w:pPr>
    </w:p>
    <w:p w:rsidR="005158D4" w:rsidRDefault="005158D4" w:rsidP="005158D4">
      <w:pPr>
        <w:spacing w:after="0" w:line="240" w:lineRule="auto"/>
        <w:jc w:val="center"/>
        <w:rPr>
          <w:rFonts w:ascii="Arial" w:hAnsi="Arial" w:cs="Arial"/>
          <w:b/>
        </w:rPr>
      </w:pPr>
      <w:r>
        <w:rPr>
          <w:rFonts w:ascii="Arial" w:hAnsi="Arial" w:cs="Arial"/>
          <w:b/>
        </w:rPr>
        <w:t>ORDIN</w:t>
      </w:r>
    </w:p>
    <w:p w:rsidR="005158D4" w:rsidRDefault="005158D4" w:rsidP="005158D4">
      <w:pPr>
        <w:spacing w:after="0" w:line="240" w:lineRule="auto"/>
        <w:jc w:val="center"/>
        <w:rPr>
          <w:rFonts w:ascii="Arial" w:hAnsi="Arial" w:cs="Arial"/>
          <w:b/>
        </w:rPr>
      </w:pPr>
    </w:p>
    <w:p w:rsidR="005158D4" w:rsidRDefault="005158D4" w:rsidP="005158D4">
      <w:pPr>
        <w:spacing w:after="0" w:line="240" w:lineRule="auto"/>
        <w:jc w:val="center"/>
        <w:rPr>
          <w:rFonts w:ascii="Arial" w:hAnsi="Arial" w:cs="Arial"/>
          <w:b/>
        </w:rPr>
      </w:pPr>
      <w:r>
        <w:rPr>
          <w:rFonts w:ascii="Arial" w:hAnsi="Arial" w:cs="Arial"/>
          <w:b/>
        </w:rPr>
        <w:t>Nr. ________ din _____________</w:t>
      </w:r>
    </w:p>
    <w:p w:rsidR="005158D4" w:rsidRDefault="005158D4" w:rsidP="005158D4">
      <w:pPr>
        <w:spacing w:after="0" w:line="240" w:lineRule="auto"/>
        <w:rPr>
          <w:rFonts w:ascii="Arial" w:hAnsi="Arial" w:cs="Arial"/>
        </w:rPr>
      </w:pPr>
    </w:p>
    <w:p w:rsidR="005158D4" w:rsidRDefault="001F0F6B" w:rsidP="005158D4">
      <w:pPr>
        <w:autoSpaceDE w:val="0"/>
        <w:autoSpaceDN w:val="0"/>
        <w:adjustRightInd w:val="0"/>
        <w:spacing w:after="0" w:line="240" w:lineRule="auto"/>
        <w:jc w:val="center"/>
        <w:rPr>
          <w:rFonts w:ascii="Arial" w:hAnsi="Arial" w:cs="Arial"/>
          <w:b/>
          <w:bCs/>
          <w:color w:val="000000"/>
        </w:rPr>
      </w:pPr>
      <w:r w:rsidRPr="001F0F6B">
        <w:rPr>
          <w:rFonts w:ascii="Arial" w:hAnsi="Arial" w:cs="Arial"/>
          <w:b/>
          <w:bCs/>
          <w:color w:val="000000"/>
        </w:rPr>
        <w:t xml:space="preserve">privind modificarea şi completarea anexei la Ordinul ministrului transporturilor </w:t>
      </w:r>
      <w:r>
        <w:rPr>
          <w:rFonts w:ascii="Arial" w:hAnsi="Arial" w:cs="Arial"/>
          <w:b/>
          <w:bCs/>
          <w:color w:val="000000"/>
        </w:rPr>
        <w:br w:type="textWrapping" w:clear="all"/>
        <w:t>nr. </w:t>
      </w:r>
      <w:r w:rsidRPr="001F0F6B">
        <w:rPr>
          <w:rFonts w:ascii="Arial" w:hAnsi="Arial" w:cs="Arial"/>
          <w:b/>
          <w:bCs/>
          <w:color w:val="000000"/>
        </w:rPr>
        <w:t xml:space="preserve">1723/2014 pentru aprobarea </w:t>
      </w:r>
      <w:r w:rsidR="008474F0" w:rsidRPr="008474F0">
        <w:rPr>
          <w:rFonts w:ascii="Arial" w:hAnsi="Arial" w:cs="Arial"/>
          <w:b/>
          <w:bCs/>
          <w:color w:val="000000"/>
        </w:rPr>
        <w:t xml:space="preserve">Reglementării Aeronautice Civile Române </w:t>
      </w:r>
      <w:r w:rsidRPr="001F0F6B">
        <w:rPr>
          <w:rFonts w:ascii="Arial" w:hAnsi="Arial" w:cs="Arial"/>
          <w:b/>
          <w:bCs/>
          <w:color w:val="000000"/>
        </w:rPr>
        <w:t xml:space="preserve">RACR-ATS </w:t>
      </w:r>
      <w:r w:rsidR="0000725C">
        <w:rPr>
          <w:rFonts w:ascii="Arial" w:hAnsi="Arial" w:cs="Arial"/>
          <w:b/>
          <w:bCs/>
          <w:color w:val="000000"/>
        </w:rPr>
        <w:br w:type="textWrapping" w:clear="all"/>
      </w:r>
      <w:r w:rsidRPr="001F0F6B">
        <w:rPr>
          <w:rFonts w:ascii="Arial" w:hAnsi="Arial" w:cs="Arial"/>
          <w:b/>
          <w:bCs/>
          <w:color w:val="000000"/>
        </w:rPr>
        <w:t>"Serviciile de trafic aerian", ediţia 3.0/2014</w:t>
      </w:r>
    </w:p>
    <w:p w:rsidR="009200F0" w:rsidRDefault="009200F0" w:rsidP="00E81F9E">
      <w:pPr>
        <w:autoSpaceDE w:val="0"/>
        <w:autoSpaceDN w:val="0"/>
        <w:adjustRightInd w:val="0"/>
        <w:spacing w:after="0" w:line="240" w:lineRule="auto"/>
        <w:jc w:val="center"/>
        <w:rPr>
          <w:rFonts w:ascii="Arial" w:hAnsi="Arial" w:cs="Arial"/>
          <w:sz w:val="24"/>
          <w:szCs w:val="24"/>
        </w:rPr>
      </w:pPr>
    </w:p>
    <w:p w:rsidR="00703456" w:rsidRDefault="00703456" w:rsidP="00CE3394">
      <w:pPr>
        <w:spacing w:after="0" w:line="240" w:lineRule="auto"/>
        <w:jc w:val="both"/>
        <w:rPr>
          <w:rFonts w:ascii="Arial" w:hAnsi="Arial" w:cs="Arial"/>
        </w:rPr>
      </w:pPr>
    </w:p>
    <w:p w:rsidR="00E66744" w:rsidRPr="001014AC" w:rsidRDefault="00283D80" w:rsidP="00CE3394">
      <w:pPr>
        <w:spacing w:after="0" w:line="240" w:lineRule="auto"/>
        <w:jc w:val="both"/>
        <w:rPr>
          <w:rFonts w:ascii="Arial" w:hAnsi="Arial" w:cs="Arial"/>
          <w:sz w:val="24"/>
          <w:szCs w:val="24"/>
        </w:rPr>
      </w:pPr>
      <w:r w:rsidRPr="001014AC">
        <w:rPr>
          <w:rFonts w:ascii="Arial" w:hAnsi="Arial" w:cs="Arial"/>
          <w:sz w:val="24"/>
          <w:szCs w:val="24"/>
        </w:rPr>
        <w:t>Pentru îndeplinirea atribuţiilor ce revin Ministerului Transporturilor ca autoritate de stat în domeniul transporturilor,</w:t>
      </w:r>
    </w:p>
    <w:p w:rsidR="00634EF6" w:rsidRPr="001014AC" w:rsidRDefault="00634EF6" w:rsidP="00CE3394">
      <w:pPr>
        <w:spacing w:after="0" w:line="240" w:lineRule="auto"/>
        <w:jc w:val="both"/>
        <w:rPr>
          <w:rFonts w:ascii="Arial" w:hAnsi="Arial" w:cs="Arial"/>
          <w:sz w:val="24"/>
          <w:szCs w:val="24"/>
        </w:rPr>
      </w:pPr>
    </w:p>
    <w:p w:rsidR="00B724C1" w:rsidRDefault="00D62E09" w:rsidP="00CE3394">
      <w:pPr>
        <w:tabs>
          <w:tab w:val="left" w:pos="851"/>
        </w:tabs>
        <w:spacing w:after="0" w:line="240" w:lineRule="auto"/>
        <w:jc w:val="both"/>
        <w:rPr>
          <w:rFonts w:ascii="Arial" w:hAnsi="Arial" w:cs="Arial"/>
          <w:sz w:val="24"/>
          <w:szCs w:val="24"/>
        </w:rPr>
      </w:pPr>
      <w:r>
        <w:rPr>
          <w:rFonts w:ascii="Arial" w:hAnsi="Arial" w:cs="Arial"/>
          <w:sz w:val="24"/>
          <w:szCs w:val="24"/>
        </w:rPr>
        <w:t>î</w:t>
      </w:r>
      <w:r w:rsidR="004D0A2C" w:rsidRPr="00566818">
        <w:rPr>
          <w:rFonts w:ascii="Arial" w:hAnsi="Arial" w:cs="Arial"/>
          <w:sz w:val="24"/>
          <w:szCs w:val="24"/>
        </w:rPr>
        <w:t xml:space="preserve">n </w:t>
      </w:r>
      <w:r w:rsidR="004601B8" w:rsidRPr="00566818">
        <w:rPr>
          <w:rFonts w:ascii="Arial" w:hAnsi="Arial" w:cs="Arial"/>
          <w:sz w:val="24"/>
          <w:szCs w:val="24"/>
        </w:rPr>
        <w:t>temeiul</w:t>
      </w:r>
      <w:r w:rsidR="008D7EA8" w:rsidRPr="00566818">
        <w:rPr>
          <w:rFonts w:ascii="Arial" w:hAnsi="Arial" w:cs="Arial"/>
          <w:sz w:val="24"/>
          <w:szCs w:val="24"/>
        </w:rPr>
        <w:t xml:space="preserve"> </w:t>
      </w:r>
      <w:r w:rsidR="005C032F">
        <w:rPr>
          <w:rFonts w:ascii="Arial" w:hAnsi="Arial" w:cs="Arial"/>
          <w:sz w:val="24"/>
          <w:szCs w:val="24"/>
        </w:rPr>
        <w:t>prevederilor art. 4 lit. b)</w:t>
      </w:r>
      <w:r w:rsidR="00283D80">
        <w:rPr>
          <w:rFonts w:ascii="Arial" w:hAnsi="Arial" w:cs="Arial"/>
          <w:sz w:val="24"/>
          <w:szCs w:val="24"/>
        </w:rPr>
        <w:t xml:space="preserve"> și f), ale art. 5</w:t>
      </w:r>
      <w:r w:rsidR="00C25525">
        <w:rPr>
          <w:rFonts w:ascii="Arial" w:hAnsi="Arial" w:cs="Arial"/>
          <w:sz w:val="24"/>
          <w:szCs w:val="24"/>
        </w:rPr>
        <w:t xml:space="preserve"> </w:t>
      </w:r>
      <w:r w:rsidR="006D5F52">
        <w:rPr>
          <w:rFonts w:ascii="Arial" w:hAnsi="Arial" w:cs="Arial"/>
          <w:sz w:val="24"/>
          <w:szCs w:val="24"/>
        </w:rPr>
        <w:t xml:space="preserve">alin. (1) </w:t>
      </w:r>
      <w:r w:rsidR="00643D9F" w:rsidRPr="00566818">
        <w:rPr>
          <w:rFonts w:ascii="Arial" w:hAnsi="Arial" w:cs="Arial"/>
          <w:sz w:val="24"/>
          <w:szCs w:val="24"/>
        </w:rPr>
        <w:t xml:space="preserve">din Ordonanţa Guvernului </w:t>
      </w:r>
      <w:r w:rsidR="009E502F" w:rsidRPr="00566818">
        <w:rPr>
          <w:rFonts w:ascii="Arial" w:hAnsi="Arial" w:cs="Arial"/>
          <w:sz w:val="24"/>
          <w:szCs w:val="24"/>
        </w:rPr>
        <w:t>nr. </w:t>
      </w:r>
      <w:r w:rsidR="00643D9F" w:rsidRPr="00566818">
        <w:rPr>
          <w:rFonts w:ascii="Arial" w:hAnsi="Arial" w:cs="Arial"/>
          <w:sz w:val="24"/>
          <w:szCs w:val="24"/>
        </w:rPr>
        <w:t>29/1997 privind Codul aerian civil, republicată, cu modificările şi completările ulter</w:t>
      </w:r>
      <w:r w:rsidR="00CE62E2" w:rsidRPr="00566818">
        <w:rPr>
          <w:rFonts w:ascii="Arial" w:hAnsi="Arial" w:cs="Arial"/>
          <w:sz w:val="24"/>
          <w:szCs w:val="24"/>
        </w:rPr>
        <w:t>ioare</w:t>
      </w:r>
      <w:r w:rsidR="001B1A14" w:rsidRPr="00566818">
        <w:rPr>
          <w:rFonts w:ascii="Arial" w:hAnsi="Arial" w:cs="Arial"/>
          <w:sz w:val="24"/>
          <w:szCs w:val="24"/>
        </w:rPr>
        <w:t>,</w:t>
      </w:r>
      <w:r w:rsidR="0054425A">
        <w:rPr>
          <w:rFonts w:ascii="Arial" w:hAnsi="Arial" w:cs="Arial"/>
          <w:sz w:val="24"/>
          <w:szCs w:val="24"/>
        </w:rPr>
        <w:t xml:space="preserve"> </w:t>
      </w:r>
      <w:r w:rsidR="001014AC" w:rsidRPr="001014AC">
        <w:rPr>
          <w:rFonts w:ascii="Arial" w:hAnsi="Arial" w:cs="Arial"/>
          <w:sz w:val="24"/>
          <w:szCs w:val="24"/>
        </w:rPr>
        <w:t xml:space="preserve">ale </w:t>
      </w:r>
      <w:r w:rsidR="001014AC">
        <w:rPr>
          <w:rFonts w:ascii="Arial" w:hAnsi="Arial" w:cs="Arial"/>
          <w:sz w:val="24"/>
          <w:szCs w:val="24"/>
        </w:rPr>
        <w:t>art. </w:t>
      </w:r>
      <w:r w:rsidR="001014AC" w:rsidRPr="001014AC">
        <w:rPr>
          <w:rFonts w:ascii="Arial" w:hAnsi="Arial" w:cs="Arial"/>
          <w:sz w:val="24"/>
          <w:szCs w:val="24"/>
        </w:rPr>
        <w:t xml:space="preserve">2 din Hotărârea Guvernului </w:t>
      </w:r>
      <w:r w:rsidR="001014AC">
        <w:rPr>
          <w:rFonts w:ascii="Arial" w:hAnsi="Arial" w:cs="Arial"/>
          <w:sz w:val="24"/>
          <w:szCs w:val="24"/>
        </w:rPr>
        <w:t>nr. </w:t>
      </w:r>
      <w:r w:rsidR="001014AC" w:rsidRPr="001014AC">
        <w:rPr>
          <w:rFonts w:ascii="Arial" w:hAnsi="Arial" w:cs="Arial"/>
          <w:sz w:val="24"/>
          <w:szCs w:val="24"/>
        </w:rPr>
        <w:t xml:space="preserve">405/1993 privind înfiinţarea Autorităţii Aeronautice Civile Române, cu modificările şi completările ulterioare, precum </w:t>
      </w:r>
      <w:r w:rsidR="00154FBC">
        <w:rPr>
          <w:rFonts w:ascii="Arial" w:hAnsi="Arial" w:cs="Arial"/>
          <w:sz w:val="24"/>
          <w:szCs w:val="24"/>
        </w:rPr>
        <w:t xml:space="preserve">şi </w:t>
      </w:r>
      <w:r w:rsidR="00E21072" w:rsidRPr="00566818">
        <w:rPr>
          <w:rFonts w:ascii="Arial" w:hAnsi="Arial" w:cs="Arial"/>
          <w:sz w:val="24"/>
          <w:szCs w:val="24"/>
        </w:rPr>
        <w:t xml:space="preserve">ale </w:t>
      </w:r>
      <w:r w:rsidR="00154FBC">
        <w:rPr>
          <w:rFonts w:ascii="Arial" w:hAnsi="Arial" w:cs="Arial"/>
          <w:sz w:val="24"/>
          <w:szCs w:val="24"/>
        </w:rPr>
        <w:t xml:space="preserve">art. 4 alin. (1) pct. 12 şi ale </w:t>
      </w:r>
      <w:r w:rsidR="00E71A1E">
        <w:rPr>
          <w:rFonts w:ascii="Arial" w:hAnsi="Arial" w:cs="Arial"/>
          <w:sz w:val="24"/>
          <w:szCs w:val="24"/>
        </w:rPr>
        <w:t>art. </w:t>
      </w:r>
      <w:r w:rsidR="00E21072" w:rsidRPr="00566818">
        <w:rPr>
          <w:rFonts w:ascii="Arial" w:hAnsi="Arial" w:cs="Arial"/>
          <w:sz w:val="24"/>
          <w:szCs w:val="24"/>
        </w:rPr>
        <w:t xml:space="preserve">5 </w:t>
      </w:r>
      <w:r w:rsidR="00E71A1E">
        <w:rPr>
          <w:rFonts w:ascii="Arial" w:hAnsi="Arial" w:cs="Arial"/>
          <w:sz w:val="24"/>
          <w:szCs w:val="24"/>
        </w:rPr>
        <w:t>alin. </w:t>
      </w:r>
      <w:r w:rsidR="00E21072" w:rsidRPr="00566818">
        <w:rPr>
          <w:rFonts w:ascii="Arial" w:hAnsi="Arial" w:cs="Arial"/>
          <w:sz w:val="24"/>
          <w:szCs w:val="24"/>
        </w:rPr>
        <w:t xml:space="preserve">(4) din Hotărârea Guvernului </w:t>
      </w:r>
      <w:r w:rsidR="00E21072">
        <w:rPr>
          <w:rFonts w:ascii="Arial" w:hAnsi="Arial" w:cs="Arial"/>
          <w:sz w:val="24"/>
          <w:szCs w:val="24"/>
        </w:rPr>
        <w:t>nr. </w:t>
      </w:r>
      <w:r w:rsidR="00E21072" w:rsidRPr="00566818">
        <w:rPr>
          <w:rFonts w:ascii="Arial" w:hAnsi="Arial" w:cs="Arial"/>
          <w:sz w:val="24"/>
          <w:szCs w:val="24"/>
        </w:rPr>
        <w:t>21/2015 privind organizarea şi funcţionarea Ministerului Transporturilor, cu modificările şi completările ulterioare,</w:t>
      </w:r>
    </w:p>
    <w:p w:rsidR="00B724C1" w:rsidRDefault="00B724C1" w:rsidP="00CE3394">
      <w:pPr>
        <w:tabs>
          <w:tab w:val="left" w:pos="851"/>
        </w:tabs>
        <w:spacing w:after="0" w:line="240" w:lineRule="auto"/>
        <w:jc w:val="both"/>
        <w:rPr>
          <w:rFonts w:ascii="Arial" w:hAnsi="Arial" w:cs="Arial"/>
          <w:sz w:val="24"/>
          <w:szCs w:val="24"/>
        </w:rPr>
      </w:pPr>
    </w:p>
    <w:p w:rsidR="004D0A2C" w:rsidRPr="00566818" w:rsidRDefault="000F1395" w:rsidP="00CE3394">
      <w:pPr>
        <w:tabs>
          <w:tab w:val="left" w:pos="851"/>
        </w:tabs>
        <w:spacing w:after="0" w:line="240" w:lineRule="auto"/>
        <w:jc w:val="both"/>
        <w:rPr>
          <w:rFonts w:ascii="Arial" w:hAnsi="Arial" w:cs="Arial"/>
          <w:sz w:val="24"/>
          <w:szCs w:val="24"/>
        </w:rPr>
      </w:pPr>
      <w:r w:rsidRPr="00566818">
        <w:rPr>
          <w:rFonts w:ascii="Arial" w:hAnsi="Arial" w:cs="Arial"/>
          <w:sz w:val="24"/>
          <w:szCs w:val="24"/>
        </w:rPr>
        <w:t>ministrul transporturilor emit</w:t>
      </w:r>
      <w:r w:rsidR="001014AC">
        <w:rPr>
          <w:rFonts w:ascii="Arial" w:hAnsi="Arial" w:cs="Arial"/>
          <w:sz w:val="24"/>
          <w:szCs w:val="24"/>
        </w:rPr>
        <w:t>e</w:t>
      </w:r>
      <w:r w:rsidRPr="00566818">
        <w:rPr>
          <w:rFonts w:ascii="Arial" w:hAnsi="Arial" w:cs="Arial"/>
          <w:sz w:val="24"/>
          <w:szCs w:val="24"/>
        </w:rPr>
        <w:t xml:space="preserve"> prezentul ordin</w:t>
      </w:r>
      <w:r w:rsidR="004D0A2C" w:rsidRPr="00566818">
        <w:rPr>
          <w:rFonts w:ascii="Arial" w:hAnsi="Arial" w:cs="Arial"/>
          <w:sz w:val="24"/>
          <w:szCs w:val="24"/>
        </w:rPr>
        <w:t>:</w:t>
      </w:r>
    </w:p>
    <w:p w:rsidR="004D0A2C" w:rsidRPr="00566818" w:rsidRDefault="004D0A2C" w:rsidP="00CE3394">
      <w:pPr>
        <w:spacing w:after="0" w:line="240" w:lineRule="auto"/>
        <w:jc w:val="both"/>
        <w:rPr>
          <w:rFonts w:ascii="Arial" w:hAnsi="Arial" w:cs="Arial"/>
          <w:sz w:val="24"/>
          <w:szCs w:val="24"/>
        </w:rPr>
      </w:pPr>
    </w:p>
    <w:p w:rsidR="00EA4543" w:rsidRDefault="000F1395" w:rsidP="0058468A">
      <w:pPr>
        <w:pStyle w:val="ListParagraph"/>
        <w:numPr>
          <w:ilvl w:val="0"/>
          <w:numId w:val="12"/>
        </w:numPr>
        <w:tabs>
          <w:tab w:val="left" w:pos="709"/>
          <w:tab w:val="left" w:pos="851"/>
        </w:tabs>
        <w:spacing w:after="0" w:line="240" w:lineRule="auto"/>
        <w:ind w:left="0" w:firstLine="0"/>
        <w:jc w:val="both"/>
        <w:rPr>
          <w:rFonts w:ascii="Arial" w:hAnsi="Arial" w:cs="Arial"/>
          <w:color w:val="000000"/>
          <w:sz w:val="24"/>
          <w:szCs w:val="24"/>
        </w:rPr>
      </w:pPr>
      <w:r w:rsidRPr="003E6ABF">
        <w:rPr>
          <w:rFonts w:ascii="Arial" w:hAnsi="Arial" w:cs="Arial"/>
          <w:color w:val="000000"/>
          <w:sz w:val="24"/>
          <w:szCs w:val="24"/>
        </w:rPr>
        <w:t>-</w:t>
      </w:r>
      <w:r w:rsidR="00255272">
        <w:rPr>
          <w:rFonts w:ascii="Arial" w:hAnsi="Arial" w:cs="Arial"/>
          <w:color w:val="000000"/>
          <w:sz w:val="24"/>
          <w:szCs w:val="24"/>
        </w:rPr>
        <w:tab/>
      </w:r>
      <w:r w:rsidR="00154FBC" w:rsidRPr="00154FBC">
        <w:rPr>
          <w:rFonts w:ascii="Arial" w:hAnsi="Arial" w:cs="Arial"/>
          <w:color w:val="000000"/>
          <w:sz w:val="24"/>
          <w:szCs w:val="24"/>
        </w:rPr>
        <w:t xml:space="preserve">Anexa la Ordinul ministrului transporturilor </w:t>
      </w:r>
      <w:r w:rsidR="00A654AA">
        <w:rPr>
          <w:rFonts w:ascii="Arial" w:hAnsi="Arial" w:cs="Arial"/>
          <w:color w:val="000000"/>
          <w:sz w:val="24"/>
          <w:szCs w:val="24"/>
        </w:rPr>
        <w:t>nr. </w:t>
      </w:r>
      <w:r w:rsidR="00154FBC" w:rsidRPr="00154FBC">
        <w:rPr>
          <w:rFonts w:ascii="Arial" w:hAnsi="Arial" w:cs="Arial"/>
          <w:color w:val="000000"/>
          <w:sz w:val="24"/>
          <w:szCs w:val="24"/>
        </w:rPr>
        <w:t xml:space="preserve">1723/2014 pentru aprobarea </w:t>
      </w:r>
      <w:r w:rsidR="008474F0" w:rsidRPr="008474F0">
        <w:rPr>
          <w:rFonts w:ascii="Arial" w:hAnsi="Arial" w:cs="Arial"/>
          <w:color w:val="000000"/>
          <w:sz w:val="24"/>
          <w:szCs w:val="24"/>
        </w:rPr>
        <w:t xml:space="preserve">Reglementării Aeronautice Civile Române </w:t>
      </w:r>
      <w:r w:rsidR="00154FBC" w:rsidRPr="00154FBC">
        <w:rPr>
          <w:rFonts w:ascii="Arial" w:hAnsi="Arial" w:cs="Arial"/>
          <w:color w:val="000000"/>
          <w:sz w:val="24"/>
          <w:szCs w:val="24"/>
        </w:rPr>
        <w:t>RACR-ATS "Serviciile de trafic aerian", ediţia 3.0/2014, publicat în Monitorul Oficial al României, Partea I, nr. 74 din 28 ianuarie 2015, se modifică şi se completează după cum urmează:</w:t>
      </w:r>
    </w:p>
    <w:p w:rsidR="006F045A" w:rsidRDefault="006F045A" w:rsidP="006F045A">
      <w:pPr>
        <w:tabs>
          <w:tab w:val="left" w:pos="851"/>
          <w:tab w:val="left" w:pos="993"/>
        </w:tabs>
        <w:spacing w:after="0" w:line="240" w:lineRule="auto"/>
        <w:jc w:val="both"/>
        <w:rPr>
          <w:rFonts w:ascii="Arial" w:hAnsi="Arial" w:cs="Arial"/>
          <w:color w:val="000000"/>
          <w:sz w:val="24"/>
          <w:szCs w:val="24"/>
        </w:rPr>
      </w:pPr>
    </w:p>
    <w:p w:rsidR="00DF5D91" w:rsidRPr="00DF5D91" w:rsidRDefault="00DF5D91" w:rsidP="006F045A">
      <w:pPr>
        <w:pStyle w:val="ListParagraph"/>
        <w:numPr>
          <w:ilvl w:val="0"/>
          <w:numId w:val="13"/>
        </w:numPr>
        <w:tabs>
          <w:tab w:val="left" w:pos="851"/>
          <w:tab w:val="left" w:pos="993"/>
        </w:tabs>
        <w:spacing w:after="0" w:line="240" w:lineRule="auto"/>
        <w:ind w:left="851" w:hanging="425"/>
        <w:jc w:val="both"/>
        <w:rPr>
          <w:rFonts w:ascii="Arial" w:hAnsi="Arial" w:cs="Arial"/>
          <w:color w:val="000000"/>
          <w:sz w:val="24"/>
          <w:szCs w:val="24"/>
        </w:rPr>
      </w:pPr>
      <w:r>
        <w:rPr>
          <w:rFonts w:ascii="Arial" w:hAnsi="Arial" w:cs="Arial"/>
          <w:color w:val="000000"/>
          <w:sz w:val="24"/>
          <w:szCs w:val="24"/>
        </w:rPr>
        <w:t xml:space="preserve">Capitolul 1 </w:t>
      </w:r>
      <w:r w:rsidRPr="006F045A">
        <w:rPr>
          <w:rFonts w:ascii="Arial" w:hAnsi="Arial" w:cs="Arial"/>
          <w:color w:val="000000"/>
          <w:sz w:val="24"/>
          <w:szCs w:val="24"/>
        </w:rPr>
        <w:t>„Termeni și definiții”</w:t>
      </w:r>
      <w:r>
        <w:rPr>
          <w:rFonts w:ascii="Arial" w:hAnsi="Arial" w:cs="Arial"/>
          <w:color w:val="000000"/>
          <w:sz w:val="24"/>
          <w:szCs w:val="24"/>
        </w:rPr>
        <w:t xml:space="preserve"> se modifică după cum urmează</w:t>
      </w:r>
      <w:r>
        <w:rPr>
          <w:rFonts w:ascii="Arial" w:hAnsi="Arial" w:cs="Arial"/>
          <w:color w:val="000000"/>
          <w:sz w:val="24"/>
          <w:szCs w:val="24"/>
          <w:lang w:val="en-US"/>
        </w:rPr>
        <w:t>:</w:t>
      </w:r>
    </w:p>
    <w:p w:rsidR="0047565E" w:rsidRPr="0047565E" w:rsidRDefault="00EC00E3" w:rsidP="0058468A">
      <w:pPr>
        <w:tabs>
          <w:tab w:val="left" w:pos="851"/>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lang w:val="en-US"/>
        </w:rPr>
        <w:t>“</w:t>
      </w:r>
      <w:r w:rsidR="0058468A">
        <w:rPr>
          <w:rFonts w:ascii="Arial" w:hAnsi="Arial" w:cs="Arial"/>
          <w:color w:val="000000"/>
          <w:sz w:val="24"/>
          <w:szCs w:val="24"/>
          <w:lang w:val="en-US"/>
        </w:rPr>
        <w:t>(1)</w:t>
      </w:r>
      <w:r w:rsidR="0058468A">
        <w:rPr>
          <w:rFonts w:ascii="Arial" w:hAnsi="Arial" w:cs="Arial"/>
          <w:color w:val="000000"/>
          <w:sz w:val="24"/>
          <w:szCs w:val="24"/>
          <w:lang w:val="en-US"/>
        </w:rPr>
        <w:tab/>
      </w:r>
      <w:r w:rsidR="0047565E" w:rsidRPr="0047565E">
        <w:rPr>
          <w:rFonts w:ascii="Arial" w:hAnsi="Arial" w:cs="Arial"/>
          <w:color w:val="000000"/>
          <w:sz w:val="24"/>
          <w:szCs w:val="24"/>
        </w:rPr>
        <w:t>În cuprinsul prezentei reglementări, termenul serviciu</w:t>
      </w:r>
      <w:r w:rsidR="004E6A09">
        <w:rPr>
          <w:rFonts w:ascii="Arial" w:hAnsi="Arial" w:cs="Arial"/>
          <w:color w:val="000000"/>
          <w:sz w:val="24"/>
          <w:szCs w:val="24"/>
        </w:rPr>
        <w:t xml:space="preserve"> </w:t>
      </w:r>
      <w:proofErr w:type="gramStart"/>
      <w:r w:rsidR="0047565E" w:rsidRPr="0047565E">
        <w:rPr>
          <w:rFonts w:ascii="Arial" w:hAnsi="Arial" w:cs="Arial"/>
          <w:color w:val="000000"/>
          <w:sz w:val="24"/>
          <w:szCs w:val="24"/>
        </w:rPr>
        <w:t>este</w:t>
      </w:r>
      <w:proofErr w:type="gramEnd"/>
      <w:r w:rsidR="0047565E" w:rsidRPr="0047565E">
        <w:rPr>
          <w:rFonts w:ascii="Arial" w:hAnsi="Arial" w:cs="Arial"/>
          <w:color w:val="000000"/>
          <w:sz w:val="24"/>
          <w:szCs w:val="24"/>
        </w:rPr>
        <w:t xml:space="preserve"> utilizat ca o noţiune abstractă care desemnează funcţii sau un serviciu furnizat; termenul unitate este utilizat pentru a desemna o entitate colectivă care asigură unul sau mai multe asemenea servicii.  </w:t>
      </w:r>
    </w:p>
    <w:p w:rsidR="0047565E" w:rsidRPr="0047565E" w:rsidRDefault="00A6318F" w:rsidP="0058468A">
      <w:pPr>
        <w:tabs>
          <w:tab w:val="left" w:pos="851"/>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(2)</w:t>
      </w:r>
      <w:r w:rsidR="0058468A">
        <w:rPr>
          <w:rFonts w:ascii="Arial" w:hAnsi="Arial" w:cs="Arial"/>
          <w:color w:val="000000"/>
          <w:sz w:val="24"/>
          <w:szCs w:val="24"/>
        </w:rPr>
        <w:tab/>
      </w:r>
      <w:r w:rsidR="0047565E" w:rsidRPr="0047565E">
        <w:rPr>
          <w:rFonts w:ascii="Arial" w:hAnsi="Arial" w:cs="Arial"/>
          <w:color w:val="000000"/>
          <w:sz w:val="24"/>
          <w:szCs w:val="24"/>
        </w:rPr>
        <w:t xml:space="preserve">Termenii utilizaţi în prezenta reglementare au următorul înţeles:  </w:t>
      </w:r>
    </w:p>
    <w:p w:rsidR="00A6318F" w:rsidRPr="00A6318F" w:rsidRDefault="00C46704" w:rsidP="0058468A">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C46704">
        <w:rPr>
          <w:rFonts w:ascii="Arial" w:hAnsi="Arial" w:cs="Arial"/>
          <w:color w:val="000000"/>
          <w:sz w:val="24"/>
          <w:szCs w:val="24"/>
        </w:rPr>
        <w:t>Accident/</w:t>
      </w:r>
      <w:r w:rsidRPr="00092861">
        <w:rPr>
          <w:rFonts w:ascii="Arial" w:hAnsi="Arial" w:cs="Arial"/>
          <w:color w:val="000000"/>
          <w:sz w:val="24"/>
          <w:szCs w:val="24"/>
          <w:lang w:val="en-US"/>
        </w:rPr>
        <w:t>Accident</w:t>
      </w:r>
      <w:r w:rsidR="00A6318F" w:rsidRPr="00A6318F">
        <w:rPr>
          <w:rFonts w:ascii="Arial" w:hAnsi="Arial" w:cs="Arial"/>
          <w:color w:val="000000"/>
          <w:sz w:val="24"/>
          <w:szCs w:val="24"/>
        </w:rPr>
        <w:t xml:space="preserve"> - eveniment asociat cu operarea unei aeronave care, în cazul unei aeronave cu pilot la bord, are loc între momentul în care o persoană se îmbarcă la bordul acesteia, cu intenţia de a efectua un zbor şi momentul în care toate persoanele aflate la bord sunt debarcate sau care, în cazul unei aeronave fără pilot la bord, are loc între momentul în care aeronava este gata de a se pune în mişcare în scopul efectuării unui zbor şi momentul în care aceasta intră în repaus la finalul zborului şi sistemul principal de propulsie este oprit, şi în cursul căruia:</w:t>
      </w:r>
    </w:p>
    <w:p w:rsidR="00A6318F" w:rsidRPr="00A6318F" w:rsidRDefault="00A6318F" w:rsidP="00A6019A">
      <w:pPr>
        <w:pStyle w:val="ListParagraph"/>
        <w:tabs>
          <w:tab w:val="left" w:pos="709"/>
        </w:tabs>
        <w:spacing w:before="120" w:after="120" w:line="240" w:lineRule="auto"/>
        <w:ind w:left="425"/>
        <w:contextualSpacing w:val="0"/>
        <w:jc w:val="both"/>
        <w:rPr>
          <w:rFonts w:ascii="Arial" w:hAnsi="Arial" w:cs="Arial"/>
          <w:color w:val="000000"/>
          <w:sz w:val="24"/>
          <w:szCs w:val="24"/>
        </w:rPr>
      </w:pPr>
      <w:r w:rsidRPr="00A6318F">
        <w:rPr>
          <w:rFonts w:ascii="Arial" w:hAnsi="Arial" w:cs="Arial"/>
          <w:color w:val="000000"/>
          <w:sz w:val="24"/>
          <w:szCs w:val="24"/>
        </w:rPr>
        <w:t>a)</w:t>
      </w:r>
      <w:r>
        <w:rPr>
          <w:rFonts w:ascii="Arial" w:hAnsi="Arial" w:cs="Arial"/>
          <w:color w:val="000000"/>
          <w:sz w:val="24"/>
          <w:szCs w:val="24"/>
        </w:rPr>
        <w:tab/>
      </w:r>
      <w:r w:rsidRPr="00A6318F">
        <w:rPr>
          <w:rFonts w:ascii="Arial" w:hAnsi="Arial" w:cs="Arial"/>
          <w:color w:val="000000"/>
          <w:sz w:val="24"/>
          <w:szCs w:val="24"/>
        </w:rPr>
        <w:t>o persoană este rănită grav sau mortal, ca urmare a faptului că:</w:t>
      </w:r>
    </w:p>
    <w:p w:rsidR="00A6318F" w:rsidRPr="00A6318F" w:rsidRDefault="009E3623" w:rsidP="00A6019A">
      <w:pPr>
        <w:pStyle w:val="ListParagraph"/>
        <w:tabs>
          <w:tab w:val="left" w:pos="851"/>
        </w:tabs>
        <w:spacing w:before="120" w:after="0" w:line="240" w:lineRule="auto"/>
        <w:ind w:left="425"/>
        <w:contextualSpacing w:val="0"/>
        <w:jc w:val="both"/>
        <w:rPr>
          <w:rFonts w:ascii="Arial" w:hAnsi="Arial" w:cs="Arial"/>
          <w:color w:val="000000"/>
          <w:sz w:val="24"/>
          <w:szCs w:val="24"/>
        </w:rPr>
      </w:pPr>
      <w:r>
        <w:rPr>
          <w:rFonts w:ascii="Arial" w:hAnsi="Arial" w:cs="Arial"/>
          <w:color w:val="000000"/>
          <w:sz w:val="24"/>
          <w:szCs w:val="24"/>
        </w:rPr>
        <w:t>(i)</w:t>
      </w:r>
      <w:r w:rsidR="00A6019A">
        <w:rPr>
          <w:rFonts w:ascii="Arial" w:hAnsi="Arial" w:cs="Arial"/>
          <w:color w:val="000000"/>
          <w:sz w:val="24"/>
          <w:szCs w:val="24"/>
        </w:rPr>
        <w:tab/>
      </w:r>
      <w:r>
        <w:rPr>
          <w:rFonts w:ascii="Arial" w:hAnsi="Arial" w:cs="Arial"/>
          <w:color w:val="000000"/>
          <w:sz w:val="24"/>
          <w:szCs w:val="24"/>
        </w:rPr>
        <w:t>- se afla în aeronavă, sau</w:t>
      </w:r>
    </w:p>
    <w:p w:rsidR="00A6318F" w:rsidRPr="00A6318F" w:rsidRDefault="00A6318F" w:rsidP="00A6019A">
      <w:pPr>
        <w:pStyle w:val="ListParagraph"/>
        <w:tabs>
          <w:tab w:val="left" w:pos="851"/>
        </w:tabs>
        <w:spacing w:before="100" w:beforeAutospacing="1" w:after="0" w:line="240" w:lineRule="auto"/>
        <w:ind w:left="426"/>
        <w:jc w:val="both"/>
        <w:rPr>
          <w:rFonts w:ascii="Arial" w:hAnsi="Arial" w:cs="Arial"/>
          <w:color w:val="000000"/>
          <w:sz w:val="24"/>
          <w:szCs w:val="24"/>
        </w:rPr>
      </w:pPr>
      <w:r w:rsidRPr="00A6318F">
        <w:rPr>
          <w:rFonts w:ascii="Arial" w:hAnsi="Arial" w:cs="Arial"/>
          <w:color w:val="000000"/>
          <w:sz w:val="24"/>
          <w:szCs w:val="24"/>
        </w:rPr>
        <w:t>(ii)</w:t>
      </w:r>
      <w:r w:rsidR="00A6019A">
        <w:rPr>
          <w:rFonts w:ascii="Arial" w:hAnsi="Arial" w:cs="Arial"/>
          <w:color w:val="000000"/>
          <w:sz w:val="24"/>
          <w:szCs w:val="24"/>
        </w:rPr>
        <w:tab/>
      </w:r>
      <w:r w:rsidRPr="00A6318F">
        <w:rPr>
          <w:rFonts w:ascii="Arial" w:hAnsi="Arial" w:cs="Arial"/>
          <w:color w:val="000000"/>
          <w:sz w:val="24"/>
          <w:szCs w:val="24"/>
        </w:rPr>
        <w:t>- a intrat în contact direct cu orice parte a aeronavei, inclusiv cu părți care s-au desprins din aceasta, sau</w:t>
      </w:r>
    </w:p>
    <w:p w:rsidR="00A6318F" w:rsidRPr="00A6318F" w:rsidRDefault="00A6318F" w:rsidP="00A6318F">
      <w:pPr>
        <w:pStyle w:val="ListParagraph"/>
        <w:tabs>
          <w:tab w:val="left" w:pos="851"/>
        </w:tabs>
        <w:spacing w:before="100" w:beforeAutospacing="1" w:after="0" w:line="240" w:lineRule="auto"/>
        <w:ind w:left="426"/>
        <w:jc w:val="both"/>
        <w:rPr>
          <w:rFonts w:ascii="Arial" w:hAnsi="Arial" w:cs="Arial"/>
          <w:color w:val="000000"/>
          <w:sz w:val="24"/>
          <w:szCs w:val="24"/>
        </w:rPr>
      </w:pPr>
      <w:r w:rsidRPr="00A6318F">
        <w:rPr>
          <w:rFonts w:ascii="Arial" w:hAnsi="Arial" w:cs="Arial"/>
          <w:color w:val="000000"/>
          <w:sz w:val="24"/>
          <w:szCs w:val="24"/>
        </w:rPr>
        <w:t>(</w:t>
      </w:r>
      <w:proofErr w:type="spellStart"/>
      <w:r w:rsidRPr="00A6318F">
        <w:rPr>
          <w:rFonts w:ascii="Arial" w:hAnsi="Arial" w:cs="Arial"/>
          <w:color w:val="000000"/>
          <w:sz w:val="24"/>
          <w:szCs w:val="24"/>
        </w:rPr>
        <w:t>iii</w:t>
      </w:r>
      <w:proofErr w:type="spellEnd"/>
      <w:r w:rsidRPr="00A6318F">
        <w:rPr>
          <w:rFonts w:ascii="Arial" w:hAnsi="Arial" w:cs="Arial"/>
          <w:color w:val="000000"/>
          <w:sz w:val="24"/>
          <w:szCs w:val="24"/>
        </w:rPr>
        <w:t>)</w:t>
      </w:r>
      <w:r w:rsidR="00A6019A">
        <w:rPr>
          <w:rFonts w:ascii="Arial" w:hAnsi="Arial" w:cs="Arial"/>
          <w:color w:val="000000"/>
          <w:sz w:val="24"/>
          <w:szCs w:val="24"/>
        </w:rPr>
        <w:tab/>
      </w:r>
      <w:r w:rsidRPr="00A6318F">
        <w:rPr>
          <w:rFonts w:ascii="Arial" w:hAnsi="Arial" w:cs="Arial"/>
          <w:color w:val="000000"/>
          <w:sz w:val="24"/>
          <w:szCs w:val="24"/>
        </w:rPr>
        <w:t>- a fost expusă direct suflului reactoarelor, cu excepţia cazului în care rănile se datorează unor cauze naturale, sunt autoprovocate sau provocate de alte persoane sau când persoanele rănite sunt pasageri clandestini care se ascund în afara zonelor disponibile în mod normal p</w:t>
      </w:r>
      <w:r w:rsidR="00D70AB5">
        <w:rPr>
          <w:rFonts w:ascii="Arial" w:hAnsi="Arial" w:cs="Arial"/>
          <w:color w:val="000000"/>
          <w:sz w:val="24"/>
          <w:szCs w:val="24"/>
        </w:rPr>
        <w:t>asagerilor şi echipajului</w:t>
      </w:r>
      <w:r w:rsidR="009A0647">
        <w:rPr>
          <w:rFonts w:ascii="Arial" w:hAnsi="Arial" w:cs="Arial"/>
          <w:color w:val="000000"/>
          <w:sz w:val="24"/>
          <w:szCs w:val="24"/>
        </w:rPr>
        <w:t>, sau</w:t>
      </w:r>
    </w:p>
    <w:p w:rsidR="00A6318F" w:rsidRPr="00A6318F" w:rsidRDefault="00A6318F" w:rsidP="00A6318F">
      <w:pPr>
        <w:pStyle w:val="ListParagraph"/>
        <w:tabs>
          <w:tab w:val="left" w:pos="709"/>
        </w:tabs>
        <w:spacing w:before="120" w:after="120" w:line="240" w:lineRule="auto"/>
        <w:ind w:left="425"/>
        <w:contextualSpacing w:val="0"/>
        <w:jc w:val="both"/>
        <w:rPr>
          <w:rFonts w:ascii="Arial" w:hAnsi="Arial" w:cs="Arial"/>
          <w:color w:val="000000"/>
          <w:sz w:val="24"/>
          <w:szCs w:val="24"/>
        </w:rPr>
      </w:pPr>
      <w:r>
        <w:rPr>
          <w:rFonts w:ascii="Arial" w:hAnsi="Arial" w:cs="Arial"/>
          <w:color w:val="000000"/>
          <w:sz w:val="24"/>
          <w:szCs w:val="24"/>
        </w:rPr>
        <w:lastRenderedPageBreak/>
        <w:t>b)</w:t>
      </w:r>
      <w:r>
        <w:rPr>
          <w:rFonts w:ascii="Arial" w:hAnsi="Arial" w:cs="Arial"/>
          <w:color w:val="000000"/>
          <w:sz w:val="24"/>
          <w:szCs w:val="24"/>
        </w:rPr>
        <w:tab/>
      </w:r>
      <w:r w:rsidRPr="00A6318F">
        <w:rPr>
          <w:rFonts w:ascii="Arial" w:hAnsi="Arial" w:cs="Arial"/>
          <w:color w:val="000000"/>
          <w:sz w:val="24"/>
          <w:szCs w:val="24"/>
        </w:rPr>
        <w:t xml:space="preserve">aeronava suferă o avarie sau o defecțiune structurală care afectează caracteristicile de rezistenţă structurală, de performanţă sau de zbor ale aeronavei şi care, în mod normal, ar necesita reparaţii majore sau înlocuirea componentei afectate, cu excepţia unei defecțiuni sau avarii a motorului, atunci când avaria se limitează la un singur motor (inclusiv capota metalică sau accesoriile sale), la elice, extremităţile aripii, antene, sonde, senzori, pneuri, frâne, roţi, carenaje, panouri, trapele trenului de aterizare, parbrize, învelişul aeronavei (precum urme mici de lovituri sau perforaţii) sau la avarii minore la palele rotorului principal, la palele de rotor de coadă, trenul de aterizare şi cele cauzate de grindină sau de impactul cu păsările (inclusiv a perforaţiilor radomului); sau </w:t>
      </w:r>
    </w:p>
    <w:p w:rsidR="00A6318F" w:rsidRDefault="00A6318F" w:rsidP="00C46704">
      <w:pPr>
        <w:pStyle w:val="ListParagraph"/>
        <w:tabs>
          <w:tab w:val="left" w:pos="851"/>
        </w:tabs>
        <w:spacing w:before="100" w:beforeAutospacing="1" w:after="0" w:line="240" w:lineRule="auto"/>
        <w:ind w:left="426"/>
        <w:jc w:val="both"/>
        <w:rPr>
          <w:rFonts w:ascii="Arial" w:hAnsi="Arial" w:cs="Arial"/>
          <w:color w:val="000000"/>
          <w:sz w:val="24"/>
          <w:szCs w:val="24"/>
        </w:rPr>
      </w:pPr>
      <w:r w:rsidRPr="00A6318F">
        <w:rPr>
          <w:rFonts w:ascii="Arial" w:hAnsi="Arial" w:cs="Arial"/>
          <w:color w:val="000000"/>
          <w:sz w:val="24"/>
          <w:szCs w:val="24"/>
        </w:rPr>
        <w:t>c) aeronava a dispărut sau este total inaccesibilă.</w:t>
      </w:r>
    </w:p>
    <w:p w:rsidR="0047565E" w:rsidRPr="0047565E" w:rsidRDefault="00EF2193" w:rsidP="00EF219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EF2193">
        <w:rPr>
          <w:rFonts w:ascii="Arial" w:hAnsi="Arial" w:cs="Arial"/>
          <w:color w:val="000000"/>
          <w:sz w:val="24"/>
          <w:szCs w:val="24"/>
        </w:rPr>
        <w:t xml:space="preserve">Acord de contract de supraveghere automată dependentă/Automatic dependent </w:t>
      </w:r>
      <w:proofErr w:type="spellStart"/>
      <w:r w:rsidRPr="00EF2193">
        <w:rPr>
          <w:rFonts w:ascii="Arial" w:hAnsi="Arial" w:cs="Arial"/>
          <w:color w:val="000000"/>
          <w:sz w:val="24"/>
          <w:szCs w:val="24"/>
        </w:rPr>
        <w:t>surveillance</w:t>
      </w:r>
      <w:proofErr w:type="spellEnd"/>
      <w:r w:rsidRPr="00EF2193">
        <w:rPr>
          <w:rFonts w:ascii="Arial" w:hAnsi="Arial" w:cs="Arial"/>
          <w:color w:val="000000"/>
          <w:sz w:val="24"/>
          <w:szCs w:val="24"/>
        </w:rPr>
        <w:t xml:space="preserve"> – contract (ADS-C) agreement -</w:t>
      </w:r>
      <w:r w:rsidR="00A4621F" w:rsidRPr="0047565E">
        <w:rPr>
          <w:rFonts w:ascii="Arial" w:hAnsi="Arial" w:cs="Arial"/>
          <w:color w:val="000000"/>
          <w:sz w:val="24"/>
          <w:szCs w:val="24"/>
        </w:rPr>
        <w:t xml:space="preserve"> </w:t>
      </w:r>
      <w:r w:rsidR="00A4621F">
        <w:rPr>
          <w:rFonts w:ascii="Arial" w:hAnsi="Arial" w:cs="Arial"/>
          <w:color w:val="000000"/>
          <w:sz w:val="24"/>
          <w:szCs w:val="24"/>
        </w:rPr>
        <w:t xml:space="preserve">conform Regulamentului de punere în aplicare (UE) </w:t>
      </w:r>
      <w:r w:rsidR="00BB7534">
        <w:rPr>
          <w:rFonts w:ascii="Arial" w:hAnsi="Arial" w:cs="Arial"/>
          <w:color w:val="000000"/>
          <w:sz w:val="24"/>
          <w:szCs w:val="24"/>
        </w:rPr>
        <w:t>nr. </w:t>
      </w:r>
      <w:r w:rsidR="00A4621F">
        <w:rPr>
          <w:rFonts w:ascii="Arial" w:hAnsi="Arial" w:cs="Arial"/>
          <w:color w:val="000000"/>
          <w:sz w:val="24"/>
          <w:szCs w:val="24"/>
        </w:rPr>
        <w:t xml:space="preserve">923/2012, </w:t>
      </w:r>
      <w:r w:rsidR="00BB7534">
        <w:rPr>
          <w:rFonts w:ascii="Arial" w:hAnsi="Arial" w:cs="Arial"/>
          <w:color w:val="000000"/>
          <w:sz w:val="24"/>
          <w:szCs w:val="24"/>
        </w:rPr>
        <w:t>art. </w:t>
      </w:r>
      <w:r w:rsidR="00A4621F">
        <w:rPr>
          <w:rFonts w:ascii="Arial" w:hAnsi="Arial" w:cs="Arial"/>
          <w:color w:val="000000"/>
          <w:sz w:val="24"/>
          <w:szCs w:val="24"/>
        </w:rPr>
        <w:t>2. “Definiţii"</w:t>
      </w:r>
      <w:r>
        <w:rPr>
          <w:rFonts w:ascii="Arial" w:hAnsi="Arial" w:cs="Arial"/>
          <w:color w:val="000000"/>
          <w:sz w:val="24"/>
          <w:szCs w:val="24"/>
        </w:rPr>
        <w:t>;</w:t>
      </w:r>
    </w:p>
    <w:p w:rsidR="0047565E" w:rsidRPr="0047565E" w:rsidRDefault="005551EE" w:rsidP="0019474F">
      <w:pPr>
        <w:tabs>
          <w:tab w:val="left" w:pos="851"/>
          <w:tab w:val="left" w:pos="993"/>
        </w:tabs>
        <w:spacing w:before="120" w:after="0" w:line="240" w:lineRule="auto"/>
        <w:ind w:left="425"/>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Termenii acordului se transmit prin schimb de date între sistemul de la sol şi aeronavă prin intermediul unui contract s</w:t>
      </w:r>
      <w:r w:rsidR="007B233B">
        <w:rPr>
          <w:rFonts w:ascii="Arial" w:hAnsi="Arial" w:cs="Arial"/>
          <w:color w:val="000000"/>
          <w:sz w:val="24"/>
          <w:szCs w:val="24"/>
        </w:rPr>
        <w:t>au al unei serii de contracte.</w:t>
      </w:r>
    </w:p>
    <w:p w:rsidR="0047565E" w:rsidRPr="0047565E" w:rsidRDefault="0047565E" w:rsidP="00EC4991">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Acurateţe/</w:t>
      </w:r>
      <w:proofErr w:type="spellStart"/>
      <w:r w:rsidRPr="0047565E">
        <w:rPr>
          <w:rFonts w:ascii="Arial" w:hAnsi="Arial" w:cs="Arial"/>
          <w:color w:val="000000"/>
          <w:sz w:val="24"/>
          <w:szCs w:val="24"/>
        </w:rPr>
        <w:t>Accuracy</w:t>
      </w:r>
      <w:proofErr w:type="spellEnd"/>
      <w:r w:rsidRPr="0047565E">
        <w:rPr>
          <w:rFonts w:ascii="Arial" w:hAnsi="Arial" w:cs="Arial"/>
          <w:color w:val="000000"/>
          <w:sz w:val="24"/>
          <w:szCs w:val="24"/>
        </w:rPr>
        <w:t xml:space="preserve"> - </w:t>
      </w:r>
      <w:r w:rsidR="00BB7534">
        <w:rPr>
          <w:rFonts w:ascii="Arial" w:hAnsi="Arial" w:cs="Arial"/>
          <w:color w:val="000000"/>
          <w:sz w:val="24"/>
          <w:szCs w:val="24"/>
        </w:rPr>
        <w:t xml:space="preserve">conform </w:t>
      </w:r>
      <w:r w:rsidR="00BB7534" w:rsidRPr="008E0A92">
        <w:rPr>
          <w:rFonts w:ascii="Arial" w:hAnsi="Arial" w:cs="Arial"/>
          <w:i/>
          <w:color w:val="000000"/>
          <w:sz w:val="24"/>
          <w:szCs w:val="24"/>
        </w:rPr>
        <w:t>Regulamentului de punere în aplicare (UE) nr. 923/2012</w:t>
      </w:r>
      <w:r w:rsidR="00EC4991" w:rsidRPr="008E0A92">
        <w:rPr>
          <w:rFonts w:ascii="Arial" w:hAnsi="Arial" w:cs="Arial"/>
          <w:i/>
          <w:color w:val="000000"/>
          <w:sz w:val="24"/>
          <w:szCs w:val="24"/>
        </w:rPr>
        <w:t xml:space="preserve"> al Comisiei de stabilire a regulilor comune ale aerului și a dispozițiilor operaționale privind serviciile și procedurile din navigația aeriană și de modificare a Regulamentului de punere în aplicare (UE) </w:t>
      </w:r>
      <w:r w:rsidR="008E0A92" w:rsidRPr="008E0A92">
        <w:rPr>
          <w:rFonts w:ascii="Arial" w:hAnsi="Arial" w:cs="Arial"/>
          <w:i/>
          <w:color w:val="000000"/>
          <w:sz w:val="24"/>
          <w:szCs w:val="24"/>
        </w:rPr>
        <w:t>nr. </w:t>
      </w:r>
      <w:r w:rsidR="00EC4991" w:rsidRPr="008E0A92">
        <w:rPr>
          <w:rFonts w:ascii="Arial" w:hAnsi="Arial" w:cs="Arial"/>
          <w:i/>
          <w:color w:val="000000"/>
          <w:sz w:val="24"/>
          <w:szCs w:val="24"/>
        </w:rPr>
        <w:t xml:space="preserve">1035/2011 și a Regulamentelor (CE) </w:t>
      </w:r>
      <w:r w:rsidR="008E0A92" w:rsidRPr="008E0A92">
        <w:rPr>
          <w:rFonts w:ascii="Arial" w:hAnsi="Arial" w:cs="Arial"/>
          <w:i/>
          <w:color w:val="000000"/>
          <w:sz w:val="24"/>
          <w:szCs w:val="24"/>
        </w:rPr>
        <w:t>nr. </w:t>
      </w:r>
      <w:r w:rsidR="00EC4991" w:rsidRPr="008E0A92">
        <w:rPr>
          <w:rFonts w:ascii="Arial" w:hAnsi="Arial" w:cs="Arial"/>
          <w:i/>
          <w:color w:val="000000"/>
          <w:sz w:val="24"/>
          <w:szCs w:val="24"/>
        </w:rPr>
        <w:t xml:space="preserve">1265/2007, (CE) </w:t>
      </w:r>
      <w:r w:rsidR="008E0A92" w:rsidRPr="008E0A92">
        <w:rPr>
          <w:rFonts w:ascii="Arial" w:hAnsi="Arial" w:cs="Arial"/>
          <w:i/>
          <w:color w:val="000000"/>
          <w:sz w:val="24"/>
          <w:szCs w:val="24"/>
        </w:rPr>
        <w:t>nr. </w:t>
      </w:r>
      <w:r w:rsidR="00EC4991" w:rsidRPr="008E0A92">
        <w:rPr>
          <w:rFonts w:ascii="Arial" w:hAnsi="Arial" w:cs="Arial"/>
          <w:i/>
          <w:color w:val="000000"/>
          <w:sz w:val="24"/>
          <w:szCs w:val="24"/>
        </w:rPr>
        <w:t xml:space="preserve">1794/2006, (CE) </w:t>
      </w:r>
      <w:r w:rsidR="008E0A92" w:rsidRPr="008E0A92">
        <w:rPr>
          <w:rFonts w:ascii="Arial" w:hAnsi="Arial" w:cs="Arial"/>
          <w:i/>
          <w:color w:val="000000"/>
          <w:sz w:val="24"/>
          <w:szCs w:val="24"/>
        </w:rPr>
        <w:t>nr. </w:t>
      </w:r>
      <w:r w:rsidR="00EC4991" w:rsidRPr="008E0A92">
        <w:rPr>
          <w:rFonts w:ascii="Arial" w:hAnsi="Arial" w:cs="Arial"/>
          <w:i/>
          <w:color w:val="000000"/>
          <w:sz w:val="24"/>
          <w:szCs w:val="24"/>
        </w:rPr>
        <w:t xml:space="preserve">730/2006, (CE) </w:t>
      </w:r>
      <w:r w:rsidR="008E0A92" w:rsidRPr="008E0A92">
        <w:rPr>
          <w:rFonts w:ascii="Arial" w:hAnsi="Arial" w:cs="Arial"/>
          <w:i/>
          <w:color w:val="000000"/>
          <w:sz w:val="24"/>
          <w:szCs w:val="24"/>
        </w:rPr>
        <w:t>nr. </w:t>
      </w:r>
      <w:r w:rsidR="00EC4991" w:rsidRPr="008E0A92">
        <w:rPr>
          <w:rFonts w:ascii="Arial" w:hAnsi="Arial" w:cs="Arial"/>
          <w:i/>
          <w:color w:val="000000"/>
          <w:sz w:val="24"/>
          <w:szCs w:val="24"/>
        </w:rPr>
        <w:t xml:space="preserve">1033/2006 și (UE) </w:t>
      </w:r>
      <w:r w:rsidR="008E0A92" w:rsidRPr="008E0A92">
        <w:rPr>
          <w:rFonts w:ascii="Arial" w:hAnsi="Arial" w:cs="Arial"/>
          <w:i/>
          <w:color w:val="000000"/>
          <w:sz w:val="24"/>
          <w:szCs w:val="24"/>
        </w:rPr>
        <w:t>nr. </w:t>
      </w:r>
      <w:r w:rsidR="00EC4991" w:rsidRPr="008E0A92">
        <w:rPr>
          <w:rFonts w:ascii="Arial" w:hAnsi="Arial" w:cs="Arial"/>
          <w:i/>
          <w:color w:val="000000"/>
          <w:sz w:val="24"/>
          <w:szCs w:val="24"/>
        </w:rPr>
        <w:t>255/2010</w:t>
      </w:r>
      <w:r w:rsidR="00EC4991">
        <w:rPr>
          <w:rFonts w:ascii="Arial" w:hAnsi="Arial" w:cs="Arial"/>
          <w:color w:val="000000"/>
          <w:sz w:val="24"/>
          <w:szCs w:val="24"/>
        </w:rPr>
        <w:t>,</w:t>
      </w:r>
      <w:r w:rsidR="005A42AA">
        <w:rPr>
          <w:rFonts w:ascii="Arial" w:hAnsi="Arial" w:cs="Arial"/>
          <w:color w:val="000000"/>
          <w:sz w:val="24"/>
          <w:szCs w:val="24"/>
        </w:rPr>
        <w:t xml:space="preserve"> cu modificările şi completările ulterioare,</w:t>
      </w:r>
      <w:r w:rsidR="00EC4991">
        <w:rPr>
          <w:rFonts w:ascii="Arial" w:hAnsi="Arial" w:cs="Arial"/>
          <w:color w:val="000000"/>
          <w:sz w:val="24"/>
          <w:szCs w:val="24"/>
        </w:rPr>
        <w:t xml:space="preserve"> denumit în continuare Regulamentul de punere în aplicare (UE) </w:t>
      </w:r>
      <w:r w:rsidR="008E0A92">
        <w:rPr>
          <w:rFonts w:ascii="Arial" w:hAnsi="Arial" w:cs="Arial"/>
          <w:color w:val="000000"/>
          <w:sz w:val="24"/>
          <w:szCs w:val="24"/>
        </w:rPr>
        <w:t>nr. </w:t>
      </w:r>
      <w:r w:rsidR="00EC4991">
        <w:rPr>
          <w:rFonts w:ascii="Arial" w:hAnsi="Arial" w:cs="Arial"/>
          <w:color w:val="000000"/>
          <w:sz w:val="24"/>
          <w:szCs w:val="24"/>
        </w:rPr>
        <w:t>923/2012</w:t>
      </w:r>
      <w:r w:rsidR="00BB7534">
        <w:rPr>
          <w:rFonts w:ascii="Arial" w:hAnsi="Arial" w:cs="Arial"/>
          <w:color w:val="000000"/>
          <w:sz w:val="24"/>
          <w:szCs w:val="24"/>
        </w:rPr>
        <w:t>, art. 2. “Definiţii"</w:t>
      </w:r>
      <w:r w:rsidR="007B233B">
        <w:rPr>
          <w:rFonts w:ascii="Arial" w:hAnsi="Arial" w:cs="Arial"/>
          <w:color w:val="000000"/>
          <w:sz w:val="24"/>
          <w:szCs w:val="24"/>
        </w:rPr>
        <w:t>;</w:t>
      </w:r>
    </w:p>
    <w:p w:rsidR="0047565E" w:rsidRPr="0047565E" w:rsidRDefault="001E542B" w:rsidP="0019474F">
      <w:pPr>
        <w:tabs>
          <w:tab w:val="left" w:pos="851"/>
          <w:tab w:val="left" w:pos="993"/>
        </w:tabs>
        <w:spacing w:before="120" w:after="0" w:line="240" w:lineRule="auto"/>
        <w:ind w:left="425"/>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În cazul datelor de poziţie măsurate, acurateţea se exprimă în mod normal sub forma distanţei de la o poziţie specificată, în limita căreia se regăseşte poziţia reală, cu un anumit nivel de încredere precizat.</w:t>
      </w:r>
    </w:p>
    <w:p w:rsidR="00A46153" w:rsidRPr="00A46153"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A46153">
        <w:rPr>
          <w:rFonts w:ascii="Arial" w:hAnsi="Arial" w:cs="Arial"/>
          <w:color w:val="000000"/>
          <w:sz w:val="24"/>
          <w:szCs w:val="24"/>
        </w:rPr>
        <w:t>Aerodrom/</w:t>
      </w:r>
      <w:proofErr w:type="spellStart"/>
      <w:r w:rsidRPr="00A46153">
        <w:rPr>
          <w:rFonts w:ascii="Arial" w:hAnsi="Arial" w:cs="Arial"/>
          <w:color w:val="000000"/>
          <w:sz w:val="24"/>
          <w:szCs w:val="24"/>
        </w:rPr>
        <w:t>Aerodrome</w:t>
      </w:r>
      <w:proofErr w:type="spellEnd"/>
      <w:r w:rsidRPr="00A46153">
        <w:rPr>
          <w:rFonts w:ascii="Arial" w:hAnsi="Arial" w:cs="Arial"/>
          <w:color w:val="000000"/>
          <w:sz w:val="24"/>
          <w:szCs w:val="24"/>
        </w:rPr>
        <w:t xml:space="preserve"> - </w:t>
      </w:r>
      <w:r w:rsidR="00A660F7">
        <w:rPr>
          <w:rFonts w:ascii="Arial" w:hAnsi="Arial" w:cs="Arial"/>
          <w:color w:val="000000"/>
          <w:sz w:val="24"/>
          <w:szCs w:val="24"/>
        </w:rPr>
        <w:t>conform Regulamentului de punere în aplicare (UE) nr. 923/2012, art. 2. “Definiţii"</w:t>
      </w:r>
      <w:r w:rsidR="007B233B">
        <w:rPr>
          <w:rFonts w:ascii="Arial" w:hAnsi="Arial" w:cs="Arial"/>
          <w:color w:val="000000"/>
          <w:sz w:val="24"/>
          <w:szCs w:val="24"/>
        </w:rPr>
        <w:t>;</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Aerodrom controlat/</w:t>
      </w:r>
      <w:proofErr w:type="spellStart"/>
      <w:r w:rsidRPr="0047565E">
        <w:rPr>
          <w:rFonts w:ascii="Arial" w:hAnsi="Arial" w:cs="Arial"/>
          <w:color w:val="000000"/>
          <w:sz w:val="24"/>
          <w:szCs w:val="24"/>
        </w:rPr>
        <w:t>Controlled</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aerodrome</w:t>
      </w:r>
      <w:proofErr w:type="spellEnd"/>
      <w:r w:rsidRPr="0047565E">
        <w:rPr>
          <w:rFonts w:ascii="Arial" w:hAnsi="Arial" w:cs="Arial"/>
          <w:color w:val="000000"/>
          <w:sz w:val="24"/>
          <w:szCs w:val="24"/>
        </w:rPr>
        <w:t xml:space="preserve"> - </w:t>
      </w:r>
      <w:r w:rsidR="00A660F7">
        <w:rPr>
          <w:rFonts w:ascii="Arial" w:hAnsi="Arial" w:cs="Arial"/>
          <w:color w:val="000000"/>
          <w:sz w:val="24"/>
          <w:szCs w:val="24"/>
        </w:rPr>
        <w:t>conform Regulamentului de punere în aplicare (UE) nr. 923/2012, art. 2. “Definiţii"</w:t>
      </w:r>
      <w:r w:rsidR="007B233B">
        <w:rPr>
          <w:rFonts w:ascii="Arial" w:hAnsi="Arial" w:cs="Arial"/>
          <w:color w:val="000000"/>
          <w:sz w:val="24"/>
          <w:szCs w:val="24"/>
        </w:rPr>
        <w:t>;</w:t>
      </w:r>
    </w:p>
    <w:p w:rsidR="0047565E" w:rsidRPr="0047565E" w:rsidRDefault="0047565E" w:rsidP="000565AF">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Aerodrom de rezervă/Alternate </w:t>
      </w:r>
      <w:proofErr w:type="spellStart"/>
      <w:r w:rsidRPr="0047565E">
        <w:rPr>
          <w:rFonts w:ascii="Arial" w:hAnsi="Arial" w:cs="Arial"/>
          <w:color w:val="000000"/>
          <w:sz w:val="24"/>
          <w:szCs w:val="24"/>
        </w:rPr>
        <w:t>aerodrome</w:t>
      </w:r>
      <w:proofErr w:type="spellEnd"/>
      <w:r w:rsidRPr="0047565E">
        <w:rPr>
          <w:rFonts w:ascii="Arial" w:hAnsi="Arial" w:cs="Arial"/>
          <w:color w:val="000000"/>
          <w:sz w:val="24"/>
          <w:szCs w:val="24"/>
        </w:rPr>
        <w:t xml:space="preserve"> - </w:t>
      </w:r>
      <w:r w:rsidR="001854F2">
        <w:rPr>
          <w:rFonts w:ascii="Arial" w:hAnsi="Arial" w:cs="Arial"/>
          <w:color w:val="000000"/>
          <w:sz w:val="24"/>
          <w:szCs w:val="24"/>
        </w:rPr>
        <w:t>conform Regulamentului de punere în aplicare (UE) nr. 923/2012, art. 2. “Definiţii"</w:t>
      </w:r>
      <w:r w:rsidR="007B233B">
        <w:rPr>
          <w:rFonts w:ascii="Arial" w:hAnsi="Arial" w:cs="Arial"/>
          <w:color w:val="000000"/>
          <w:sz w:val="24"/>
          <w:szCs w:val="24"/>
        </w:rPr>
        <w:t>;</w:t>
      </w:r>
      <w:r w:rsidRPr="0047565E">
        <w:rPr>
          <w:rFonts w:ascii="Arial" w:hAnsi="Arial" w:cs="Arial"/>
          <w:color w:val="000000"/>
          <w:sz w:val="24"/>
          <w:szCs w:val="24"/>
        </w:rPr>
        <w:t xml:space="preserve"> </w:t>
      </w:r>
    </w:p>
    <w:p w:rsidR="0047565E" w:rsidRPr="0047565E" w:rsidRDefault="005F431A" w:rsidP="0019474F">
      <w:pPr>
        <w:tabs>
          <w:tab w:val="left" w:pos="851"/>
          <w:tab w:val="left" w:pos="993"/>
        </w:tabs>
        <w:spacing w:before="120" w:after="0" w:line="240" w:lineRule="auto"/>
        <w:ind w:left="425"/>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 xml:space="preserve">Aerodromul de plecare al unui zbor poate fi de asemenea aerodrom de rezervă pe rută sau de rezervă la destinaţie pentru </w:t>
      </w:r>
      <w:r w:rsidR="00F35D63">
        <w:rPr>
          <w:rFonts w:ascii="Arial" w:hAnsi="Arial" w:cs="Arial"/>
          <w:color w:val="000000"/>
          <w:sz w:val="24"/>
          <w:szCs w:val="24"/>
        </w:rPr>
        <w:t>acel zbor.</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Aeronavă/</w:t>
      </w:r>
      <w:proofErr w:type="spellStart"/>
      <w:r w:rsidRPr="0047565E">
        <w:rPr>
          <w:rFonts w:ascii="Arial" w:hAnsi="Arial" w:cs="Arial"/>
          <w:color w:val="000000"/>
          <w:sz w:val="24"/>
          <w:szCs w:val="24"/>
        </w:rPr>
        <w:t>Aircraft</w:t>
      </w:r>
      <w:proofErr w:type="spellEnd"/>
      <w:r w:rsidRPr="0047565E">
        <w:rPr>
          <w:rFonts w:ascii="Arial" w:hAnsi="Arial" w:cs="Arial"/>
          <w:color w:val="000000"/>
          <w:sz w:val="24"/>
          <w:szCs w:val="24"/>
        </w:rPr>
        <w:t xml:space="preserve"> - </w:t>
      </w:r>
      <w:r w:rsidR="00BE6E52">
        <w:rPr>
          <w:rFonts w:ascii="Arial" w:hAnsi="Arial" w:cs="Arial"/>
          <w:color w:val="000000"/>
          <w:sz w:val="24"/>
          <w:szCs w:val="24"/>
        </w:rPr>
        <w:t>conform Regulamentului de punere în aplicare (UE) nr. 923/2012, art. 2. “Definiţii"</w:t>
      </w:r>
      <w:r w:rsidR="007B233B">
        <w:rPr>
          <w:rFonts w:ascii="Arial" w:hAnsi="Arial" w:cs="Arial"/>
          <w:color w:val="000000"/>
          <w:sz w:val="24"/>
          <w:szCs w:val="24"/>
        </w:rPr>
        <w:t>;</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ALERFA/</w:t>
      </w:r>
      <w:proofErr w:type="spellStart"/>
      <w:r w:rsidRPr="0047565E">
        <w:rPr>
          <w:rFonts w:ascii="Arial" w:hAnsi="Arial" w:cs="Arial"/>
          <w:color w:val="000000"/>
          <w:sz w:val="24"/>
          <w:szCs w:val="24"/>
        </w:rPr>
        <w:t>ALERFA</w:t>
      </w:r>
      <w:proofErr w:type="spellEnd"/>
      <w:r w:rsidRPr="0047565E">
        <w:rPr>
          <w:rFonts w:ascii="Arial" w:hAnsi="Arial" w:cs="Arial"/>
          <w:color w:val="000000"/>
          <w:sz w:val="24"/>
          <w:szCs w:val="24"/>
        </w:rPr>
        <w:t xml:space="preserve"> - Termen codificat folosit pent</w:t>
      </w:r>
      <w:r w:rsidR="009A0647">
        <w:rPr>
          <w:rFonts w:ascii="Arial" w:hAnsi="Arial" w:cs="Arial"/>
          <w:color w:val="000000"/>
          <w:sz w:val="24"/>
          <w:szCs w:val="24"/>
        </w:rPr>
        <w:t>ru a indica o fază de alarmare;</w:t>
      </w:r>
      <w:r w:rsidRPr="0047565E">
        <w:rPr>
          <w:rFonts w:ascii="Arial" w:hAnsi="Arial" w:cs="Arial"/>
          <w:color w:val="000000"/>
          <w:sz w:val="24"/>
          <w:szCs w:val="24"/>
        </w:rPr>
        <w:t xml:space="preserve"> </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Altitudine/</w:t>
      </w:r>
      <w:proofErr w:type="spellStart"/>
      <w:r w:rsidRPr="0047565E">
        <w:rPr>
          <w:rFonts w:ascii="Arial" w:hAnsi="Arial" w:cs="Arial"/>
          <w:color w:val="000000"/>
          <w:sz w:val="24"/>
          <w:szCs w:val="24"/>
        </w:rPr>
        <w:t>Altitude</w:t>
      </w:r>
      <w:proofErr w:type="spellEnd"/>
      <w:r w:rsidRPr="0047565E">
        <w:rPr>
          <w:rFonts w:ascii="Arial" w:hAnsi="Arial" w:cs="Arial"/>
          <w:color w:val="000000"/>
          <w:sz w:val="24"/>
          <w:szCs w:val="24"/>
        </w:rPr>
        <w:t xml:space="preserve"> - </w:t>
      </w:r>
      <w:r w:rsidR="002622CD">
        <w:rPr>
          <w:rFonts w:ascii="Arial" w:hAnsi="Arial" w:cs="Arial"/>
          <w:color w:val="000000"/>
          <w:sz w:val="24"/>
          <w:szCs w:val="24"/>
        </w:rPr>
        <w:t>conform Regulamentului de punere în aplicare (UE) nr. 923/2012, art. 2. “Definiţii"</w:t>
      </w:r>
      <w:r w:rsidR="007B233B">
        <w:rPr>
          <w:rFonts w:ascii="Arial" w:hAnsi="Arial" w:cs="Arial"/>
          <w:color w:val="000000"/>
          <w:sz w:val="24"/>
          <w:szCs w:val="24"/>
        </w:rPr>
        <w:t>;</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Apropiere finală/Final </w:t>
      </w:r>
      <w:proofErr w:type="spellStart"/>
      <w:r w:rsidRPr="0047565E">
        <w:rPr>
          <w:rFonts w:ascii="Arial" w:hAnsi="Arial" w:cs="Arial"/>
          <w:color w:val="000000"/>
          <w:sz w:val="24"/>
          <w:szCs w:val="24"/>
        </w:rPr>
        <w:t>approach</w:t>
      </w:r>
      <w:proofErr w:type="spellEnd"/>
      <w:r w:rsidRPr="0047565E">
        <w:rPr>
          <w:rFonts w:ascii="Arial" w:hAnsi="Arial" w:cs="Arial"/>
          <w:color w:val="000000"/>
          <w:sz w:val="24"/>
          <w:szCs w:val="24"/>
        </w:rPr>
        <w:t xml:space="preserve"> - Acea parte a unei proceduri de apropiere instrumentală care începe la reperul sau punctul specificat al apropierii finale sau, când un astfel de reper sau p</w:t>
      </w:r>
      <w:r w:rsidR="00A6019A">
        <w:rPr>
          <w:rFonts w:ascii="Arial" w:hAnsi="Arial" w:cs="Arial"/>
          <w:color w:val="000000"/>
          <w:sz w:val="24"/>
          <w:szCs w:val="24"/>
        </w:rPr>
        <w:t>unct nu este specificat:</w:t>
      </w:r>
    </w:p>
    <w:p w:rsidR="0047565E" w:rsidRPr="0047565E" w:rsidRDefault="000C7917" w:rsidP="000C7917">
      <w:pPr>
        <w:pStyle w:val="ListParagraph"/>
        <w:tabs>
          <w:tab w:val="left" w:pos="709"/>
        </w:tabs>
        <w:spacing w:before="120" w:after="120" w:line="240" w:lineRule="auto"/>
        <w:ind w:left="425"/>
        <w:contextualSpacing w:val="0"/>
        <w:jc w:val="both"/>
        <w:rPr>
          <w:rFonts w:ascii="Arial" w:hAnsi="Arial" w:cs="Arial"/>
          <w:color w:val="000000"/>
          <w:sz w:val="24"/>
          <w:szCs w:val="24"/>
        </w:rPr>
      </w:pPr>
      <w:r>
        <w:rPr>
          <w:rFonts w:ascii="Arial" w:hAnsi="Arial" w:cs="Arial"/>
          <w:color w:val="000000"/>
          <w:sz w:val="24"/>
          <w:szCs w:val="24"/>
        </w:rPr>
        <w:lastRenderedPageBreak/>
        <w:t>a)</w:t>
      </w:r>
      <w:r>
        <w:rPr>
          <w:rFonts w:ascii="Arial" w:hAnsi="Arial" w:cs="Arial"/>
          <w:color w:val="000000"/>
          <w:sz w:val="24"/>
          <w:szCs w:val="24"/>
        </w:rPr>
        <w:tab/>
      </w:r>
      <w:r w:rsidR="0047565E" w:rsidRPr="0047565E">
        <w:rPr>
          <w:rFonts w:ascii="Arial" w:hAnsi="Arial" w:cs="Arial"/>
          <w:color w:val="000000"/>
          <w:sz w:val="24"/>
          <w:szCs w:val="24"/>
        </w:rPr>
        <w:t xml:space="preserve">la sfârşitul ultimului viraj procedural, viraj de bază sau viraj pentru interceptarea segmentului de apropiere într-o procedură </w:t>
      </w:r>
      <w:proofErr w:type="spellStart"/>
      <w:r w:rsidR="0047565E" w:rsidRPr="0047565E">
        <w:rPr>
          <w:rFonts w:ascii="Arial" w:hAnsi="Arial" w:cs="Arial"/>
          <w:color w:val="000000"/>
          <w:sz w:val="24"/>
          <w:szCs w:val="24"/>
        </w:rPr>
        <w:t>racetr</w:t>
      </w:r>
      <w:r w:rsidR="00A6019A">
        <w:rPr>
          <w:rFonts w:ascii="Arial" w:hAnsi="Arial" w:cs="Arial"/>
          <w:color w:val="000000"/>
          <w:sz w:val="24"/>
          <w:szCs w:val="24"/>
        </w:rPr>
        <w:t>ack</w:t>
      </w:r>
      <w:proofErr w:type="spellEnd"/>
      <w:r w:rsidR="00A6019A">
        <w:rPr>
          <w:rFonts w:ascii="Arial" w:hAnsi="Arial" w:cs="Arial"/>
          <w:color w:val="000000"/>
          <w:sz w:val="24"/>
          <w:szCs w:val="24"/>
        </w:rPr>
        <w:t>, dacă este specificat; sau</w:t>
      </w:r>
    </w:p>
    <w:p w:rsidR="0047565E" w:rsidRPr="0047565E" w:rsidRDefault="000C7917" w:rsidP="000C7917">
      <w:pPr>
        <w:pStyle w:val="ListParagraph"/>
        <w:tabs>
          <w:tab w:val="left" w:pos="709"/>
        </w:tabs>
        <w:spacing w:before="120" w:after="120" w:line="240" w:lineRule="auto"/>
        <w:ind w:left="425"/>
        <w:contextualSpacing w:val="0"/>
        <w:jc w:val="both"/>
        <w:rPr>
          <w:rFonts w:ascii="Arial" w:hAnsi="Arial" w:cs="Arial"/>
          <w:color w:val="000000"/>
          <w:sz w:val="24"/>
          <w:szCs w:val="24"/>
        </w:rPr>
      </w:pPr>
      <w:r>
        <w:rPr>
          <w:rFonts w:ascii="Arial" w:hAnsi="Arial" w:cs="Arial"/>
          <w:color w:val="000000"/>
          <w:sz w:val="24"/>
          <w:szCs w:val="24"/>
        </w:rPr>
        <w:t>b)</w:t>
      </w:r>
      <w:r>
        <w:rPr>
          <w:rFonts w:ascii="Arial" w:hAnsi="Arial" w:cs="Arial"/>
          <w:color w:val="000000"/>
          <w:sz w:val="24"/>
          <w:szCs w:val="24"/>
        </w:rPr>
        <w:tab/>
      </w:r>
      <w:r w:rsidR="0047565E" w:rsidRPr="0047565E">
        <w:rPr>
          <w:rFonts w:ascii="Arial" w:hAnsi="Arial" w:cs="Arial"/>
          <w:color w:val="000000"/>
          <w:sz w:val="24"/>
          <w:szCs w:val="24"/>
        </w:rPr>
        <w:t>la punctul de interceptare a ultimului traiect specificat în procedura de apropiere; şi care se termină la punct în vecină</w:t>
      </w:r>
      <w:r w:rsidR="00A6019A">
        <w:rPr>
          <w:rFonts w:ascii="Arial" w:hAnsi="Arial" w:cs="Arial"/>
          <w:color w:val="000000"/>
          <w:sz w:val="24"/>
          <w:szCs w:val="24"/>
        </w:rPr>
        <w:t>tatea aerodromului de la care:</w:t>
      </w:r>
    </w:p>
    <w:p w:rsidR="0047565E" w:rsidRPr="0047565E" w:rsidRDefault="00A6019A" w:rsidP="0007561F">
      <w:pPr>
        <w:pStyle w:val="ListParagraph"/>
        <w:tabs>
          <w:tab w:val="left" w:pos="851"/>
        </w:tabs>
        <w:spacing w:before="120" w:after="0" w:line="240" w:lineRule="auto"/>
        <w:ind w:left="425"/>
        <w:contextualSpacing w:val="0"/>
        <w:jc w:val="both"/>
        <w:rPr>
          <w:rFonts w:ascii="Arial" w:hAnsi="Arial" w:cs="Arial"/>
          <w:color w:val="000000"/>
          <w:sz w:val="24"/>
          <w:szCs w:val="24"/>
        </w:rPr>
      </w:pPr>
      <w:r>
        <w:rPr>
          <w:rFonts w:ascii="Arial" w:hAnsi="Arial" w:cs="Arial"/>
          <w:color w:val="000000"/>
          <w:sz w:val="24"/>
          <w:szCs w:val="24"/>
        </w:rPr>
        <w:t>(i)</w:t>
      </w:r>
      <w:r>
        <w:rPr>
          <w:rFonts w:ascii="Arial" w:hAnsi="Arial" w:cs="Arial"/>
          <w:color w:val="000000"/>
          <w:sz w:val="24"/>
          <w:szCs w:val="24"/>
        </w:rPr>
        <w:tab/>
        <w:t xml:space="preserve">- </w:t>
      </w:r>
      <w:r w:rsidR="0047565E" w:rsidRPr="0047565E">
        <w:rPr>
          <w:rFonts w:ascii="Arial" w:hAnsi="Arial" w:cs="Arial"/>
          <w:color w:val="000000"/>
          <w:sz w:val="24"/>
          <w:szCs w:val="24"/>
        </w:rPr>
        <w:t xml:space="preserve">se poate efectua o aterizare; sau  </w:t>
      </w:r>
    </w:p>
    <w:p w:rsidR="0047565E" w:rsidRPr="0047565E" w:rsidRDefault="00A6019A" w:rsidP="00A6019A">
      <w:pPr>
        <w:pStyle w:val="ListParagraph"/>
        <w:tabs>
          <w:tab w:val="left" w:pos="851"/>
        </w:tabs>
        <w:spacing w:before="120" w:after="0" w:line="240" w:lineRule="auto"/>
        <w:ind w:left="425"/>
        <w:contextualSpacing w:val="0"/>
        <w:jc w:val="both"/>
        <w:rPr>
          <w:rFonts w:ascii="Arial" w:hAnsi="Arial" w:cs="Arial"/>
          <w:color w:val="000000"/>
          <w:sz w:val="24"/>
          <w:szCs w:val="24"/>
        </w:rPr>
      </w:pPr>
      <w:r>
        <w:rPr>
          <w:rFonts w:ascii="Arial" w:hAnsi="Arial" w:cs="Arial"/>
          <w:color w:val="000000"/>
          <w:sz w:val="24"/>
          <w:szCs w:val="24"/>
        </w:rPr>
        <w:t>(ii</w:t>
      </w:r>
      <w:r w:rsidR="0047565E" w:rsidRPr="0047565E">
        <w:rPr>
          <w:rFonts w:ascii="Arial" w:hAnsi="Arial" w:cs="Arial"/>
          <w:color w:val="000000"/>
          <w:sz w:val="24"/>
          <w:szCs w:val="24"/>
        </w:rPr>
        <w:t>)</w:t>
      </w:r>
      <w:r>
        <w:rPr>
          <w:rFonts w:ascii="Arial" w:hAnsi="Arial" w:cs="Arial"/>
          <w:color w:val="000000"/>
          <w:sz w:val="24"/>
          <w:szCs w:val="24"/>
        </w:rPr>
        <w:tab/>
        <w:t xml:space="preserve">- </w:t>
      </w:r>
      <w:r w:rsidR="0047565E" w:rsidRPr="0047565E">
        <w:rPr>
          <w:rFonts w:ascii="Arial" w:hAnsi="Arial" w:cs="Arial"/>
          <w:color w:val="000000"/>
          <w:sz w:val="24"/>
          <w:szCs w:val="24"/>
        </w:rPr>
        <w:t>se iniţiază o procedu</w:t>
      </w:r>
      <w:r>
        <w:rPr>
          <w:rFonts w:ascii="Arial" w:hAnsi="Arial" w:cs="Arial"/>
          <w:color w:val="000000"/>
          <w:sz w:val="24"/>
          <w:szCs w:val="24"/>
        </w:rPr>
        <w:t>ră de întrerupere a apropierii.</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Autoritatea ATS corespunzătoare/</w:t>
      </w:r>
      <w:proofErr w:type="spellStart"/>
      <w:r w:rsidRPr="0047565E">
        <w:rPr>
          <w:rFonts w:ascii="Arial" w:hAnsi="Arial" w:cs="Arial"/>
          <w:color w:val="000000"/>
          <w:sz w:val="24"/>
          <w:szCs w:val="24"/>
        </w:rPr>
        <w:t>Appropriate</w:t>
      </w:r>
      <w:proofErr w:type="spellEnd"/>
      <w:r w:rsidRPr="0047565E">
        <w:rPr>
          <w:rFonts w:ascii="Arial" w:hAnsi="Arial" w:cs="Arial"/>
          <w:color w:val="000000"/>
          <w:sz w:val="24"/>
          <w:szCs w:val="24"/>
        </w:rPr>
        <w:t xml:space="preserve"> ATS </w:t>
      </w:r>
      <w:proofErr w:type="spellStart"/>
      <w:r w:rsidRPr="0047565E">
        <w:rPr>
          <w:rFonts w:ascii="Arial" w:hAnsi="Arial" w:cs="Arial"/>
          <w:color w:val="000000"/>
          <w:sz w:val="24"/>
          <w:szCs w:val="24"/>
        </w:rPr>
        <w:t>authority</w:t>
      </w:r>
      <w:proofErr w:type="spellEnd"/>
      <w:r w:rsidRPr="0047565E">
        <w:rPr>
          <w:rFonts w:ascii="Arial" w:hAnsi="Arial" w:cs="Arial"/>
          <w:color w:val="000000"/>
          <w:sz w:val="24"/>
          <w:szCs w:val="24"/>
        </w:rPr>
        <w:t xml:space="preserve"> - Organizaţia desemnată de către statul român ca responsabilă în ceea ce priveşte furnizarea serviciilor de trafic aeri</w:t>
      </w:r>
      <w:r w:rsidR="007B233B">
        <w:rPr>
          <w:rFonts w:ascii="Arial" w:hAnsi="Arial" w:cs="Arial"/>
          <w:color w:val="000000"/>
          <w:sz w:val="24"/>
          <w:szCs w:val="24"/>
        </w:rPr>
        <w:t>an în</w:t>
      </w:r>
      <w:r w:rsidR="00474FB1">
        <w:rPr>
          <w:rFonts w:ascii="Arial" w:hAnsi="Arial" w:cs="Arial"/>
          <w:color w:val="000000"/>
          <w:sz w:val="24"/>
          <w:szCs w:val="24"/>
        </w:rPr>
        <w:t>tr</w:t>
      </w:r>
      <w:r w:rsidR="00474FB1">
        <w:rPr>
          <w:rFonts w:ascii="Arial" w:hAnsi="Arial" w:cs="Arial"/>
          <w:color w:val="000000"/>
          <w:sz w:val="24"/>
          <w:szCs w:val="24"/>
        </w:rPr>
        <w:noBreakHyphen/>
        <w:t>un</w:t>
      </w:r>
      <w:r w:rsidR="007B233B">
        <w:rPr>
          <w:rFonts w:ascii="Arial" w:hAnsi="Arial" w:cs="Arial"/>
          <w:color w:val="000000"/>
          <w:sz w:val="24"/>
          <w:szCs w:val="24"/>
        </w:rPr>
        <w:t xml:space="preserve"> spaţiu aerian stabilit;</w:t>
      </w:r>
    </w:p>
    <w:p w:rsidR="0047565E" w:rsidRPr="0047565E" w:rsidRDefault="00D4477C" w:rsidP="0004196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D4477C">
        <w:rPr>
          <w:rFonts w:ascii="Arial" w:hAnsi="Arial" w:cs="Arial"/>
          <w:color w:val="000000"/>
          <w:sz w:val="24"/>
          <w:szCs w:val="24"/>
        </w:rPr>
        <w:t xml:space="preserve">Autorizare din partea controlului traficului aerian/Air </w:t>
      </w:r>
      <w:proofErr w:type="spellStart"/>
      <w:r w:rsidRPr="00D4477C">
        <w:rPr>
          <w:rFonts w:ascii="Arial" w:hAnsi="Arial" w:cs="Arial"/>
          <w:color w:val="000000"/>
          <w:sz w:val="24"/>
          <w:szCs w:val="24"/>
        </w:rPr>
        <w:t>traffic</w:t>
      </w:r>
      <w:proofErr w:type="spellEnd"/>
      <w:r w:rsidRPr="00D4477C">
        <w:rPr>
          <w:rFonts w:ascii="Arial" w:hAnsi="Arial" w:cs="Arial"/>
          <w:color w:val="000000"/>
          <w:sz w:val="24"/>
          <w:szCs w:val="24"/>
        </w:rPr>
        <w:t xml:space="preserve"> control (ATC) </w:t>
      </w:r>
      <w:proofErr w:type="spellStart"/>
      <w:r w:rsidRPr="00D4477C">
        <w:rPr>
          <w:rFonts w:ascii="Arial" w:hAnsi="Arial" w:cs="Arial"/>
          <w:color w:val="000000"/>
          <w:sz w:val="24"/>
          <w:szCs w:val="24"/>
        </w:rPr>
        <w:t>clearance</w:t>
      </w:r>
      <w:proofErr w:type="spellEnd"/>
      <w:r w:rsidRPr="00D4477C">
        <w:rPr>
          <w:rFonts w:ascii="Arial" w:hAnsi="Arial" w:cs="Arial"/>
          <w:color w:val="000000"/>
          <w:sz w:val="24"/>
          <w:szCs w:val="24"/>
        </w:rPr>
        <w:t xml:space="preserve"> - </w:t>
      </w:r>
      <w:r w:rsidR="00323086">
        <w:rPr>
          <w:rFonts w:ascii="Arial" w:hAnsi="Arial" w:cs="Arial"/>
          <w:color w:val="000000"/>
          <w:sz w:val="24"/>
          <w:szCs w:val="24"/>
        </w:rPr>
        <w:t>conform Regulamentului de punere în aplicare (UE) nr. 923/2012, art. 2. “Definiţii"</w:t>
      </w:r>
      <w:r w:rsidRPr="0004196D">
        <w:rPr>
          <w:rFonts w:ascii="Arial" w:hAnsi="Arial" w:cs="Arial"/>
          <w:color w:val="000000"/>
          <w:sz w:val="24"/>
          <w:szCs w:val="24"/>
        </w:rPr>
        <w:t>;</w:t>
      </w:r>
    </w:p>
    <w:p w:rsidR="0047565E" w:rsidRPr="0047565E" w:rsidRDefault="00341BE5"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Nota 1</w:t>
      </w:r>
      <w:r w:rsidR="00A70F85">
        <w:rPr>
          <w:rFonts w:ascii="Arial" w:hAnsi="Arial" w:cs="Arial"/>
          <w:color w:val="000000"/>
          <w:sz w:val="24"/>
          <w:szCs w:val="24"/>
        </w:rPr>
        <w:t xml:space="preserve">: </w:t>
      </w:r>
      <w:r w:rsidR="0047565E" w:rsidRPr="0047565E">
        <w:rPr>
          <w:rFonts w:ascii="Arial" w:hAnsi="Arial" w:cs="Arial"/>
          <w:color w:val="000000"/>
          <w:sz w:val="24"/>
          <w:szCs w:val="24"/>
        </w:rPr>
        <w:t>Pentru simplificare, expresia "autorizare pentru controlul traficului aerian" se abreviază în mod frecvent ca "autorizare" atunci când este folosi</w:t>
      </w:r>
      <w:r w:rsidR="00F8154A">
        <w:rPr>
          <w:rFonts w:ascii="Arial" w:hAnsi="Arial" w:cs="Arial"/>
          <w:color w:val="000000"/>
          <w:sz w:val="24"/>
          <w:szCs w:val="24"/>
        </w:rPr>
        <w:t>tă în contextul corespunzător.</w:t>
      </w:r>
    </w:p>
    <w:p w:rsidR="0047565E" w:rsidRPr="0047565E" w:rsidRDefault="00341BE5"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Nota 2</w:t>
      </w:r>
      <w:r>
        <w:rPr>
          <w:rFonts w:ascii="Arial" w:hAnsi="Arial" w:cs="Arial"/>
          <w:color w:val="000000"/>
          <w:sz w:val="24"/>
          <w:szCs w:val="24"/>
          <w:lang w:val="en-US"/>
        </w:rPr>
        <w:t xml:space="preserve">: </w:t>
      </w:r>
      <w:r w:rsidR="0047565E" w:rsidRPr="0047565E">
        <w:rPr>
          <w:rFonts w:ascii="Arial" w:hAnsi="Arial" w:cs="Arial"/>
          <w:color w:val="000000"/>
          <w:sz w:val="24"/>
          <w:szCs w:val="24"/>
        </w:rPr>
        <w:t xml:space="preserve">Termenul abreviat "autorizare" poate fi completat prin cuvintele "de rulare", "de decolare", "de plecare", "de rută", "de apropiere" sau "de aterizare" pentru a indica la care porţiune </w:t>
      </w:r>
      <w:r w:rsidR="00463E7B" w:rsidRPr="0047565E">
        <w:rPr>
          <w:rFonts w:ascii="Arial" w:hAnsi="Arial" w:cs="Arial"/>
          <w:color w:val="000000"/>
          <w:sz w:val="24"/>
          <w:szCs w:val="24"/>
        </w:rPr>
        <w:t xml:space="preserve">anume </w:t>
      </w:r>
      <w:r w:rsidR="0047565E" w:rsidRPr="0047565E">
        <w:rPr>
          <w:rFonts w:ascii="Arial" w:hAnsi="Arial" w:cs="Arial"/>
          <w:color w:val="000000"/>
          <w:sz w:val="24"/>
          <w:szCs w:val="24"/>
        </w:rPr>
        <w:t xml:space="preserve">a zborului se referă </w:t>
      </w:r>
      <w:r w:rsidR="00F8154A">
        <w:rPr>
          <w:rFonts w:ascii="Arial" w:hAnsi="Arial" w:cs="Arial"/>
          <w:color w:val="000000"/>
          <w:sz w:val="24"/>
          <w:szCs w:val="24"/>
        </w:rPr>
        <w:t>autorizarea ATC.</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Autorizare în aval/</w:t>
      </w:r>
      <w:proofErr w:type="spellStart"/>
      <w:r w:rsidRPr="0047565E">
        <w:rPr>
          <w:rFonts w:ascii="Arial" w:hAnsi="Arial" w:cs="Arial"/>
          <w:color w:val="000000"/>
          <w:sz w:val="24"/>
          <w:szCs w:val="24"/>
        </w:rPr>
        <w:t>Downstream</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clearance</w:t>
      </w:r>
      <w:proofErr w:type="spellEnd"/>
      <w:r w:rsidRPr="0047565E">
        <w:rPr>
          <w:rFonts w:ascii="Arial" w:hAnsi="Arial" w:cs="Arial"/>
          <w:color w:val="000000"/>
          <w:sz w:val="24"/>
          <w:szCs w:val="24"/>
        </w:rPr>
        <w:t xml:space="preserve"> - </w:t>
      </w:r>
      <w:r w:rsidR="00FD7F2E">
        <w:rPr>
          <w:rFonts w:ascii="Arial" w:hAnsi="Arial" w:cs="Arial"/>
          <w:color w:val="000000"/>
          <w:sz w:val="24"/>
          <w:szCs w:val="24"/>
        </w:rPr>
        <w:t>conform Regulamentului de punere în aplicare (UE) nr. 923/2012, art. 2. “Definiţii"</w:t>
      </w:r>
      <w:r w:rsidR="00F8154A">
        <w:rPr>
          <w:rFonts w:ascii="Arial" w:hAnsi="Arial" w:cs="Arial"/>
          <w:color w:val="000000"/>
          <w:sz w:val="24"/>
          <w:szCs w:val="24"/>
        </w:rPr>
        <w:t>;</w:t>
      </w:r>
    </w:p>
    <w:p w:rsidR="0047565E" w:rsidRPr="0047565E" w:rsidRDefault="00C40014" w:rsidP="00C40014">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C40014">
        <w:rPr>
          <w:rFonts w:ascii="Arial" w:hAnsi="Arial" w:cs="Arial"/>
          <w:color w:val="000000"/>
          <w:sz w:val="24"/>
          <w:szCs w:val="24"/>
        </w:rPr>
        <w:t xml:space="preserve">Birou de raportare a serviciilor de trafic aerian [(ATS) ARO]/Air </w:t>
      </w:r>
      <w:proofErr w:type="spellStart"/>
      <w:r w:rsidRPr="00C40014">
        <w:rPr>
          <w:rFonts w:ascii="Arial" w:hAnsi="Arial" w:cs="Arial"/>
          <w:color w:val="000000"/>
          <w:sz w:val="24"/>
          <w:szCs w:val="24"/>
        </w:rPr>
        <w:t>traffic</w:t>
      </w:r>
      <w:proofErr w:type="spellEnd"/>
      <w:r w:rsidRPr="00C40014">
        <w:rPr>
          <w:rFonts w:ascii="Arial" w:hAnsi="Arial" w:cs="Arial"/>
          <w:color w:val="000000"/>
          <w:sz w:val="24"/>
          <w:szCs w:val="24"/>
        </w:rPr>
        <w:t xml:space="preserve"> </w:t>
      </w:r>
      <w:proofErr w:type="spellStart"/>
      <w:r w:rsidRPr="00C40014">
        <w:rPr>
          <w:rFonts w:ascii="Arial" w:hAnsi="Arial" w:cs="Arial"/>
          <w:color w:val="000000"/>
          <w:sz w:val="24"/>
          <w:szCs w:val="24"/>
        </w:rPr>
        <w:t>services</w:t>
      </w:r>
      <w:proofErr w:type="spellEnd"/>
      <w:r w:rsidRPr="00C40014">
        <w:rPr>
          <w:rFonts w:ascii="Arial" w:hAnsi="Arial" w:cs="Arial"/>
          <w:color w:val="000000"/>
          <w:sz w:val="24"/>
          <w:szCs w:val="24"/>
        </w:rPr>
        <w:t xml:space="preserve"> (ATS) </w:t>
      </w:r>
      <w:proofErr w:type="spellStart"/>
      <w:r w:rsidRPr="00C40014">
        <w:rPr>
          <w:rFonts w:ascii="Arial" w:hAnsi="Arial" w:cs="Arial"/>
          <w:color w:val="000000"/>
          <w:sz w:val="24"/>
          <w:szCs w:val="24"/>
        </w:rPr>
        <w:t>reporting</w:t>
      </w:r>
      <w:proofErr w:type="spellEnd"/>
      <w:r w:rsidRPr="00C40014">
        <w:rPr>
          <w:rFonts w:ascii="Arial" w:hAnsi="Arial" w:cs="Arial"/>
          <w:color w:val="000000"/>
          <w:sz w:val="24"/>
          <w:szCs w:val="24"/>
        </w:rPr>
        <w:t xml:space="preserve"> </w:t>
      </w:r>
      <w:proofErr w:type="spellStart"/>
      <w:r w:rsidRPr="00C40014">
        <w:rPr>
          <w:rFonts w:ascii="Arial" w:hAnsi="Arial" w:cs="Arial"/>
          <w:color w:val="000000"/>
          <w:sz w:val="24"/>
          <w:szCs w:val="24"/>
        </w:rPr>
        <w:t>office</w:t>
      </w:r>
      <w:proofErr w:type="spellEnd"/>
      <w:r w:rsidRPr="00C40014">
        <w:rPr>
          <w:rFonts w:ascii="Arial" w:hAnsi="Arial" w:cs="Arial"/>
          <w:color w:val="000000"/>
          <w:sz w:val="24"/>
          <w:szCs w:val="24"/>
        </w:rPr>
        <w:t xml:space="preserve"> (ARO) - </w:t>
      </w:r>
      <w:r w:rsidR="00A36E38">
        <w:rPr>
          <w:rFonts w:ascii="Arial" w:hAnsi="Arial" w:cs="Arial"/>
          <w:color w:val="000000"/>
          <w:sz w:val="24"/>
          <w:szCs w:val="24"/>
        </w:rPr>
        <w:t>conform Regulamentului de punere în aplicare (UE) nr. 923/2012, art. 2. “Definiţii"</w:t>
      </w:r>
      <w:r w:rsidR="00F8154A">
        <w:rPr>
          <w:rFonts w:ascii="Arial" w:hAnsi="Arial" w:cs="Arial"/>
          <w:color w:val="000000"/>
          <w:sz w:val="24"/>
          <w:szCs w:val="24"/>
        </w:rPr>
        <w:t>;</w:t>
      </w:r>
    </w:p>
    <w:p w:rsidR="0047565E" w:rsidRPr="0047565E" w:rsidRDefault="001809FF"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Un birou de raportare ATS (ARO) poate fi o unitate separată sau combinat cu o altă unitate deja existentă, de exemplu cu o altă unitate de trafic aerian sau o unitate a servic</w:t>
      </w:r>
      <w:r w:rsidR="00F8154A">
        <w:rPr>
          <w:rFonts w:ascii="Arial" w:hAnsi="Arial" w:cs="Arial"/>
          <w:color w:val="000000"/>
          <w:sz w:val="24"/>
          <w:szCs w:val="24"/>
        </w:rPr>
        <w:t>iilor de informare aeronautică.</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Birou Meteorologic/</w:t>
      </w:r>
      <w:proofErr w:type="spellStart"/>
      <w:r w:rsidRPr="0047565E">
        <w:rPr>
          <w:rFonts w:ascii="Arial" w:hAnsi="Arial" w:cs="Arial"/>
          <w:color w:val="000000"/>
          <w:sz w:val="24"/>
          <w:szCs w:val="24"/>
        </w:rPr>
        <w:t>Meteorological</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office</w:t>
      </w:r>
      <w:proofErr w:type="spellEnd"/>
      <w:r w:rsidRPr="0047565E">
        <w:rPr>
          <w:rFonts w:ascii="Arial" w:hAnsi="Arial" w:cs="Arial"/>
          <w:color w:val="000000"/>
          <w:sz w:val="24"/>
          <w:szCs w:val="24"/>
        </w:rPr>
        <w:t xml:space="preserve"> - O unitate (birou) desemnată să furnizeze serviciu meteorologic pentru nav</w:t>
      </w:r>
      <w:r w:rsidR="00F8154A">
        <w:rPr>
          <w:rFonts w:ascii="Arial" w:hAnsi="Arial" w:cs="Arial"/>
          <w:color w:val="000000"/>
          <w:sz w:val="24"/>
          <w:szCs w:val="24"/>
        </w:rPr>
        <w:t>igaţia aeriană internaţională;</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Biroul NOTAM </w:t>
      </w:r>
      <w:proofErr w:type="spellStart"/>
      <w:r w:rsidRPr="0047565E">
        <w:rPr>
          <w:rFonts w:ascii="Arial" w:hAnsi="Arial" w:cs="Arial"/>
          <w:color w:val="000000"/>
          <w:sz w:val="24"/>
          <w:szCs w:val="24"/>
        </w:rPr>
        <w:t>international</w:t>
      </w:r>
      <w:proofErr w:type="spellEnd"/>
      <w:r w:rsidRPr="0047565E">
        <w:rPr>
          <w:rFonts w:ascii="Arial" w:hAnsi="Arial" w:cs="Arial"/>
          <w:color w:val="000000"/>
          <w:sz w:val="24"/>
          <w:szCs w:val="24"/>
        </w:rPr>
        <w:t>/</w:t>
      </w:r>
      <w:proofErr w:type="spellStart"/>
      <w:r w:rsidRPr="0047565E">
        <w:rPr>
          <w:rFonts w:ascii="Arial" w:hAnsi="Arial" w:cs="Arial"/>
          <w:color w:val="000000"/>
          <w:sz w:val="24"/>
          <w:szCs w:val="24"/>
        </w:rPr>
        <w:t>international</w:t>
      </w:r>
      <w:proofErr w:type="spellEnd"/>
      <w:r w:rsidRPr="0047565E">
        <w:rPr>
          <w:rFonts w:ascii="Arial" w:hAnsi="Arial" w:cs="Arial"/>
          <w:color w:val="000000"/>
          <w:sz w:val="24"/>
          <w:szCs w:val="24"/>
        </w:rPr>
        <w:t xml:space="preserve"> NOTAM </w:t>
      </w:r>
      <w:proofErr w:type="spellStart"/>
      <w:r w:rsidRPr="0047565E">
        <w:rPr>
          <w:rFonts w:ascii="Arial" w:hAnsi="Arial" w:cs="Arial"/>
          <w:color w:val="000000"/>
          <w:sz w:val="24"/>
          <w:szCs w:val="24"/>
        </w:rPr>
        <w:t>office</w:t>
      </w:r>
      <w:proofErr w:type="spellEnd"/>
      <w:r w:rsidRPr="0047565E">
        <w:rPr>
          <w:rFonts w:ascii="Arial" w:hAnsi="Arial" w:cs="Arial"/>
          <w:color w:val="000000"/>
          <w:sz w:val="24"/>
          <w:szCs w:val="24"/>
        </w:rPr>
        <w:t xml:space="preserve"> - Biroul desemnat în România pentru realizarea schimbului de mesaj</w:t>
      </w:r>
      <w:r w:rsidR="00F8154A">
        <w:rPr>
          <w:rFonts w:ascii="Arial" w:hAnsi="Arial" w:cs="Arial"/>
          <w:color w:val="000000"/>
          <w:sz w:val="24"/>
          <w:szCs w:val="24"/>
        </w:rPr>
        <w:t>e NOTAM la nivel internaţional;</w:t>
      </w:r>
      <w:r w:rsidRPr="0047565E">
        <w:rPr>
          <w:rFonts w:ascii="Arial" w:hAnsi="Arial" w:cs="Arial"/>
          <w:color w:val="000000"/>
          <w:sz w:val="24"/>
          <w:szCs w:val="24"/>
        </w:rPr>
        <w:t xml:space="preserve"> </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Cale aeriană/</w:t>
      </w:r>
      <w:proofErr w:type="spellStart"/>
      <w:r w:rsidRPr="0047565E">
        <w:rPr>
          <w:rFonts w:ascii="Arial" w:hAnsi="Arial" w:cs="Arial"/>
          <w:color w:val="000000"/>
          <w:sz w:val="24"/>
          <w:szCs w:val="24"/>
        </w:rPr>
        <w:t>Airway</w:t>
      </w:r>
      <w:proofErr w:type="spellEnd"/>
      <w:r w:rsidRPr="0047565E">
        <w:rPr>
          <w:rFonts w:ascii="Arial" w:hAnsi="Arial" w:cs="Arial"/>
          <w:color w:val="000000"/>
          <w:sz w:val="24"/>
          <w:szCs w:val="24"/>
        </w:rPr>
        <w:t xml:space="preserve"> - </w:t>
      </w:r>
      <w:r w:rsidR="000069D3">
        <w:rPr>
          <w:rFonts w:ascii="Arial" w:hAnsi="Arial" w:cs="Arial"/>
          <w:color w:val="000000"/>
          <w:sz w:val="24"/>
          <w:szCs w:val="24"/>
        </w:rPr>
        <w:t>conform Regulamentului de punere în aplicare (UE) nr. 923/2012, art. 2. “Definiţii"</w:t>
      </w:r>
      <w:r w:rsidR="004A1283">
        <w:rPr>
          <w:rFonts w:ascii="Arial" w:hAnsi="Arial" w:cs="Arial"/>
          <w:color w:val="000000"/>
          <w:sz w:val="24"/>
          <w:szCs w:val="24"/>
        </w:rPr>
        <w:t>;</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Calendar/</w:t>
      </w:r>
      <w:proofErr w:type="spellStart"/>
      <w:r w:rsidRPr="0047565E">
        <w:rPr>
          <w:rFonts w:ascii="Arial" w:hAnsi="Arial" w:cs="Arial"/>
          <w:color w:val="000000"/>
          <w:sz w:val="24"/>
          <w:szCs w:val="24"/>
        </w:rPr>
        <w:t>Calendar</w:t>
      </w:r>
      <w:proofErr w:type="spellEnd"/>
      <w:r w:rsidRPr="0047565E">
        <w:rPr>
          <w:rFonts w:ascii="Arial" w:hAnsi="Arial" w:cs="Arial"/>
          <w:color w:val="000000"/>
          <w:sz w:val="24"/>
          <w:szCs w:val="24"/>
        </w:rPr>
        <w:t xml:space="preserve"> - Sistem de referinţă temporal distinct care serveşte ca bază pentru definirea poziţiei în timp cu rezolu</w:t>
      </w:r>
      <w:r w:rsidR="004A1283">
        <w:rPr>
          <w:rFonts w:ascii="Arial" w:hAnsi="Arial" w:cs="Arial"/>
          <w:color w:val="000000"/>
          <w:sz w:val="24"/>
          <w:szCs w:val="24"/>
        </w:rPr>
        <w:t>ţie de o (una) zi (ISO 19108);</w:t>
      </w:r>
    </w:p>
    <w:p w:rsidR="0047565E" w:rsidRPr="0047565E" w:rsidRDefault="0047565E" w:rsidP="00A46153">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Calendar gregorian/</w:t>
      </w:r>
      <w:proofErr w:type="spellStart"/>
      <w:r w:rsidRPr="0047565E">
        <w:rPr>
          <w:rFonts w:ascii="Arial" w:hAnsi="Arial" w:cs="Arial"/>
          <w:color w:val="000000"/>
          <w:sz w:val="24"/>
          <w:szCs w:val="24"/>
        </w:rPr>
        <w:t>Gregorian</w:t>
      </w:r>
      <w:proofErr w:type="spellEnd"/>
      <w:r w:rsidRPr="0047565E">
        <w:rPr>
          <w:rFonts w:ascii="Arial" w:hAnsi="Arial" w:cs="Arial"/>
          <w:color w:val="000000"/>
          <w:sz w:val="24"/>
          <w:szCs w:val="24"/>
        </w:rPr>
        <w:t xml:space="preserve"> calendar - Calendarul de uz general; a fost introdus iniţial în anul 1582 pentru a defini un an care aproximează mai îndeaproape anul tropical decât </w:t>
      </w:r>
      <w:r w:rsidR="00B908E4">
        <w:rPr>
          <w:rFonts w:ascii="Arial" w:hAnsi="Arial" w:cs="Arial"/>
          <w:color w:val="000000"/>
          <w:sz w:val="24"/>
          <w:szCs w:val="24"/>
        </w:rPr>
        <w:t xml:space="preserve">calendarul </w:t>
      </w:r>
      <w:r w:rsidR="00F30E51">
        <w:rPr>
          <w:rFonts w:ascii="Arial" w:hAnsi="Arial" w:cs="Arial"/>
          <w:color w:val="000000"/>
          <w:sz w:val="24"/>
          <w:szCs w:val="24"/>
        </w:rPr>
        <w:t>i</w:t>
      </w:r>
      <w:r w:rsidR="00B908E4">
        <w:rPr>
          <w:rFonts w:ascii="Arial" w:hAnsi="Arial" w:cs="Arial"/>
          <w:color w:val="000000"/>
          <w:sz w:val="24"/>
          <w:szCs w:val="24"/>
        </w:rPr>
        <w:t>ulian (ISO 19108);</w:t>
      </w:r>
    </w:p>
    <w:p w:rsidR="0047565E" w:rsidRPr="0047565E" w:rsidRDefault="000A51AE"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În calendarul gregorian anii obişnuiţi au 365 de zile</w:t>
      </w:r>
      <w:r w:rsidR="005108A7">
        <w:rPr>
          <w:rFonts w:ascii="Arial" w:hAnsi="Arial" w:cs="Arial"/>
          <w:color w:val="000000"/>
          <w:sz w:val="24"/>
          <w:szCs w:val="24"/>
        </w:rPr>
        <w:t>,</w:t>
      </w:r>
      <w:r w:rsidR="0047565E" w:rsidRPr="0047565E">
        <w:rPr>
          <w:rFonts w:ascii="Arial" w:hAnsi="Arial" w:cs="Arial"/>
          <w:color w:val="000000"/>
          <w:sz w:val="24"/>
          <w:szCs w:val="24"/>
        </w:rPr>
        <w:t xml:space="preserve"> iar anii bisecţi 366 de zile şi sunt împ</w:t>
      </w:r>
      <w:r w:rsidR="00B908E4">
        <w:rPr>
          <w:rFonts w:ascii="Arial" w:hAnsi="Arial" w:cs="Arial"/>
          <w:color w:val="000000"/>
          <w:sz w:val="24"/>
          <w:szCs w:val="24"/>
        </w:rPr>
        <w:t>ărţiţi în 12 luni secvenţiale.</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lastRenderedPageBreak/>
        <w:t xml:space="preserve">Calitatea datelor/Data quality - Un grad sau nivel de încredere că datele furnizate satisfac cerinţele utilizatorului datelor în ceea ce priveşte acurateţea, </w:t>
      </w:r>
      <w:r w:rsidR="00B908E4">
        <w:rPr>
          <w:rFonts w:ascii="Arial" w:hAnsi="Arial" w:cs="Arial"/>
          <w:color w:val="000000"/>
          <w:sz w:val="24"/>
          <w:szCs w:val="24"/>
        </w:rPr>
        <w:t>rezoluţia şi integritatea lor;</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Capacitate declarată/</w:t>
      </w:r>
      <w:proofErr w:type="spellStart"/>
      <w:r w:rsidRPr="0047565E">
        <w:rPr>
          <w:rFonts w:ascii="Arial" w:hAnsi="Arial" w:cs="Arial"/>
          <w:color w:val="000000"/>
          <w:sz w:val="24"/>
          <w:szCs w:val="24"/>
        </w:rPr>
        <w:t>Declared</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capacity</w:t>
      </w:r>
      <w:proofErr w:type="spellEnd"/>
      <w:r w:rsidRPr="0047565E">
        <w:rPr>
          <w:rFonts w:ascii="Arial" w:hAnsi="Arial" w:cs="Arial"/>
          <w:color w:val="000000"/>
          <w:sz w:val="24"/>
          <w:szCs w:val="24"/>
        </w:rPr>
        <w:t xml:space="preserve"> - Măsură a capacităţii sistemului ATC, a oricăruia dintre subsistemele sale sau a poziţiilor sale operaţionale de a furniza un serviciu aeronavelor, atâta timp cât acestea funcţionează în condiţii normale. Se exprimă prin numărul de aeronave care pot pătrunde într-o porţiune de spaţiu aerian specificată pe durata unei perioade date de timp, luând în considerare în mod adecvat condiţiile meteorologice, configuraţia unităţii ATC, personalul şi echipamentul disponibil, precum şi orice alţi factori care pot afecta volumul de muncă al controlorului de trafic aerian care este responsabil pe</w:t>
      </w:r>
      <w:r w:rsidR="00066BAD">
        <w:rPr>
          <w:rFonts w:ascii="Arial" w:hAnsi="Arial" w:cs="Arial"/>
          <w:color w:val="000000"/>
          <w:sz w:val="24"/>
          <w:szCs w:val="24"/>
        </w:rPr>
        <w:t>ntru spaţiul aerian respectiv;</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Centru de informare a zborurilor/</w:t>
      </w:r>
      <w:proofErr w:type="spellStart"/>
      <w:r w:rsidRPr="0047565E">
        <w:rPr>
          <w:rFonts w:ascii="Arial" w:hAnsi="Arial" w:cs="Arial"/>
          <w:color w:val="000000"/>
          <w:sz w:val="24"/>
          <w:szCs w:val="24"/>
        </w:rPr>
        <w:t>Flight</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information</w:t>
      </w:r>
      <w:proofErr w:type="spellEnd"/>
      <w:r w:rsidRPr="0047565E">
        <w:rPr>
          <w:rFonts w:ascii="Arial" w:hAnsi="Arial" w:cs="Arial"/>
          <w:color w:val="000000"/>
          <w:sz w:val="24"/>
          <w:szCs w:val="24"/>
        </w:rPr>
        <w:t xml:space="preserve"> centre - </w:t>
      </w:r>
      <w:r w:rsidR="001550DD">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Centru de coordonare a acţiunilor de căutare şi salvare/</w:t>
      </w:r>
      <w:proofErr w:type="spellStart"/>
      <w:r w:rsidRPr="0047565E">
        <w:rPr>
          <w:rFonts w:ascii="Arial" w:hAnsi="Arial" w:cs="Arial"/>
          <w:color w:val="000000"/>
          <w:sz w:val="24"/>
          <w:szCs w:val="24"/>
        </w:rPr>
        <w:t>Rescue</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co-ordination</w:t>
      </w:r>
      <w:proofErr w:type="spellEnd"/>
      <w:r w:rsidRPr="0047565E">
        <w:rPr>
          <w:rFonts w:ascii="Arial" w:hAnsi="Arial" w:cs="Arial"/>
          <w:color w:val="000000"/>
          <w:sz w:val="24"/>
          <w:szCs w:val="24"/>
        </w:rPr>
        <w:t xml:space="preserve"> centre - Unitate răspunzătoare pentru organizarea eficientă a serviciilor de căutare şi salvare şi pentru coordonarea desfăşurării operaţiunilor de căutare şi salvare în cuprinsul unei </w:t>
      </w:r>
      <w:r w:rsidR="00066BAD">
        <w:rPr>
          <w:rFonts w:ascii="Arial" w:hAnsi="Arial" w:cs="Arial"/>
          <w:color w:val="000000"/>
          <w:sz w:val="24"/>
          <w:szCs w:val="24"/>
        </w:rPr>
        <w:t>regiuni de căutare şi salvare;</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Centru regional de control/</w:t>
      </w:r>
      <w:proofErr w:type="spellStart"/>
      <w:r w:rsidRPr="0047565E">
        <w:rPr>
          <w:rFonts w:ascii="Arial" w:hAnsi="Arial" w:cs="Arial"/>
          <w:color w:val="000000"/>
          <w:sz w:val="24"/>
          <w:szCs w:val="24"/>
        </w:rPr>
        <w:t>Area</w:t>
      </w:r>
      <w:proofErr w:type="spellEnd"/>
      <w:r w:rsidRPr="0047565E">
        <w:rPr>
          <w:rFonts w:ascii="Arial" w:hAnsi="Arial" w:cs="Arial"/>
          <w:color w:val="000000"/>
          <w:sz w:val="24"/>
          <w:szCs w:val="24"/>
        </w:rPr>
        <w:t xml:space="preserve"> control centre - </w:t>
      </w:r>
      <w:r w:rsidR="00276B9C">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Clasificarea integrităţii (cu referire la datele aeronautice)/</w:t>
      </w:r>
      <w:proofErr w:type="spellStart"/>
      <w:r w:rsidRPr="0047565E">
        <w:rPr>
          <w:rFonts w:ascii="Arial" w:hAnsi="Arial" w:cs="Arial"/>
          <w:color w:val="000000"/>
          <w:sz w:val="24"/>
          <w:szCs w:val="24"/>
        </w:rPr>
        <w:t>Integrity</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classification</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aeronautical</w:t>
      </w:r>
      <w:proofErr w:type="spellEnd"/>
      <w:r w:rsidRPr="0047565E">
        <w:rPr>
          <w:rFonts w:ascii="Arial" w:hAnsi="Arial" w:cs="Arial"/>
          <w:color w:val="000000"/>
          <w:sz w:val="24"/>
          <w:szCs w:val="24"/>
        </w:rPr>
        <w:t xml:space="preserve"> data) </w:t>
      </w:r>
      <w:r w:rsidR="00D503A2">
        <w:rPr>
          <w:rFonts w:ascii="Arial" w:hAnsi="Arial" w:cs="Arial"/>
          <w:color w:val="000000"/>
          <w:sz w:val="24"/>
          <w:szCs w:val="24"/>
        </w:rPr>
        <w:t>–</w:t>
      </w:r>
      <w:r w:rsidR="00066BAD">
        <w:rPr>
          <w:rFonts w:ascii="Arial" w:hAnsi="Arial" w:cs="Arial"/>
          <w:color w:val="000000"/>
          <w:sz w:val="24"/>
          <w:szCs w:val="24"/>
        </w:rPr>
        <w:t xml:space="preserve"> </w:t>
      </w:r>
      <w:r w:rsidR="00D503A2">
        <w:rPr>
          <w:rFonts w:ascii="Arial" w:hAnsi="Arial" w:cs="Arial"/>
          <w:color w:val="000000"/>
          <w:sz w:val="24"/>
          <w:szCs w:val="24"/>
        </w:rPr>
        <w:t xml:space="preserve">clasificare pe baza </w:t>
      </w:r>
      <w:r w:rsidRPr="0047565E">
        <w:rPr>
          <w:rFonts w:ascii="Arial" w:hAnsi="Arial" w:cs="Arial"/>
          <w:color w:val="000000"/>
          <w:sz w:val="24"/>
          <w:szCs w:val="24"/>
        </w:rPr>
        <w:t>riscul</w:t>
      </w:r>
      <w:r w:rsidR="00D503A2">
        <w:rPr>
          <w:rFonts w:ascii="Arial" w:hAnsi="Arial" w:cs="Arial"/>
          <w:color w:val="000000"/>
          <w:sz w:val="24"/>
          <w:szCs w:val="24"/>
        </w:rPr>
        <w:t>ui</w:t>
      </w:r>
      <w:r w:rsidRPr="0047565E">
        <w:rPr>
          <w:rFonts w:ascii="Arial" w:hAnsi="Arial" w:cs="Arial"/>
          <w:color w:val="000000"/>
          <w:sz w:val="24"/>
          <w:szCs w:val="24"/>
        </w:rPr>
        <w:t xml:space="preserve"> potenţial care rezultă din folosirea datelor aeronautice corupte. Datele a</w:t>
      </w:r>
      <w:r w:rsidR="00066BAD">
        <w:rPr>
          <w:rFonts w:ascii="Arial" w:hAnsi="Arial" w:cs="Arial"/>
          <w:color w:val="000000"/>
          <w:sz w:val="24"/>
          <w:szCs w:val="24"/>
        </w:rPr>
        <w:t>eronautice se clasifică astfel:</w:t>
      </w:r>
      <w:r w:rsidRPr="0047565E">
        <w:rPr>
          <w:rFonts w:ascii="Arial" w:hAnsi="Arial" w:cs="Arial"/>
          <w:color w:val="000000"/>
          <w:sz w:val="24"/>
          <w:szCs w:val="24"/>
        </w:rPr>
        <w:t xml:space="preserve"> </w:t>
      </w:r>
    </w:p>
    <w:p w:rsidR="0047565E" w:rsidRPr="0047565E" w:rsidRDefault="0047565E" w:rsidP="00066BAD">
      <w:pPr>
        <w:pStyle w:val="ListParagraph"/>
        <w:tabs>
          <w:tab w:val="left" w:pos="709"/>
        </w:tabs>
        <w:spacing w:before="120" w:after="120" w:line="240" w:lineRule="auto"/>
        <w:ind w:left="425"/>
        <w:contextualSpacing w:val="0"/>
        <w:jc w:val="both"/>
        <w:rPr>
          <w:rFonts w:ascii="Arial" w:hAnsi="Arial" w:cs="Arial"/>
          <w:color w:val="000000"/>
          <w:sz w:val="24"/>
          <w:szCs w:val="24"/>
        </w:rPr>
      </w:pPr>
      <w:r w:rsidRPr="0047565E">
        <w:rPr>
          <w:rFonts w:ascii="Arial" w:hAnsi="Arial" w:cs="Arial"/>
          <w:color w:val="000000"/>
          <w:sz w:val="24"/>
          <w:szCs w:val="24"/>
        </w:rPr>
        <w:t>a)</w:t>
      </w:r>
      <w:r w:rsidR="00066BAD">
        <w:rPr>
          <w:rFonts w:ascii="Arial" w:hAnsi="Arial" w:cs="Arial"/>
          <w:color w:val="000000"/>
          <w:sz w:val="24"/>
          <w:szCs w:val="24"/>
        </w:rPr>
        <w:tab/>
      </w:r>
      <w:r w:rsidRPr="0047565E">
        <w:rPr>
          <w:rFonts w:ascii="Arial" w:hAnsi="Arial" w:cs="Arial"/>
          <w:color w:val="000000"/>
          <w:sz w:val="24"/>
          <w:szCs w:val="24"/>
        </w:rPr>
        <w:t>date aeronautice de rutină: există o foarte mică probabilitate ca prin utilizarea unor date de rutină corupte, zborul şi aterizarea în siguranţă a unei aeronave să fie expuse unui risc seve</w:t>
      </w:r>
      <w:r w:rsidR="0057625D">
        <w:rPr>
          <w:rFonts w:ascii="Arial" w:hAnsi="Arial" w:cs="Arial"/>
          <w:color w:val="000000"/>
          <w:sz w:val="24"/>
          <w:szCs w:val="24"/>
        </w:rPr>
        <w:t>r, cu potenţial de catastrofă;</w:t>
      </w:r>
    </w:p>
    <w:p w:rsidR="0047565E" w:rsidRPr="0047565E" w:rsidRDefault="0047565E" w:rsidP="00066BAD">
      <w:pPr>
        <w:pStyle w:val="ListParagraph"/>
        <w:tabs>
          <w:tab w:val="left" w:pos="709"/>
        </w:tabs>
        <w:spacing w:before="120" w:after="120" w:line="240" w:lineRule="auto"/>
        <w:ind w:left="425"/>
        <w:contextualSpacing w:val="0"/>
        <w:jc w:val="both"/>
        <w:rPr>
          <w:rFonts w:ascii="Arial" w:hAnsi="Arial" w:cs="Arial"/>
          <w:color w:val="000000"/>
          <w:sz w:val="24"/>
          <w:szCs w:val="24"/>
        </w:rPr>
      </w:pPr>
      <w:r w:rsidRPr="0047565E">
        <w:rPr>
          <w:rFonts w:ascii="Arial" w:hAnsi="Arial" w:cs="Arial"/>
          <w:color w:val="000000"/>
          <w:sz w:val="24"/>
          <w:szCs w:val="24"/>
        </w:rPr>
        <w:t>b)</w:t>
      </w:r>
      <w:r w:rsidR="00066BAD">
        <w:rPr>
          <w:rFonts w:ascii="Arial" w:hAnsi="Arial" w:cs="Arial"/>
          <w:color w:val="000000"/>
          <w:sz w:val="24"/>
          <w:szCs w:val="24"/>
        </w:rPr>
        <w:tab/>
      </w:r>
      <w:r w:rsidRPr="0047565E">
        <w:rPr>
          <w:rFonts w:ascii="Arial" w:hAnsi="Arial" w:cs="Arial"/>
          <w:color w:val="000000"/>
          <w:sz w:val="24"/>
          <w:szCs w:val="24"/>
        </w:rPr>
        <w:t xml:space="preserve">date aeronautice esenţiale: există o mică probabilitate ca prin utilizarea unor date esenţiale corupte, zborul şi aterizarea în siguranţă a unei aeronave să fie expuse unui risc sever, </w:t>
      </w:r>
      <w:r w:rsidR="00066BAD">
        <w:rPr>
          <w:rFonts w:ascii="Arial" w:hAnsi="Arial" w:cs="Arial"/>
          <w:color w:val="000000"/>
          <w:sz w:val="24"/>
          <w:szCs w:val="24"/>
        </w:rPr>
        <w:t>cu potenţial de catastrofă; şi</w:t>
      </w:r>
    </w:p>
    <w:p w:rsidR="0047565E" w:rsidRPr="0047565E" w:rsidRDefault="0047565E" w:rsidP="00066BAD">
      <w:pPr>
        <w:pStyle w:val="ListParagraph"/>
        <w:tabs>
          <w:tab w:val="left" w:pos="709"/>
        </w:tabs>
        <w:spacing w:before="120" w:after="120" w:line="240" w:lineRule="auto"/>
        <w:ind w:left="425"/>
        <w:contextualSpacing w:val="0"/>
        <w:jc w:val="both"/>
        <w:rPr>
          <w:rFonts w:ascii="Arial" w:hAnsi="Arial" w:cs="Arial"/>
          <w:color w:val="000000"/>
          <w:sz w:val="24"/>
          <w:szCs w:val="24"/>
        </w:rPr>
      </w:pPr>
      <w:r w:rsidRPr="0047565E">
        <w:rPr>
          <w:rFonts w:ascii="Arial" w:hAnsi="Arial" w:cs="Arial"/>
          <w:color w:val="000000"/>
          <w:sz w:val="24"/>
          <w:szCs w:val="24"/>
        </w:rPr>
        <w:t>c)</w:t>
      </w:r>
      <w:r w:rsidR="00066BAD">
        <w:rPr>
          <w:rFonts w:ascii="Arial" w:hAnsi="Arial" w:cs="Arial"/>
          <w:color w:val="000000"/>
          <w:sz w:val="24"/>
          <w:szCs w:val="24"/>
        </w:rPr>
        <w:tab/>
      </w:r>
      <w:r w:rsidRPr="0047565E">
        <w:rPr>
          <w:rFonts w:ascii="Arial" w:hAnsi="Arial" w:cs="Arial"/>
          <w:color w:val="000000"/>
          <w:sz w:val="24"/>
          <w:szCs w:val="24"/>
        </w:rPr>
        <w:t>date aeronautice critice: există o mare probabilitate ca, prin utilizarea unor date critice co</w:t>
      </w:r>
      <w:r w:rsidR="00E5307C">
        <w:rPr>
          <w:rFonts w:ascii="Arial" w:hAnsi="Arial" w:cs="Arial"/>
          <w:color w:val="000000"/>
          <w:sz w:val="24"/>
          <w:szCs w:val="24"/>
        </w:rPr>
        <w:t>rupte, zborul şi aterizarea în</w:t>
      </w:r>
      <w:r w:rsidRPr="0047565E">
        <w:rPr>
          <w:rFonts w:ascii="Arial" w:hAnsi="Arial" w:cs="Arial"/>
          <w:color w:val="000000"/>
          <w:sz w:val="24"/>
          <w:szCs w:val="24"/>
        </w:rPr>
        <w:t xml:space="preserve"> siguranţă a unei aeronave să fie expuse unui risc seve</w:t>
      </w:r>
      <w:r w:rsidR="0057625D">
        <w:rPr>
          <w:rFonts w:ascii="Arial" w:hAnsi="Arial" w:cs="Arial"/>
          <w:color w:val="000000"/>
          <w:sz w:val="24"/>
          <w:szCs w:val="24"/>
        </w:rPr>
        <w:t>r, cu potenţial de catastrofă.</w:t>
      </w:r>
    </w:p>
    <w:p w:rsidR="00CA5F3C" w:rsidRPr="00CA5F3C" w:rsidRDefault="00CA5F3C" w:rsidP="00CA5F3C">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CA5F3C">
        <w:rPr>
          <w:rFonts w:ascii="Arial" w:hAnsi="Arial" w:cs="Arial"/>
          <w:color w:val="000000"/>
          <w:sz w:val="24"/>
          <w:szCs w:val="24"/>
        </w:rPr>
        <w:t>Comunicație bazată pe performanță/</w:t>
      </w:r>
      <w:proofErr w:type="spellStart"/>
      <w:r w:rsidRPr="00CA5F3C">
        <w:rPr>
          <w:rFonts w:ascii="Arial" w:hAnsi="Arial" w:cs="Arial"/>
          <w:color w:val="000000"/>
          <w:sz w:val="24"/>
          <w:szCs w:val="24"/>
        </w:rPr>
        <w:t>Performance-based</w:t>
      </w:r>
      <w:proofErr w:type="spellEnd"/>
      <w:r w:rsidRPr="00CA5F3C">
        <w:rPr>
          <w:rFonts w:ascii="Arial" w:hAnsi="Arial" w:cs="Arial"/>
          <w:color w:val="000000"/>
          <w:sz w:val="24"/>
          <w:szCs w:val="24"/>
        </w:rPr>
        <w:t xml:space="preserve"> </w:t>
      </w:r>
      <w:proofErr w:type="spellStart"/>
      <w:r w:rsidRPr="00CA5F3C">
        <w:rPr>
          <w:rFonts w:ascii="Arial" w:hAnsi="Arial" w:cs="Arial"/>
          <w:color w:val="000000"/>
          <w:sz w:val="24"/>
          <w:szCs w:val="24"/>
        </w:rPr>
        <w:t>communication</w:t>
      </w:r>
      <w:proofErr w:type="spellEnd"/>
      <w:r w:rsidRPr="00CA5F3C">
        <w:rPr>
          <w:rFonts w:ascii="Arial" w:hAnsi="Arial" w:cs="Arial"/>
          <w:color w:val="000000"/>
          <w:sz w:val="24"/>
          <w:szCs w:val="24"/>
        </w:rPr>
        <w:t xml:space="preserve"> (PBC) - comunicație bazată pe specificații de performanță, aplicate furnizăr</w:t>
      </w:r>
      <w:r>
        <w:rPr>
          <w:rFonts w:ascii="Arial" w:hAnsi="Arial" w:cs="Arial"/>
          <w:color w:val="000000"/>
          <w:sz w:val="24"/>
          <w:szCs w:val="24"/>
        </w:rPr>
        <w:t>ii de servicii de trafic aerian;</w:t>
      </w:r>
    </w:p>
    <w:p w:rsidR="00CA5F3C" w:rsidRDefault="00CA5F3C" w:rsidP="00CA5F3C">
      <w:pPr>
        <w:pStyle w:val="ListParagraph"/>
        <w:tabs>
          <w:tab w:val="left" w:pos="851"/>
        </w:tabs>
        <w:spacing w:before="240" w:after="0" w:line="240" w:lineRule="auto"/>
        <w:ind w:left="425"/>
        <w:contextualSpacing w:val="0"/>
        <w:jc w:val="both"/>
        <w:rPr>
          <w:rFonts w:ascii="Arial" w:hAnsi="Arial" w:cs="Arial"/>
          <w:color w:val="000000"/>
          <w:sz w:val="24"/>
          <w:szCs w:val="24"/>
        </w:rPr>
      </w:pPr>
      <w:r w:rsidRPr="00CA5F3C">
        <w:rPr>
          <w:rFonts w:ascii="Arial" w:hAnsi="Arial" w:cs="Arial"/>
          <w:color w:val="000000"/>
          <w:sz w:val="24"/>
          <w:szCs w:val="24"/>
        </w:rPr>
        <w:t>Notă</w:t>
      </w:r>
      <w:r>
        <w:rPr>
          <w:rFonts w:ascii="Arial" w:hAnsi="Arial" w:cs="Arial"/>
          <w:color w:val="000000"/>
          <w:sz w:val="24"/>
          <w:szCs w:val="24"/>
        </w:rPr>
        <w:t>:</w:t>
      </w:r>
      <w:r w:rsidRPr="00CA5F3C">
        <w:rPr>
          <w:rFonts w:ascii="Arial" w:hAnsi="Arial" w:cs="Arial"/>
          <w:color w:val="000000"/>
          <w:sz w:val="24"/>
          <w:szCs w:val="24"/>
        </w:rPr>
        <w:t xml:space="preserve"> o specificație RCP include cerințele privind performanța comunicației, care sunt alocate componentelor unui sistem, în funcție de comunicația ce trebuie asigurată și timpul de tranzacție asociat, continuitate, disponibilitate, integritate, siguranță și funcționalitate, necesare pentru operațiunea propusă în contextul unui concept concret de spațiu aerian.</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Comunicaţii aer-sol/</w:t>
      </w:r>
      <w:proofErr w:type="spellStart"/>
      <w:r w:rsidRPr="0047565E">
        <w:rPr>
          <w:rFonts w:ascii="Arial" w:hAnsi="Arial" w:cs="Arial"/>
          <w:color w:val="000000"/>
          <w:sz w:val="24"/>
          <w:szCs w:val="24"/>
        </w:rPr>
        <w:t>Air-ground</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communication</w:t>
      </w:r>
      <w:proofErr w:type="spellEnd"/>
      <w:r w:rsidRPr="0047565E">
        <w:rPr>
          <w:rFonts w:ascii="Arial" w:hAnsi="Arial" w:cs="Arial"/>
          <w:color w:val="000000"/>
          <w:sz w:val="24"/>
          <w:szCs w:val="24"/>
        </w:rPr>
        <w:t xml:space="preserve"> - </w:t>
      </w:r>
      <w:r w:rsidR="0025125D">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lastRenderedPageBreak/>
        <w:t xml:space="preserve">Comunicaţii controlor-pilot prin data link (CPDLC)/Controller-pilot data link </w:t>
      </w:r>
      <w:proofErr w:type="spellStart"/>
      <w:r w:rsidRPr="0047565E">
        <w:rPr>
          <w:rFonts w:ascii="Arial" w:hAnsi="Arial" w:cs="Arial"/>
          <w:color w:val="000000"/>
          <w:sz w:val="24"/>
          <w:szCs w:val="24"/>
        </w:rPr>
        <w:t>communications</w:t>
      </w:r>
      <w:proofErr w:type="spellEnd"/>
      <w:r w:rsidRPr="0047565E">
        <w:rPr>
          <w:rFonts w:ascii="Arial" w:hAnsi="Arial" w:cs="Arial"/>
          <w:color w:val="000000"/>
          <w:sz w:val="24"/>
          <w:szCs w:val="24"/>
        </w:rPr>
        <w:t xml:space="preserve"> - </w:t>
      </w:r>
      <w:r w:rsidR="00D63CBA">
        <w:rPr>
          <w:rFonts w:ascii="Arial" w:hAnsi="Arial" w:cs="Arial"/>
          <w:color w:val="000000"/>
          <w:sz w:val="24"/>
          <w:szCs w:val="24"/>
        </w:rPr>
        <w:t xml:space="preserve">conform Regulamentului de punere în aplicare </w:t>
      </w:r>
      <w:r w:rsidR="00066BAD">
        <w:rPr>
          <w:rFonts w:ascii="Arial" w:hAnsi="Arial" w:cs="Arial"/>
          <w:color w:val="000000"/>
          <w:sz w:val="24"/>
          <w:szCs w:val="24"/>
        </w:rPr>
        <w:t>(UE) nr. 923/2012, art. 2. "Definiţii";</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Comunicaţii prin data link/Data link </w:t>
      </w:r>
      <w:proofErr w:type="spellStart"/>
      <w:r w:rsidRPr="0047565E">
        <w:rPr>
          <w:rFonts w:ascii="Arial" w:hAnsi="Arial" w:cs="Arial"/>
          <w:color w:val="000000"/>
          <w:sz w:val="24"/>
          <w:szCs w:val="24"/>
        </w:rPr>
        <w:t>communications</w:t>
      </w:r>
      <w:proofErr w:type="spellEnd"/>
      <w:r w:rsidRPr="0047565E">
        <w:rPr>
          <w:rFonts w:ascii="Arial" w:hAnsi="Arial" w:cs="Arial"/>
          <w:color w:val="000000"/>
          <w:sz w:val="24"/>
          <w:szCs w:val="24"/>
        </w:rPr>
        <w:t xml:space="preserve"> - </w:t>
      </w:r>
      <w:r w:rsidR="00D63CBA">
        <w:rPr>
          <w:rFonts w:ascii="Arial" w:hAnsi="Arial" w:cs="Arial"/>
          <w:color w:val="000000"/>
          <w:sz w:val="24"/>
          <w:szCs w:val="24"/>
        </w:rPr>
        <w:t xml:space="preserve">conform Regulamentului de punere în aplicare </w:t>
      </w:r>
      <w:r w:rsidR="00066BAD">
        <w:rPr>
          <w:rFonts w:ascii="Arial" w:hAnsi="Arial" w:cs="Arial"/>
          <w:color w:val="000000"/>
          <w:sz w:val="24"/>
          <w:szCs w:val="24"/>
        </w:rPr>
        <w:t>(UE) nr. 923/2012, art. 2. "Definiţii";</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Comunicaţii tipărite/</w:t>
      </w:r>
      <w:proofErr w:type="spellStart"/>
      <w:r w:rsidRPr="0047565E">
        <w:rPr>
          <w:rFonts w:ascii="Arial" w:hAnsi="Arial" w:cs="Arial"/>
          <w:color w:val="000000"/>
          <w:sz w:val="24"/>
          <w:szCs w:val="24"/>
        </w:rPr>
        <w:t>Printed</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communications</w:t>
      </w:r>
      <w:proofErr w:type="spellEnd"/>
      <w:r w:rsidRPr="0047565E">
        <w:rPr>
          <w:rFonts w:ascii="Arial" w:hAnsi="Arial" w:cs="Arial"/>
          <w:color w:val="000000"/>
          <w:sz w:val="24"/>
          <w:szCs w:val="24"/>
        </w:rPr>
        <w:t xml:space="preserve"> - Comunicaţii care asigură automat o înregistrare tipărită permanentă la fiecare terminal al unui circuit a tuturor mesajelo</w:t>
      </w:r>
      <w:r w:rsidR="00066BAD">
        <w:rPr>
          <w:rFonts w:ascii="Arial" w:hAnsi="Arial" w:cs="Arial"/>
          <w:color w:val="000000"/>
          <w:sz w:val="24"/>
          <w:szCs w:val="24"/>
        </w:rPr>
        <w:t>r transmise prin acel circuit;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Condiţii meteorologice de zbor instrumental (IMC)/Instrument </w:t>
      </w:r>
      <w:proofErr w:type="spellStart"/>
      <w:r w:rsidRPr="0047565E">
        <w:rPr>
          <w:rFonts w:ascii="Arial" w:hAnsi="Arial" w:cs="Arial"/>
          <w:color w:val="000000"/>
          <w:sz w:val="24"/>
          <w:szCs w:val="24"/>
        </w:rPr>
        <w:t>meteorological</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conditions</w:t>
      </w:r>
      <w:proofErr w:type="spellEnd"/>
      <w:r w:rsidRPr="0047565E">
        <w:rPr>
          <w:rFonts w:ascii="Arial" w:hAnsi="Arial" w:cs="Arial"/>
          <w:color w:val="000000"/>
          <w:sz w:val="24"/>
          <w:szCs w:val="24"/>
        </w:rPr>
        <w:t xml:space="preserve"> - </w:t>
      </w:r>
      <w:r w:rsidR="0020104A">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Condiţii meteorologice de zbor la vedere (VMC)/Visual </w:t>
      </w:r>
      <w:proofErr w:type="spellStart"/>
      <w:r w:rsidRPr="0047565E">
        <w:rPr>
          <w:rFonts w:ascii="Arial" w:hAnsi="Arial" w:cs="Arial"/>
          <w:color w:val="000000"/>
          <w:sz w:val="24"/>
          <w:szCs w:val="24"/>
        </w:rPr>
        <w:t>meteorological</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conditions</w:t>
      </w:r>
      <w:proofErr w:type="spellEnd"/>
      <w:r w:rsidRPr="0047565E">
        <w:rPr>
          <w:rFonts w:ascii="Arial" w:hAnsi="Arial" w:cs="Arial"/>
          <w:color w:val="000000"/>
          <w:sz w:val="24"/>
          <w:szCs w:val="24"/>
        </w:rPr>
        <w:t xml:space="preserve"> - </w:t>
      </w:r>
      <w:r w:rsidR="0020104A">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3D42C3" w:rsidP="003D42C3">
      <w:pPr>
        <w:pStyle w:val="ListParagraph"/>
        <w:tabs>
          <w:tab w:val="left" w:pos="851"/>
        </w:tabs>
        <w:spacing w:before="240" w:after="0" w:line="240" w:lineRule="auto"/>
        <w:ind w:left="425"/>
        <w:contextualSpacing w:val="0"/>
        <w:jc w:val="both"/>
        <w:rPr>
          <w:rFonts w:ascii="Arial" w:hAnsi="Arial" w:cs="Arial"/>
          <w:color w:val="000000"/>
          <w:sz w:val="24"/>
          <w:szCs w:val="24"/>
        </w:rPr>
      </w:pPr>
      <w:r>
        <w:rPr>
          <w:rFonts w:ascii="Arial" w:hAnsi="Arial" w:cs="Arial"/>
          <w:color w:val="000000"/>
          <w:sz w:val="24"/>
          <w:szCs w:val="24"/>
        </w:rPr>
        <w:t xml:space="preserve">Notă: </w:t>
      </w:r>
      <w:r w:rsidR="0047565E" w:rsidRPr="0047565E">
        <w:rPr>
          <w:rFonts w:ascii="Arial" w:hAnsi="Arial" w:cs="Arial"/>
          <w:color w:val="000000"/>
          <w:sz w:val="24"/>
          <w:szCs w:val="24"/>
        </w:rPr>
        <w:t>Minimele aplicabile în România pentru condiţiile meteorologice de zbor la vedere sunt prevăzute în RACR-RA, Regulile</w:t>
      </w:r>
      <w:r w:rsidR="00FA5821">
        <w:rPr>
          <w:rFonts w:ascii="Arial" w:hAnsi="Arial" w:cs="Arial"/>
          <w:color w:val="000000"/>
          <w:sz w:val="24"/>
          <w:szCs w:val="24"/>
        </w:rPr>
        <w:t xml:space="preserve"> aerului, în conformitate cu cap. </w:t>
      </w:r>
      <w:r w:rsidR="0047565E" w:rsidRPr="0047565E">
        <w:rPr>
          <w:rFonts w:ascii="Arial" w:hAnsi="Arial" w:cs="Arial"/>
          <w:color w:val="000000"/>
          <w:sz w:val="24"/>
          <w:szCs w:val="24"/>
        </w:rPr>
        <w:t>3 al An</w:t>
      </w:r>
      <w:r w:rsidR="00066BAD">
        <w:rPr>
          <w:rFonts w:ascii="Arial" w:hAnsi="Arial" w:cs="Arial"/>
          <w:color w:val="000000"/>
          <w:sz w:val="24"/>
          <w:szCs w:val="24"/>
        </w:rPr>
        <w:t xml:space="preserve">exei 2 OACI, </w:t>
      </w:r>
      <w:proofErr w:type="spellStart"/>
      <w:r w:rsidR="00066BAD">
        <w:rPr>
          <w:rFonts w:ascii="Arial" w:hAnsi="Arial" w:cs="Arial"/>
          <w:color w:val="000000"/>
          <w:sz w:val="24"/>
          <w:szCs w:val="24"/>
        </w:rPr>
        <w:t>Rules</w:t>
      </w:r>
      <w:proofErr w:type="spellEnd"/>
      <w:r w:rsidR="00066BAD">
        <w:rPr>
          <w:rFonts w:ascii="Arial" w:hAnsi="Arial" w:cs="Arial"/>
          <w:color w:val="000000"/>
          <w:sz w:val="24"/>
          <w:szCs w:val="24"/>
        </w:rPr>
        <w:t xml:space="preserve"> of </w:t>
      </w:r>
      <w:proofErr w:type="spellStart"/>
      <w:r w:rsidR="00066BAD">
        <w:rPr>
          <w:rFonts w:ascii="Arial" w:hAnsi="Arial" w:cs="Arial"/>
          <w:color w:val="000000"/>
          <w:sz w:val="24"/>
          <w:szCs w:val="24"/>
        </w:rPr>
        <w:t>the</w:t>
      </w:r>
      <w:proofErr w:type="spellEnd"/>
      <w:r w:rsidR="00066BAD">
        <w:rPr>
          <w:rFonts w:ascii="Arial" w:hAnsi="Arial" w:cs="Arial"/>
          <w:color w:val="000000"/>
          <w:sz w:val="24"/>
          <w:szCs w:val="24"/>
        </w:rPr>
        <w:t xml:space="preserve"> Air;</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Contract Supraveghere automată dependentă ADS-C/Automatic Dependent </w:t>
      </w:r>
      <w:proofErr w:type="spellStart"/>
      <w:r w:rsidRPr="0047565E">
        <w:rPr>
          <w:rFonts w:ascii="Arial" w:hAnsi="Arial" w:cs="Arial"/>
          <w:color w:val="000000"/>
          <w:sz w:val="24"/>
          <w:szCs w:val="24"/>
        </w:rPr>
        <w:t>Surveillance</w:t>
      </w:r>
      <w:proofErr w:type="spellEnd"/>
      <w:r w:rsidRPr="0047565E">
        <w:rPr>
          <w:rFonts w:ascii="Arial" w:hAnsi="Arial" w:cs="Arial"/>
          <w:color w:val="000000"/>
          <w:sz w:val="24"/>
          <w:szCs w:val="24"/>
        </w:rPr>
        <w:t xml:space="preserve"> - Contract (ADS-C) - </w:t>
      </w:r>
      <w:r w:rsidR="00C85DED">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r w:rsidRPr="0047565E">
        <w:rPr>
          <w:rFonts w:ascii="Arial" w:hAnsi="Arial" w:cs="Arial"/>
          <w:color w:val="000000"/>
          <w:sz w:val="24"/>
          <w:szCs w:val="24"/>
        </w:rPr>
        <w:t xml:space="preserve"> </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Declinaţia staţiei/</w:t>
      </w:r>
      <w:proofErr w:type="spellStart"/>
      <w:r w:rsidRPr="0047565E">
        <w:rPr>
          <w:rFonts w:ascii="Arial" w:hAnsi="Arial" w:cs="Arial"/>
          <w:color w:val="000000"/>
          <w:sz w:val="24"/>
          <w:szCs w:val="24"/>
        </w:rPr>
        <w:t>Station</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declination</w:t>
      </w:r>
      <w:proofErr w:type="spellEnd"/>
      <w:r w:rsidRPr="0047565E">
        <w:rPr>
          <w:rFonts w:ascii="Arial" w:hAnsi="Arial" w:cs="Arial"/>
          <w:color w:val="000000"/>
          <w:sz w:val="24"/>
          <w:szCs w:val="24"/>
        </w:rPr>
        <w:t xml:space="preserve"> - Diferenţa de aliniere între radialul zero al unei staţii VOR şi direcţia Nord adevărat, determinată la momentul calibrării staţiei VOR</w:t>
      </w:r>
      <w:r w:rsidR="00066BAD">
        <w:rPr>
          <w:rFonts w:ascii="Arial" w:hAnsi="Arial" w:cs="Arial"/>
          <w:color w:val="000000"/>
          <w:sz w:val="24"/>
          <w:szCs w:val="24"/>
        </w:rPr>
        <w:t>;</w:t>
      </w:r>
      <w:r w:rsidRPr="0047565E">
        <w:rPr>
          <w:rFonts w:ascii="Arial" w:hAnsi="Arial" w:cs="Arial"/>
          <w:color w:val="000000"/>
          <w:sz w:val="24"/>
          <w:szCs w:val="24"/>
        </w:rPr>
        <w:t xml:space="preserve">  </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DETRESFA/</w:t>
      </w:r>
      <w:proofErr w:type="spellStart"/>
      <w:r w:rsidRPr="0047565E">
        <w:rPr>
          <w:rFonts w:ascii="Arial" w:hAnsi="Arial" w:cs="Arial"/>
          <w:color w:val="000000"/>
          <w:sz w:val="24"/>
          <w:szCs w:val="24"/>
        </w:rPr>
        <w:t>DETRESFA</w:t>
      </w:r>
      <w:proofErr w:type="spellEnd"/>
      <w:r w:rsidRPr="0047565E">
        <w:rPr>
          <w:rFonts w:ascii="Arial" w:hAnsi="Arial" w:cs="Arial"/>
          <w:color w:val="000000"/>
          <w:sz w:val="24"/>
          <w:szCs w:val="24"/>
        </w:rPr>
        <w:t xml:space="preserve"> - Termenul codificat prin car</w:t>
      </w:r>
      <w:r w:rsidR="00066BAD">
        <w:rPr>
          <w:rFonts w:ascii="Arial" w:hAnsi="Arial" w:cs="Arial"/>
          <w:color w:val="000000"/>
          <w:sz w:val="24"/>
          <w:szCs w:val="24"/>
        </w:rPr>
        <w:t>e se indică o fază de pericol;</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Distanţă vizuală în lungul pistei (RVR)/</w:t>
      </w:r>
      <w:proofErr w:type="spellStart"/>
      <w:r w:rsidRPr="0047565E">
        <w:rPr>
          <w:rFonts w:ascii="Arial" w:hAnsi="Arial" w:cs="Arial"/>
          <w:color w:val="000000"/>
          <w:sz w:val="24"/>
          <w:szCs w:val="24"/>
        </w:rPr>
        <w:t>Runway</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visual</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range</w:t>
      </w:r>
      <w:proofErr w:type="spellEnd"/>
      <w:r w:rsidRPr="0047565E">
        <w:rPr>
          <w:rFonts w:ascii="Arial" w:hAnsi="Arial" w:cs="Arial"/>
          <w:color w:val="000000"/>
          <w:sz w:val="24"/>
          <w:szCs w:val="24"/>
        </w:rPr>
        <w:t xml:space="preserve"> (RVR) - </w:t>
      </w:r>
      <w:r w:rsidR="001B4CA9">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Emisiune (radio) de Supraveghere automată dependentă ADS-B)/Automatic Dependent </w:t>
      </w:r>
      <w:proofErr w:type="spellStart"/>
      <w:r w:rsidRPr="0047565E">
        <w:rPr>
          <w:rFonts w:ascii="Arial" w:hAnsi="Arial" w:cs="Arial"/>
          <w:color w:val="000000"/>
          <w:sz w:val="24"/>
          <w:szCs w:val="24"/>
        </w:rPr>
        <w:t>Surveillance-broadcast</w:t>
      </w:r>
      <w:proofErr w:type="spellEnd"/>
      <w:r w:rsidRPr="0047565E">
        <w:rPr>
          <w:rFonts w:ascii="Arial" w:hAnsi="Arial" w:cs="Arial"/>
          <w:color w:val="000000"/>
          <w:sz w:val="24"/>
          <w:szCs w:val="24"/>
        </w:rPr>
        <w:t xml:space="preserve"> (ADS-B) - </w:t>
      </w:r>
      <w:r w:rsidR="0001591B">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Termenul abreviat "ADS Contract" este utilizat în mod curent cu referire la un anumit contract ADS (</w:t>
      </w:r>
      <w:proofErr w:type="spellStart"/>
      <w:r w:rsidRPr="0047565E">
        <w:rPr>
          <w:rFonts w:ascii="Arial" w:hAnsi="Arial" w:cs="Arial"/>
          <w:color w:val="000000"/>
          <w:sz w:val="24"/>
          <w:szCs w:val="24"/>
        </w:rPr>
        <w:t>ADS</w:t>
      </w:r>
      <w:proofErr w:type="spellEnd"/>
      <w:r w:rsidRPr="0047565E">
        <w:rPr>
          <w:rFonts w:ascii="Arial" w:hAnsi="Arial" w:cs="Arial"/>
          <w:color w:val="000000"/>
          <w:sz w:val="24"/>
          <w:szCs w:val="24"/>
        </w:rPr>
        <w:t xml:space="preserve"> event contract), solicitare de contract ADS, contract ADS periodic sau un mod de emisie</w:t>
      </w:r>
      <w:r w:rsidR="00066BAD">
        <w:rPr>
          <w:rFonts w:ascii="Arial" w:hAnsi="Arial" w:cs="Arial"/>
          <w:color w:val="000000"/>
          <w:sz w:val="24"/>
          <w:szCs w:val="24"/>
        </w:rPr>
        <w:t xml:space="preserve"> pentru o situaţie de urgenţă;</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Fază de incertitudine/</w:t>
      </w:r>
      <w:proofErr w:type="spellStart"/>
      <w:r w:rsidRPr="0047565E">
        <w:rPr>
          <w:rFonts w:ascii="Arial" w:hAnsi="Arial" w:cs="Arial"/>
          <w:color w:val="000000"/>
          <w:sz w:val="24"/>
          <w:szCs w:val="24"/>
        </w:rPr>
        <w:t>Uncertainty</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phase</w:t>
      </w:r>
      <w:proofErr w:type="spellEnd"/>
      <w:r w:rsidRPr="0047565E">
        <w:rPr>
          <w:rFonts w:ascii="Arial" w:hAnsi="Arial" w:cs="Arial"/>
          <w:color w:val="000000"/>
          <w:sz w:val="24"/>
          <w:szCs w:val="24"/>
        </w:rPr>
        <w:t xml:space="preserve"> - O situaţie în care există incertitudine în ceea ce priveşte siguranţa unei aeronave şi a per</w:t>
      </w:r>
      <w:r w:rsidR="00066BAD">
        <w:rPr>
          <w:rFonts w:ascii="Arial" w:hAnsi="Arial" w:cs="Arial"/>
          <w:color w:val="000000"/>
          <w:sz w:val="24"/>
          <w:szCs w:val="24"/>
        </w:rPr>
        <w:t>soanelor aflate la bordul său;</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Fază de alarmă/Alert </w:t>
      </w:r>
      <w:proofErr w:type="spellStart"/>
      <w:r w:rsidRPr="0047565E">
        <w:rPr>
          <w:rFonts w:ascii="Arial" w:hAnsi="Arial" w:cs="Arial"/>
          <w:color w:val="000000"/>
          <w:sz w:val="24"/>
          <w:szCs w:val="24"/>
        </w:rPr>
        <w:t>phase</w:t>
      </w:r>
      <w:proofErr w:type="spellEnd"/>
      <w:r w:rsidRPr="0047565E">
        <w:rPr>
          <w:rFonts w:ascii="Arial" w:hAnsi="Arial" w:cs="Arial"/>
          <w:color w:val="000000"/>
          <w:sz w:val="24"/>
          <w:szCs w:val="24"/>
        </w:rPr>
        <w:t xml:space="preserve"> - O situaţie în care există temere în ceea ce priveşte siguranţa unei aeronave şi a per</w:t>
      </w:r>
      <w:r w:rsidR="00066BAD">
        <w:rPr>
          <w:rFonts w:ascii="Arial" w:hAnsi="Arial" w:cs="Arial"/>
          <w:color w:val="000000"/>
          <w:sz w:val="24"/>
          <w:szCs w:val="24"/>
        </w:rPr>
        <w:t>soanelor aflate la bordul său;</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Fază de pericol/</w:t>
      </w:r>
      <w:proofErr w:type="spellStart"/>
      <w:r w:rsidRPr="0047565E">
        <w:rPr>
          <w:rFonts w:ascii="Arial" w:hAnsi="Arial" w:cs="Arial"/>
          <w:color w:val="000000"/>
          <w:sz w:val="24"/>
          <w:szCs w:val="24"/>
        </w:rPr>
        <w:t>Distress</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phase</w:t>
      </w:r>
      <w:proofErr w:type="spellEnd"/>
      <w:r w:rsidRPr="0047565E">
        <w:rPr>
          <w:rFonts w:ascii="Arial" w:hAnsi="Arial" w:cs="Arial"/>
          <w:color w:val="000000"/>
          <w:sz w:val="24"/>
          <w:szCs w:val="24"/>
        </w:rPr>
        <w:t xml:space="preserve"> - O situaţie în care există certitudine rezonabilă că o aeronavă şi persoanele aflate la bordul său sunt ameninţate de un pericol grav şi iminent sa</w:t>
      </w:r>
      <w:r w:rsidR="00066BAD">
        <w:rPr>
          <w:rFonts w:ascii="Arial" w:hAnsi="Arial" w:cs="Arial"/>
          <w:color w:val="000000"/>
          <w:sz w:val="24"/>
          <w:szCs w:val="24"/>
        </w:rPr>
        <w:t>u necesită asistenţă imediată;</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lastRenderedPageBreak/>
        <w:t>Fază de urgenţă/</w:t>
      </w:r>
      <w:proofErr w:type="spellStart"/>
      <w:r w:rsidRPr="0047565E">
        <w:rPr>
          <w:rFonts w:ascii="Arial" w:hAnsi="Arial" w:cs="Arial"/>
          <w:color w:val="000000"/>
          <w:sz w:val="24"/>
          <w:szCs w:val="24"/>
        </w:rPr>
        <w:t>Emergency</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phase</w:t>
      </w:r>
      <w:proofErr w:type="spellEnd"/>
      <w:r w:rsidRPr="0047565E">
        <w:rPr>
          <w:rFonts w:ascii="Arial" w:hAnsi="Arial" w:cs="Arial"/>
          <w:color w:val="000000"/>
          <w:sz w:val="24"/>
          <w:szCs w:val="24"/>
        </w:rPr>
        <w:t xml:space="preserve"> - Termen generic care înseamnă, după caz, o fază de incertitudine, o fază de a</w:t>
      </w:r>
      <w:r w:rsidR="00066BAD">
        <w:rPr>
          <w:rFonts w:ascii="Arial" w:hAnsi="Arial" w:cs="Arial"/>
          <w:color w:val="000000"/>
          <w:sz w:val="24"/>
          <w:szCs w:val="24"/>
        </w:rPr>
        <w:t>larmare sau o fază de pericol;</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IFR/</w:t>
      </w:r>
      <w:proofErr w:type="spellStart"/>
      <w:r w:rsidRPr="0047565E">
        <w:rPr>
          <w:rFonts w:ascii="Arial" w:hAnsi="Arial" w:cs="Arial"/>
          <w:color w:val="000000"/>
          <w:sz w:val="24"/>
          <w:szCs w:val="24"/>
        </w:rPr>
        <w:t>IFR</w:t>
      </w:r>
      <w:proofErr w:type="spellEnd"/>
      <w:r w:rsidRPr="0047565E">
        <w:rPr>
          <w:rFonts w:ascii="Arial" w:hAnsi="Arial" w:cs="Arial"/>
          <w:color w:val="000000"/>
          <w:sz w:val="24"/>
          <w:szCs w:val="24"/>
        </w:rPr>
        <w:t xml:space="preserve"> - </w:t>
      </w:r>
      <w:r w:rsidR="00F452F0">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Incident/</w:t>
      </w:r>
      <w:proofErr w:type="spellStart"/>
      <w:r w:rsidRPr="0047565E">
        <w:rPr>
          <w:rFonts w:ascii="Arial" w:hAnsi="Arial" w:cs="Arial"/>
          <w:color w:val="000000"/>
          <w:sz w:val="24"/>
          <w:szCs w:val="24"/>
        </w:rPr>
        <w:t>Incident</w:t>
      </w:r>
      <w:proofErr w:type="spellEnd"/>
      <w:r w:rsidRPr="0047565E">
        <w:rPr>
          <w:rFonts w:ascii="Arial" w:hAnsi="Arial" w:cs="Arial"/>
          <w:color w:val="000000"/>
          <w:sz w:val="24"/>
          <w:szCs w:val="24"/>
        </w:rPr>
        <w:t xml:space="preserve"> - Eveniment, altul decât un accident, asociat cu exploatarea unei aeronave, care afectează sau poate afecta si</w:t>
      </w:r>
      <w:r w:rsidR="00066BAD">
        <w:rPr>
          <w:rFonts w:ascii="Arial" w:hAnsi="Arial" w:cs="Arial"/>
          <w:color w:val="000000"/>
          <w:sz w:val="24"/>
          <w:szCs w:val="24"/>
        </w:rPr>
        <w:t>guranţa exploatării aeronavei;</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Indicaţie de evitare a traficului/</w:t>
      </w:r>
      <w:proofErr w:type="spellStart"/>
      <w:r w:rsidRPr="0047565E">
        <w:rPr>
          <w:rFonts w:ascii="Arial" w:hAnsi="Arial" w:cs="Arial"/>
          <w:color w:val="000000"/>
          <w:sz w:val="24"/>
          <w:szCs w:val="24"/>
        </w:rPr>
        <w:t>Traffic</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avoidance</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advice</w:t>
      </w:r>
      <w:proofErr w:type="spellEnd"/>
      <w:r w:rsidRPr="0047565E">
        <w:rPr>
          <w:rFonts w:ascii="Arial" w:hAnsi="Arial" w:cs="Arial"/>
          <w:color w:val="000000"/>
          <w:sz w:val="24"/>
          <w:szCs w:val="24"/>
        </w:rPr>
        <w:t xml:space="preserve"> - </w:t>
      </w:r>
      <w:r w:rsidR="00D46318">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Informare de trafic/</w:t>
      </w:r>
      <w:proofErr w:type="spellStart"/>
      <w:r w:rsidRPr="0047565E">
        <w:rPr>
          <w:rFonts w:ascii="Arial" w:hAnsi="Arial" w:cs="Arial"/>
          <w:color w:val="000000"/>
          <w:sz w:val="24"/>
          <w:szCs w:val="24"/>
        </w:rPr>
        <w:t>Traffic</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information</w:t>
      </w:r>
      <w:proofErr w:type="spellEnd"/>
      <w:r w:rsidRPr="0047565E">
        <w:rPr>
          <w:rFonts w:ascii="Arial" w:hAnsi="Arial" w:cs="Arial"/>
          <w:color w:val="000000"/>
          <w:sz w:val="24"/>
          <w:szCs w:val="24"/>
        </w:rPr>
        <w:t xml:space="preserve"> - </w:t>
      </w:r>
      <w:r w:rsidR="00B500B6">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Informaţii AIRMET/</w:t>
      </w:r>
      <w:proofErr w:type="spellStart"/>
      <w:r w:rsidRPr="0047565E">
        <w:rPr>
          <w:rFonts w:ascii="Arial" w:hAnsi="Arial" w:cs="Arial"/>
          <w:color w:val="000000"/>
          <w:sz w:val="24"/>
          <w:szCs w:val="24"/>
        </w:rPr>
        <w:t>AIRMET</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information</w:t>
      </w:r>
      <w:proofErr w:type="spellEnd"/>
      <w:r w:rsidRPr="0047565E">
        <w:rPr>
          <w:rFonts w:ascii="Arial" w:hAnsi="Arial" w:cs="Arial"/>
          <w:color w:val="000000"/>
          <w:sz w:val="24"/>
          <w:szCs w:val="24"/>
        </w:rPr>
        <w:t xml:space="preserve"> - </w:t>
      </w:r>
      <w:r w:rsidR="00B500B6">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Informaţii SIGMET/</w:t>
      </w:r>
      <w:proofErr w:type="spellStart"/>
      <w:r w:rsidRPr="0047565E">
        <w:rPr>
          <w:rFonts w:ascii="Arial" w:hAnsi="Arial" w:cs="Arial"/>
          <w:color w:val="000000"/>
          <w:sz w:val="24"/>
          <w:szCs w:val="24"/>
        </w:rPr>
        <w:t>SIGMET</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information</w:t>
      </w:r>
      <w:proofErr w:type="spellEnd"/>
      <w:r w:rsidRPr="0047565E">
        <w:rPr>
          <w:rFonts w:ascii="Arial" w:hAnsi="Arial" w:cs="Arial"/>
          <w:color w:val="000000"/>
          <w:sz w:val="24"/>
          <w:szCs w:val="24"/>
        </w:rPr>
        <w:t xml:space="preserve"> - </w:t>
      </w:r>
      <w:r w:rsidR="00B500B6">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Integritate (cu referire la date aeronautice)/</w:t>
      </w:r>
      <w:proofErr w:type="spellStart"/>
      <w:r w:rsidRPr="0047565E">
        <w:rPr>
          <w:rFonts w:ascii="Arial" w:hAnsi="Arial" w:cs="Arial"/>
          <w:color w:val="000000"/>
          <w:sz w:val="24"/>
          <w:szCs w:val="24"/>
        </w:rPr>
        <w:t>Integrity</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aeronautical</w:t>
      </w:r>
      <w:proofErr w:type="spellEnd"/>
      <w:r w:rsidRPr="0047565E">
        <w:rPr>
          <w:rFonts w:ascii="Arial" w:hAnsi="Arial" w:cs="Arial"/>
          <w:color w:val="000000"/>
          <w:sz w:val="24"/>
          <w:szCs w:val="24"/>
        </w:rPr>
        <w:t xml:space="preserve"> data) - Grad de asigurare cu privire la faptul că o dată aeronautică şi valoarea ei nu au fost pierdute sau alterate din momentul când data respectivă a fost creată </w:t>
      </w:r>
      <w:r w:rsidR="00066BAD">
        <w:rPr>
          <w:rFonts w:ascii="Arial" w:hAnsi="Arial" w:cs="Arial"/>
          <w:color w:val="000000"/>
          <w:sz w:val="24"/>
          <w:szCs w:val="24"/>
        </w:rPr>
        <w:t>sau amendată în mod autorizat;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IMC/</w:t>
      </w:r>
      <w:proofErr w:type="spellStart"/>
      <w:r w:rsidRPr="0047565E">
        <w:rPr>
          <w:rFonts w:ascii="Arial" w:hAnsi="Arial" w:cs="Arial"/>
          <w:color w:val="000000"/>
          <w:sz w:val="24"/>
          <w:szCs w:val="24"/>
        </w:rPr>
        <w:t>IMC</w:t>
      </w:r>
      <w:proofErr w:type="spellEnd"/>
      <w:r w:rsidRPr="0047565E">
        <w:rPr>
          <w:rFonts w:ascii="Arial" w:hAnsi="Arial" w:cs="Arial"/>
          <w:color w:val="000000"/>
          <w:sz w:val="24"/>
          <w:szCs w:val="24"/>
        </w:rPr>
        <w:t xml:space="preserve"> - </w:t>
      </w:r>
      <w:r w:rsidR="00B500B6">
        <w:rPr>
          <w:rFonts w:ascii="Arial" w:hAnsi="Arial" w:cs="Arial"/>
          <w:color w:val="000000"/>
          <w:sz w:val="24"/>
          <w:szCs w:val="24"/>
        </w:rPr>
        <w:t>conform Regulamentului de punere în aplicare (UE) nr. 923/2012, art. 2. “Definiţii"</w:t>
      </w:r>
      <w:r w:rsidR="00066BAD">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INCERFA/</w:t>
      </w:r>
      <w:proofErr w:type="spellStart"/>
      <w:r w:rsidRPr="0047565E">
        <w:rPr>
          <w:rFonts w:ascii="Arial" w:hAnsi="Arial" w:cs="Arial"/>
          <w:color w:val="000000"/>
          <w:sz w:val="24"/>
          <w:szCs w:val="24"/>
        </w:rPr>
        <w:t>INCERFA</w:t>
      </w:r>
      <w:proofErr w:type="spellEnd"/>
      <w:r w:rsidRPr="0047565E">
        <w:rPr>
          <w:rFonts w:ascii="Arial" w:hAnsi="Arial" w:cs="Arial"/>
          <w:color w:val="000000"/>
          <w:sz w:val="24"/>
          <w:szCs w:val="24"/>
        </w:rPr>
        <w:t xml:space="preserve"> - Termenul codificat prin care se i</w:t>
      </w:r>
      <w:r w:rsidR="00913622">
        <w:rPr>
          <w:rFonts w:ascii="Arial" w:hAnsi="Arial" w:cs="Arial"/>
          <w:color w:val="000000"/>
          <w:sz w:val="24"/>
          <w:szCs w:val="24"/>
        </w:rPr>
        <w:t>ndică o fază de incertitudine;</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Înălţime/</w:t>
      </w:r>
      <w:proofErr w:type="spellStart"/>
      <w:r w:rsidRPr="0047565E">
        <w:rPr>
          <w:rFonts w:ascii="Arial" w:hAnsi="Arial" w:cs="Arial"/>
          <w:color w:val="000000"/>
          <w:sz w:val="24"/>
          <w:szCs w:val="24"/>
        </w:rPr>
        <w:t>Height</w:t>
      </w:r>
      <w:proofErr w:type="spellEnd"/>
      <w:r w:rsidRPr="0047565E">
        <w:rPr>
          <w:rFonts w:ascii="Arial" w:hAnsi="Arial" w:cs="Arial"/>
          <w:color w:val="000000"/>
          <w:sz w:val="24"/>
          <w:szCs w:val="24"/>
        </w:rPr>
        <w:t xml:space="preserve"> - </w:t>
      </w:r>
      <w:r w:rsidR="005C4ABC">
        <w:rPr>
          <w:rFonts w:ascii="Arial" w:hAnsi="Arial" w:cs="Arial"/>
          <w:color w:val="000000"/>
          <w:sz w:val="24"/>
          <w:szCs w:val="24"/>
        </w:rPr>
        <w:t>conform Regulamentului de punere în aplicare (UE) nr. 923/2012, art. 2. “Definiţii"</w:t>
      </w:r>
      <w:r w:rsidR="005026B8">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Limita autorizării/</w:t>
      </w:r>
      <w:proofErr w:type="spellStart"/>
      <w:r w:rsidRPr="0047565E">
        <w:rPr>
          <w:rFonts w:ascii="Arial" w:hAnsi="Arial" w:cs="Arial"/>
          <w:color w:val="000000"/>
          <w:sz w:val="24"/>
          <w:szCs w:val="24"/>
        </w:rPr>
        <w:t>Clearance</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limit</w:t>
      </w:r>
      <w:proofErr w:type="spellEnd"/>
      <w:r w:rsidRPr="0047565E">
        <w:rPr>
          <w:rFonts w:ascii="Arial" w:hAnsi="Arial" w:cs="Arial"/>
          <w:color w:val="000000"/>
          <w:sz w:val="24"/>
          <w:szCs w:val="24"/>
        </w:rPr>
        <w:t xml:space="preserve"> - </w:t>
      </w:r>
      <w:r w:rsidR="005C4ABC">
        <w:rPr>
          <w:rFonts w:ascii="Arial" w:hAnsi="Arial" w:cs="Arial"/>
          <w:color w:val="000000"/>
          <w:sz w:val="24"/>
          <w:szCs w:val="24"/>
        </w:rPr>
        <w:t>conform Regulamentului de punere în aplicare (UE) nr. 923/2012, art. 2. “Definiţii"</w:t>
      </w:r>
      <w:r w:rsidR="005026B8">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 Managementul fluxului traficului aerian (ATFM)/Air </w:t>
      </w:r>
      <w:proofErr w:type="spellStart"/>
      <w:r w:rsidRPr="0047565E">
        <w:rPr>
          <w:rFonts w:ascii="Arial" w:hAnsi="Arial" w:cs="Arial"/>
          <w:color w:val="000000"/>
          <w:sz w:val="24"/>
          <w:szCs w:val="24"/>
        </w:rPr>
        <w:t>traffic</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flow</w:t>
      </w:r>
      <w:proofErr w:type="spellEnd"/>
      <w:r w:rsidRPr="0047565E">
        <w:rPr>
          <w:rFonts w:ascii="Arial" w:hAnsi="Arial" w:cs="Arial"/>
          <w:color w:val="000000"/>
          <w:sz w:val="24"/>
          <w:szCs w:val="24"/>
        </w:rPr>
        <w:t xml:space="preserve"> management - Un serviciu stabilit în scopul de a contribui la siguranţa, scurgerea ordonată şi fluentă a fluxului de trafic aerian prin asigurarea utilizării în măsura maximă posibilă a capacităţi ATC şi că volumul traficului este compatibil cu capacităţile declarate de către au</w:t>
      </w:r>
      <w:r w:rsidR="005026B8">
        <w:rPr>
          <w:rFonts w:ascii="Arial" w:hAnsi="Arial" w:cs="Arial"/>
          <w:color w:val="000000"/>
          <w:sz w:val="24"/>
          <w:szCs w:val="24"/>
        </w:rPr>
        <w:t>toritatea ATS corespunzătoare;</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Membru al echipajului de zbor/</w:t>
      </w:r>
      <w:proofErr w:type="spellStart"/>
      <w:r w:rsidRPr="0047565E">
        <w:rPr>
          <w:rFonts w:ascii="Arial" w:hAnsi="Arial" w:cs="Arial"/>
          <w:color w:val="000000"/>
          <w:sz w:val="24"/>
          <w:szCs w:val="24"/>
        </w:rPr>
        <w:t>Flight</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crew</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member</w:t>
      </w:r>
      <w:proofErr w:type="spellEnd"/>
      <w:r w:rsidRPr="0047565E">
        <w:rPr>
          <w:rFonts w:ascii="Arial" w:hAnsi="Arial" w:cs="Arial"/>
          <w:color w:val="000000"/>
          <w:sz w:val="24"/>
          <w:szCs w:val="24"/>
        </w:rPr>
        <w:t xml:space="preserve"> - </w:t>
      </w:r>
      <w:r w:rsidR="005C4ABC">
        <w:rPr>
          <w:rFonts w:ascii="Arial" w:hAnsi="Arial" w:cs="Arial"/>
          <w:color w:val="000000"/>
          <w:sz w:val="24"/>
          <w:szCs w:val="24"/>
        </w:rPr>
        <w:t>conform Regulamentului de punere în aplicare (UE) nr. 923/2012, art. 2. “Definiţii"</w:t>
      </w:r>
      <w:r w:rsidR="005026B8">
        <w:rPr>
          <w:rFonts w:ascii="Arial" w:hAnsi="Arial" w:cs="Arial"/>
          <w:color w:val="000000"/>
          <w:sz w:val="24"/>
          <w:szCs w:val="24"/>
        </w:rPr>
        <w:t>;</w:t>
      </w:r>
    </w:p>
    <w:p w:rsidR="0047565E" w:rsidRPr="0047565E" w:rsidRDefault="0047565E" w:rsidP="00066BAD">
      <w:pPr>
        <w:pStyle w:val="ListParagraph"/>
        <w:numPr>
          <w:ilvl w:val="3"/>
          <w:numId w:val="14"/>
        </w:numPr>
        <w:tabs>
          <w:tab w:val="left" w:pos="851"/>
        </w:tabs>
        <w:spacing w:before="240" w:after="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Navigaţie bazată pe performanţă/</w:t>
      </w:r>
      <w:proofErr w:type="spellStart"/>
      <w:r w:rsidRPr="0047565E">
        <w:rPr>
          <w:rFonts w:ascii="Arial" w:hAnsi="Arial" w:cs="Arial"/>
          <w:color w:val="000000"/>
          <w:sz w:val="24"/>
          <w:szCs w:val="24"/>
        </w:rPr>
        <w:t>Performance-based</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navigation</w:t>
      </w:r>
      <w:proofErr w:type="spellEnd"/>
      <w:r w:rsidRPr="0047565E">
        <w:rPr>
          <w:rFonts w:ascii="Arial" w:hAnsi="Arial" w:cs="Arial"/>
          <w:color w:val="000000"/>
          <w:sz w:val="24"/>
          <w:szCs w:val="24"/>
        </w:rPr>
        <w:t xml:space="preserve"> PBN - navigaţie RNAV bazată pe cerinţe de performanţă pentru aeronavele care operează pe o rută ATS, într-o procedură de apropiere instrumental</w:t>
      </w:r>
      <w:r w:rsidR="005026B8">
        <w:rPr>
          <w:rFonts w:ascii="Arial" w:hAnsi="Arial" w:cs="Arial"/>
          <w:color w:val="000000"/>
          <w:sz w:val="24"/>
          <w:szCs w:val="24"/>
        </w:rPr>
        <w:t>ă sau într-un spaţiu desemnat.</w:t>
      </w:r>
    </w:p>
    <w:p w:rsidR="0047565E" w:rsidRPr="0047565E" w:rsidRDefault="005026B8"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 xml:space="preserve">Notă: </w:t>
      </w:r>
      <w:r w:rsidR="0047565E" w:rsidRPr="0047565E">
        <w:rPr>
          <w:rFonts w:ascii="Arial" w:hAnsi="Arial" w:cs="Arial"/>
          <w:color w:val="000000"/>
          <w:sz w:val="24"/>
          <w:szCs w:val="24"/>
        </w:rPr>
        <w:t xml:space="preserve">Cerinţele de performanţă sunt exprimate prin specificaţii de navigaţie (specificaţii RNAV, specificaţii RNP), </w:t>
      </w:r>
      <w:r w:rsidR="00AC2DC1">
        <w:rPr>
          <w:rFonts w:ascii="Arial" w:hAnsi="Arial" w:cs="Arial"/>
          <w:color w:val="000000"/>
          <w:sz w:val="24"/>
          <w:szCs w:val="24"/>
        </w:rPr>
        <w:t>referitoare  la</w:t>
      </w:r>
      <w:r w:rsidR="0047565E" w:rsidRPr="0047565E">
        <w:rPr>
          <w:rFonts w:ascii="Arial" w:hAnsi="Arial" w:cs="Arial"/>
          <w:color w:val="000000"/>
          <w:sz w:val="24"/>
          <w:szCs w:val="24"/>
        </w:rPr>
        <w:t xml:space="preserve"> acurateţe, integritate, continuitate, </w:t>
      </w:r>
      <w:r w:rsidR="0047565E" w:rsidRPr="0047565E">
        <w:rPr>
          <w:rFonts w:ascii="Arial" w:hAnsi="Arial" w:cs="Arial"/>
          <w:color w:val="000000"/>
          <w:sz w:val="24"/>
          <w:szCs w:val="24"/>
        </w:rPr>
        <w:lastRenderedPageBreak/>
        <w:t>disponibilitate şi funcţionalitate</w:t>
      </w:r>
      <w:r w:rsidR="00AC2DC1">
        <w:rPr>
          <w:rFonts w:ascii="Arial" w:hAnsi="Arial" w:cs="Arial"/>
          <w:color w:val="000000"/>
          <w:sz w:val="24"/>
          <w:szCs w:val="24"/>
        </w:rPr>
        <w:t>,</w:t>
      </w:r>
      <w:r w:rsidR="0047565E" w:rsidRPr="0047565E">
        <w:rPr>
          <w:rFonts w:ascii="Arial" w:hAnsi="Arial" w:cs="Arial"/>
          <w:color w:val="000000"/>
          <w:sz w:val="24"/>
          <w:szCs w:val="24"/>
        </w:rPr>
        <w:t xml:space="preserve"> necesare pentru operarea </w:t>
      </w:r>
      <w:r w:rsidR="00AC2DC1">
        <w:rPr>
          <w:rFonts w:ascii="Arial" w:hAnsi="Arial" w:cs="Arial"/>
          <w:color w:val="000000"/>
          <w:sz w:val="24"/>
          <w:szCs w:val="24"/>
        </w:rPr>
        <w:t>în cadrul unui anumit</w:t>
      </w:r>
      <w:r>
        <w:rPr>
          <w:rFonts w:ascii="Arial" w:hAnsi="Arial" w:cs="Arial"/>
          <w:color w:val="000000"/>
          <w:sz w:val="24"/>
          <w:szCs w:val="24"/>
        </w:rPr>
        <w:t xml:space="preserve"> spaţiu aerian.</w:t>
      </w:r>
      <w:r w:rsidR="0047565E" w:rsidRPr="0047565E">
        <w:rPr>
          <w:rFonts w:ascii="Arial" w:hAnsi="Arial" w:cs="Arial"/>
          <w:color w:val="000000"/>
          <w:sz w:val="24"/>
          <w:szCs w:val="24"/>
        </w:rPr>
        <w:t xml:space="preserve"> </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Nivel/</w:t>
      </w:r>
      <w:proofErr w:type="spellStart"/>
      <w:r w:rsidRPr="0047565E">
        <w:rPr>
          <w:rFonts w:ascii="Arial" w:hAnsi="Arial" w:cs="Arial"/>
          <w:color w:val="000000"/>
          <w:sz w:val="24"/>
          <w:szCs w:val="24"/>
        </w:rPr>
        <w:t>Level</w:t>
      </w:r>
      <w:proofErr w:type="spellEnd"/>
      <w:r w:rsidRPr="0047565E">
        <w:rPr>
          <w:rFonts w:ascii="Arial" w:hAnsi="Arial" w:cs="Arial"/>
          <w:color w:val="000000"/>
          <w:sz w:val="24"/>
          <w:szCs w:val="24"/>
        </w:rPr>
        <w:t xml:space="preserve"> - </w:t>
      </w:r>
      <w:r w:rsidR="009C52EE">
        <w:rPr>
          <w:rFonts w:ascii="Arial" w:hAnsi="Arial" w:cs="Arial"/>
          <w:color w:val="000000"/>
          <w:sz w:val="24"/>
          <w:szCs w:val="24"/>
        </w:rPr>
        <w:t>conform Regulamentului de punere în aplicare (UE) nr. 923/2012, art. 2. “Definiţii"</w:t>
      </w:r>
      <w:r w:rsidR="005026B8">
        <w:rPr>
          <w:rFonts w:ascii="Arial" w:hAnsi="Arial" w:cs="Arial"/>
          <w:color w:val="000000"/>
          <w:sz w:val="24"/>
          <w:szCs w:val="24"/>
        </w:rPr>
        <w:t>;</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Nivel de croazieră/</w:t>
      </w:r>
      <w:proofErr w:type="spellStart"/>
      <w:r w:rsidRPr="0047565E">
        <w:rPr>
          <w:rFonts w:ascii="Arial" w:hAnsi="Arial" w:cs="Arial"/>
          <w:color w:val="000000"/>
          <w:sz w:val="24"/>
          <w:szCs w:val="24"/>
        </w:rPr>
        <w:t>Cruising</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level</w:t>
      </w:r>
      <w:proofErr w:type="spellEnd"/>
      <w:r w:rsidRPr="0047565E">
        <w:rPr>
          <w:rFonts w:ascii="Arial" w:hAnsi="Arial" w:cs="Arial"/>
          <w:color w:val="000000"/>
          <w:sz w:val="24"/>
          <w:szCs w:val="24"/>
        </w:rPr>
        <w:t xml:space="preserve"> - </w:t>
      </w:r>
      <w:r w:rsidR="009C52EE">
        <w:rPr>
          <w:rFonts w:ascii="Arial" w:hAnsi="Arial" w:cs="Arial"/>
          <w:color w:val="000000"/>
          <w:sz w:val="24"/>
          <w:szCs w:val="24"/>
        </w:rPr>
        <w:t>conform Regulamentului de punere în aplicare (UE) nr. 923/2012, art. 2. “Definiţii"</w:t>
      </w:r>
      <w:r w:rsidR="00CE3D9A">
        <w:rPr>
          <w:rFonts w:ascii="Arial" w:hAnsi="Arial" w:cs="Arial"/>
          <w:color w:val="000000"/>
          <w:sz w:val="24"/>
          <w:szCs w:val="24"/>
        </w:rPr>
        <w:t>;</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Nivel de zbor/</w:t>
      </w:r>
      <w:proofErr w:type="spellStart"/>
      <w:r w:rsidRPr="0047565E">
        <w:rPr>
          <w:rFonts w:ascii="Arial" w:hAnsi="Arial" w:cs="Arial"/>
          <w:color w:val="000000"/>
          <w:sz w:val="24"/>
          <w:szCs w:val="24"/>
        </w:rPr>
        <w:t>Flight</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level</w:t>
      </w:r>
      <w:proofErr w:type="spellEnd"/>
      <w:r w:rsidRPr="0047565E">
        <w:rPr>
          <w:rFonts w:ascii="Arial" w:hAnsi="Arial" w:cs="Arial"/>
          <w:color w:val="000000"/>
          <w:sz w:val="24"/>
          <w:szCs w:val="24"/>
        </w:rPr>
        <w:t xml:space="preserve"> - </w:t>
      </w:r>
      <w:r w:rsidR="009C52EE">
        <w:rPr>
          <w:rFonts w:ascii="Arial" w:hAnsi="Arial" w:cs="Arial"/>
          <w:color w:val="000000"/>
          <w:sz w:val="24"/>
          <w:szCs w:val="24"/>
        </w:rPr>
        <w:t>conform Regulamentului de punere în aplicare (UE) nr. 923/2012, art. 2. “Definiţii"</w:t>
      </w:r>
      <w:r w:rsidR="00CE3D9A">
        <w:rPr>
          <w:rFonts w:ascii="Arial" w:hAnsi="Arial" w:cs="Arial"/>
          <w:color w:val="000000"/>
          <w:sz w:val="24"/>
          <w:szCs w:val="24"/>
        </w:rPr>
        <w:t>;</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NOTAM/</w:t>
      </w:r>
      <w:proofErr w:type="spellStart"/>
      <w:r w:rsidRPr="0047565E">
        <w:rPr>
          <w:rFonts w:ascii="Arial" w:hAnsi="Arial" w:cs="Arial"/>
          <w:color w:val="000000"/>
          <w:sz w:val="24"/>
          <w:szCs w:val="24"/>
        </w:rPr>
        <w:t>NOTAM</w:t>
      </w:r>
      <w:proofErr w:type="spellEnd"/>
      <w:r w:rsidRPr="0047565E">
        <w:rPr>
          <w:rFonts w:ascii="Arial" w:hAnsi="Arial" w:cs="Arial"/>
          <w:color w:val="000000"/>
          <w:sz w:val="24"/>
          <w:szCs w:val="24"/>
        </w:rPr>
        <w:t xml:space="preserve"> - Mesaj de înştiinţare distribuit prin mijloace de telecomunicaţii, care conţine informaţii despre stabilirea, starea sau modificarea oricărui mijloc, serviciu, procedură sau pericol, informaţii a căror cunoaştere în timp util este esenţială personalului imp</w:t>
      </w:r>
      <w:r w:rsidR="00CE3D9A">
        <w:rPr>
          <w:rFonts w:ascii="Arial" w:hAnsi="Arial" w:cs="Arial"/>
          <w:color w:val="000000"/>
          <w:sz w:val="24"/>
          <w:szCs w:val="24"/>
        </w:rPr>
        <w:t>licat în operaţiunile de zbor;</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Obstacol/</w:t>
      </w:r>
      <w:proofErr w:type="spellStart"/>
      <w:r w:rsidRPr="0047565E">
        <w:rPr>
          <w:rFonts w:ascii="Arial" w:hAnsi="Arial" w:cs="Arial"/>
          <w:color w:val="000000"/>
          <w:sz w:val="24"/>
          <w:szCs w:val="24"/>
        </w:rPr>
        <w:t>Obstacle</w:t>
      </w:r>
      <w:proofErr w:type="spellEnd"/>
      <w:r w:rsidRPr="0047565E">
        <w:rPr>
          <w:rFonts w:ascii="Arial" w:hAnsi="Arial" w:cs="Arial"/>
          <w:color w:val="000000"/>
          <w:sz w:val="24"/>
          <w:szCs w:val="24"/>
        </w:rPr>
        <w:t xml:space="preserve"> - </w:t>
      </w:r>
      <w:r w:rsidR="0022513A">
        <w:rPr>
          <w:rFonts w:ascii="Arial" w:hAnsi="Arial" w:cs="Arial"/>
          <w:color w:val="000000"/>
          <w:sz w:val="24"/>
          <w:szCs w:val="24"/>
        </w:rPr>
        <w:t>conform Regulamentului de punere în aplicare (UE) nr. 923/2012, art. 2. “Definiţii"</w:t>
      </w:r>
      <w:r w:rsidR="00CE3D9A">
        <w:rPr>
          <w:rFonts w:ascii="Arial" w:hAnsi="Arial" w:cs="Arial"/>
          <w:color w:val="000000"/>
          <w:sz w:val="24"/>
          <w:szCs w:val="24"/>
        </w:rPr>
        <w:t>;</w:t>
      </w:r>
    </w:p>
    <w:p w:rsidR="0047565E" w:rsidRPr="00397FD6"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397FD6">
        <w:rPr>
          <w:rFonts w:ascii="Arial" w:hAnsi="Arial" w:cs="Arial"/>
          <w:color w:val="000000"/>
          <w:sz w:val="24"/>
          <w:szCs w:val="24"/>
        </w:rPr>
        <w:t>Operator/</w:t>
      </w:r>
      <w:proofErr w:type="spellStart"/>
      <w:r w:rsidRPr="00397FD6">
        <w:rPr>
          <w:rFonts w:ascii="Arial" w:hAnsi="Arial" w:cs="Arial"/>
          <w:color w:val="000000"/>
          <w:sz w:val="24"/>
          <w:szCs w:val="24"/>
        </w:rPr>
        <w:t>Operator</w:t>
      </w:r>
      <w:proofErr w:type="spellEnd"/>
      <w:r w:rsidRPr="00397FD6">
        <w:rPr>
          <w:rFonts w:ascii="Arial" w:hAnsi="Arial" w:cs="Arial"/>
          <w:color w:val="000000"/>
          <w:sz w:val="24"/>
          <w:szCs w:val="24"/>
        </w:rPr>
        <w:t xml:space="preserve"> - O persoană fizică sau juridică an</w:t>
      </w:r>
      <w:r w:rsidR="00DC0F81" w:rsidRPr="00397FD6">
        <w:rPr>
          <w:rFonts w:ascii="Arial" w:hAnsi="Arial" w:cs="Arial"/>
          <w:color w:val="000000"/>
          <w:sz w:val="24"/>
          <w:szCs w:val="24"/>
        </w:rPr>
        <w:t>gajată în operarea aeronavelor;</w:t>
      </w:r>
      <w:r w:rsidRPr="00397FD6">
        <w:rPr>
          <w:rFonts w:ascii="Arial" w:hAnsi="Arial" w:cs="Arial"/>
          <w:color w:val="000000"/>
          <w:sz w:val="24"/>
          <w:szCs w:val="24"/>
        </w:rPr>
        <w:t xml:space="preserve"> </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Performanţe umane/</w:t>
      </w:r>
      <w:proofErr w:type="spellStart"/>
      <w:r w:rsidRPr="0047565E">
        <w:rPr>
          <w:rFonts w:ascii="Arial" w:hAnsi="Arial" w:cs="Arial"/>
          <w:color w:val="000000"/>
          <w:sz w:val="24"/>
          <w:szCs w:val="24"/>
        </w:rPr>
        <w:t>Human</w:t>
      </w:r>
      <w:proofErr w:type="spellEnd"/>
      <w:r w:rsidRPr="0047565E">
        <w:rPr>
          <w:rFonts w:ascii="Arial" w:hAnsi="Arial" w:cs="Arial"/>
          <w:color w:val="000000"/>
          <w:sz w:val="24"/>
          <w:szCs w:val="24"/>
        </w:rPr>
        <w:t xml:space="preserve"> performance - Capacităţi şi limite umane care au impact asupra siguranţei şi eficien</w:t>
      </w:r>
      <w:r w:rsidR="00DC0F81">
        <w:rPr>
          <w:rFonts w:ascii="Arial" w:hAnsi="Arial" w:cs="Arial"/>
          <w:color w:val="000000"/>
          <w:sz w:val="24"/>
          <w:szCs w:val="24"/>
        </w:rPr>
        <w:t>ţei operaţiunilor aeronautice;</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Pilot comandant/</w:t>
      </w:r>
      <w:proofErr w:type="spellStart"/>
      <w:r w:rsidRPr="0047565E">
        <w:rPr>
          <w:rFonts w:ascii="Arial" w:hAnsi="Arial" w:cs="Arial"/>
          <w:color w:val="000000"/>
          <w:sz w:val="24"/>
          <w:szCs w:val="24"/>
        </w:rPr>
        <w:t>Pilot-in-command</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PiC</w:t>
      </w:r>
      <w:proofErr w:type="spellEnd"/>
      <w:r w:rsidRPr="0047565E">
        <w:rPr>
          <w:rFonts w:ascii="Arial" w:hAnsi="Arial" w:cs="Arial"/>
          <w:color w:val="000000"/>
          <w:sz w:val="24"/>
          <w:szCs w:val="24"/>
        </w:rPr>
        <w:t xml:space="preserve">) - </w:t>
      </w:r>
      <w:r w:rsidR="00C57C63">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Pistă/</w:t>
      </w:r>
      <w:proofErr w:type="spellStart"/>
      <w:r w:rsidRPr="0047565E">
        <w:rPr>
          <w:rFonts w:ascii="Arial" w:hAnsi="Arial" w:cs="Arial"/>
          <w:color w:val="000000"/>
          <w:sz w:val="24"/>
          <w:szCs w:val="24"/>
        </w:rPr>
        <w:t>Runway</w:t>
      </w:r>
      <w:proofErr w:type="spellEnd"/>
      <w:r w:rsidRPr="0047565E">
        <w:rPr>
          <w:rFonts w:ascii="Arial" w:hAnsi="Arial" w:cs="Arial"/>
          <w:color w:val="000000"/>
          <w:sz w:val="24"/>
          <w:szCs w:val="24"/>
        </w:rPr>
        <w:t xml:space="preserve"> - </w:t>
      </w:r>
      <w:r w:rsidR="00C57C63">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Plan de zbor/</w:t>
      </w:r>
      <w:proofErr w:type="spellStart"/>
      <w:r w:rsidRPr="0047565E">
        <w:rPr>
          <w:rFonts w:ascii="Arial" w:hAnsi="Arial" w:cs="Arial"/>
          <w:color w:val="000000"/>
          <w:sz w:val="24"/>
          <w:szCs w:val="24"/>
        </w:rPr>
        <w:t>Flight</w:t>
      </w:r>
      <w:proofErr w:type="spellEnd"/>
      <w:r w:rsidRPr="0047565E">
        <w:rPr>
          <w:rFonts w:ascii="Arial" w:hAnsi="Arial" w:cs="Arial"/>
          <w:color w:val="000000"/>
          <w:sz w:val="24"/>
          <w:szCs w:val="24"/>
        </w:rPr>
        <w:t xml:space="preserve"> plan - </w:t>
      </w:r>
      <w:r w:rsidR="00C57C63">
        <w:rPr>
          <w:rFonts w:ascii="Arial" w:hAnsi="Arial" w:cs="Arial"/>
          <w:color w:val="000000"/>
          <w:sz w:val="24"/>
          <w:szCs w:val="24"/>
        </w:rPr>
        <w:t>conform Regulamentului de punere în aplicare (UE) nr. 923/2012, art. 2. “Definiţii";</w:t>
      </w:r>
    </w:p>
    <w:p w:rsidR="0047565E" w:rsidRPr="0047565E" w:rsidRDefault="004D3BDC"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 xml:space="preserve">Specificaţiile pentru planurile de zbor se stabilesc în reglementările naţionale aplicabile elaborate potrivit prevederilor Anexei 2 OACI, Regulile aerului. Expresia "formularul plan de zbor" se referă la modelul de formular plan de zbor prevăzut în reglementările naţionale aplicabile în conformitate cu </w:t>
      </w:r>
      <w:proofErr w:type="spellStart"/>
      <w:r w:rsidR="0047565E" w:rsidRPr="0047565E">
        <w:rPr>
          <w:rFonts w:ascii="Arial" w:hAnsi="Arial" w:cs="Arial"/>
          <w:color w:val="000000"/>
          <w:sz w:val="24"/>
          <w:szCs w:val="24"/>
        </w:rPr>
        <w:t>Appendix</w:t>
      </w:r>
      <w:proofErr w:type="spellEnd"/>
      <w:r w:rsidR="0047565E" w:rsidRPr="0047565E">
        <w:rPr>
          <w:rFonts w:ascii="Arial" w:hAnsi="Arial" w:cs="Arial"/>
          <w:color w:val="000000"/>
          <w:sz w:val="24"/>
          <w:szCs w:val="24"/>
        </w:rPr>
        <w:t xml:space="preserve"> 2 din Manualul procedurilor pentru serviciile de navigaţie aeriană - Managementul traficului aerian (PANS-ATM, ICAO Doc 4444).  </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Platformă/</w:t>
      </w:r>
      <w:proofErr w:type="spellStart"/>
      <w:r w:rsidRPr="0047565E">
        <w:rPr>
          <w:rFonts w:ascii="Arial" w:hAnsi="Arial" w:cs="Arial"/>
          <w:color w:val="000000"/>
          <w:sz w:val="24"/>
          <w:szCs w:val="24"/>
        </w:rPr>
        <w:t>Apron</w:t>
      </w:r>
      <w:proofErr w:type="spellEnd"/>
      <w:r w:rsidRPr="0047565E">
        <w:rPr>
          <w:rFonts w:ascii="Arial" w:hAnsi="Arial" w:cs="Arial"/>
          <w:color w:val="000000"/>
          <w:sz w:val="24"/>
          <w:szCs w:val="24"/>
        </w:rPr>
        <w:t xml:space="preserve"> - </w:t>
      </w:r>
      <w:r w:rsidR="00BB588B">
        <w:rPr>
          <w:rFonts w:ascii="Arial" w:hAnsi="Arial" w:cs="Arial"/>
          <w:color w:val="000000"/>
          <w:sz w:val="24"/>
          <w:szCs w:val="24"/>
        </w:rPr>
        <w:t>conform Regulamentului de punere în aplicare (UE) nr. 923/2012, art. 2. “Definiţii";</w:t>
      </w:r>
    </w:p>
    <w:p w:rsidR="0047565E" w:rsidRPr="0047565E" w:rsidRDefault="0047565E" w:rsidP="004C2F5B">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Principiile privind factorii umani/</w:t>
      </w:r>
      <w:proofErr w:type="spellStart"/>
      <w:r w:rsidRPr="0047565E">
        <w:rPr>
          <w:rFonts w:ascii="Arial" w:hAnsi="Arial" w:cs="Arial"/>
          <w:color w:val="000000"/>
          <w:sz w:val="24"/>
          <w:szCs w:val="24"/>
        </w:rPr>
        <w:t>Human</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Factors</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principles</w:t>
      </w:r>
      <w:proofErr w:type="spellEnd"/>
      <w:r w:rsidRPr="0047565E">
        <w:rPr>
          <w:rFonts w:ascii="Arial" w:hAnsi="Arial" w:cs="Arial"/>
          <w:color w:val="000000"/>
          <w:sz w:val="24"/>
          <w:szCs w:val="24"/>
        </w:rPr>
        <w:t xml:space="preserve"> - Principii care se aplică activităţilor de proiectare, certificare, pregătire, întreţinere, precum şi operaţiunilor aeronautice şi care urmăresc realizarea unei interfeţe sigure între om şi alte componente ale sistemului prin considerarea în mod a</w:t>
      </w:r>
      <w:r w:rsidR="00A43F96">
        <w:rPr>
          <w:rFonts w:ascii="Arial" w:hAnsi="Arial" w:cs="Arial"/>
          <w:color w:val="000000"/>
          <w:sz w:val="24"/>
          <w:szCs w:val="24"/>
        </w:rPr>
        <w:t>decvat a performanţelor umane</w:t>
      </w:r>
      <w:r w:rsidR="00A43F96">
        <w:rPr>
          <w:rFonts w:ascii="Arial" w:hAnsi="Arial" w:cs="Arial"/>
          <w:color w:val="000000"/>
          <w:sz w:val="24"/>
          <w:szCs w:val="24"/>
          <w:lang w:val="en-US"/>
        </w:rPr>
        <w:t>;</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Prognoză/</w:t>
      </w:r>
      <w:proofErr w:type="spellStart"/>
      <w:r w:rsidRPr="0047565E">
        <w:rPr>
          <w:rFonts w:ascii="Arial" w:hAnsi="Arial" w:cs="Arial"/>
          <w:color w:val="000000"/>
          <w:sz w:val="24"/>
          <w:szCs w:val="24"/>
        </w:rPr>
        <w:t>Forecast</w:t>
      </w:r>
      <w:proofErr w:type="spellEnd"/>
      <w:r w:rsidRPr="0047565E">
        <w:rPr>
          <w:rFonts w:ascii="Arial" w:hAnsi="Arial" w:cs="Arial"/>
          <w:color w:val="000000"/>
          <w:sz w:val="24"/>
          <w:szCs w:val="24"/>
        </w:rPr>
        <w:t xml:space="preserve"> - </w:t>
      </w:r>
      <w:r w:rsidR="00A43F96">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Publicaţia de informare aeronautică (AIP)/</w:t>
      </w:r>
      <w:proofErr w:type="spellStart"/>
      <w:r w:rsidRPr="0047565E">
        <w:rPr>
          <w:rFonts w:ascii="Arial" w:hAnsi="Arial" w:cs="Arial"/>
          <w:color w:val="000000"/>
          <w:sz w:val="24"/>
          <w:szCs w:val="24"/>
        </w:rPr>
        <w:t>Aeronaut</w:t>
      </w:r>
      <w:r w:rsidR="00C504B8">
        <w:rPr>
          <w:rFonts w:ascii="Arial" w:hAnsi="Arial" w:cs="Arial"/>
          <w:color w:val="000000"/>
          <w:sz w:val="24"/>
          <w:szCs w:val="24"/>
        </w:rPr>
        <w:t>ical</w:t>
      </w:r>
      <w:proofErr w:type="spellEnd"/>
      <w:r w:rsidR="00C504B8">
        <w:rPr>
          <w:rFonts w:ascii="Arial" w:hAnsi="Arial" w:cs="Arial"/>
          <w:color w:val="000000"/>
          <w:sz w:val="24"/>
          <w:szCs w:val="24"/>
        </w:rPr>
        <w:t xml:space="preserve"> </w:t>
      </w:r>
      <w:proofErr w:type="spellStart"/>
      <w:r w:rsidR="00C504B8">
        <w:rPr>
          <w:rFonts w:ascii="Arial" w:hAnsi="Arial" w:cs="Arial"/>
          <w:color w:val="000000"/>
          <w:sz w:val="24"/>
          <w:szCs w:val="24"/>
        </w:rPr>
        <w:t>information</w:t>
      </w:r>
      <w:proofErr w:type="spellEnd"/>
      <w:r w:rsidR="00C504B8">
        <w:rPr>
          <w:rFonts w:ascii="Arial" w:hAnsi="Arial" w:cs="Arial"/>
          <w:color w:val="000000"/>
          <w:sz w:val="24"/>
          <w:szCs w:val="24"/>
        </w:rPr>
        <w:t xml:space="preserve"> </w:t>
      </w:r>
      <w:proofErr w:type="spellStart"/>
      <w:r w:rsidR="00C504B8">
        <w:rPr>
          <w:rFonts w:ascii="Arial" w:hAnsi="Arial" w:cs="Arial"/>
          <w:color w:val="000000"/>
          <w:sz w:val="24"/>
          <w:szCs w:val="24"/>
        </w:rPr>
        <w:t>Publication</w:t>
      </w:r>
      <w:proofErr w:type="spellEnd"/>
      <w:r w:rsidR="00C504B8">
        <w:rPr>
          <w:rFonts w:ascii="Arial" w:hAnsi="Arial" w:cs="Arial"/>
          <w:color w:val="000000"/>
          <w:sz w:val="24"/>
          <w:szCs w:val="24"/>
        </w:rPr>
        <w:t xml:space="preserve"> (AI</w:t>
      </w:r>
      <w:r w:rsidRPr="0047565E">
        <w:rPr>
          <w:rFonts w:ascii="Arial" w:hAnsi="Arial" w:cs="Arial"/>
          <w:color w:val="000000"/>
          <w:sz w:val="24"/>
          <w:szCs w:val="24"/>
        </w:rPr>
        <w:t xml:space="preserve">P) - </w:t>
      </w:r>
      <w:r w:rsidR="00E42761">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Punct de drum/</w:t>
      </w:r>
      <w:proofErr w:type="spellStart"/>
      <w:r w:rsidRPr="0047565E">
        <w:rPr>
          <w:rFonts w:ascii="Arial" w:hAnsi="Arial" w:cs="Arial"/>
          <w:color w:val="000000"/>
          <w:sz w:val="24"/>
          <w:szCs w:val="24"/>
        </w:rPr>
        <w:t>Waypoint</w:t>
      </w:r>
      <w:proofErr w:type="spellEnd"/>
      <w:r w:rsidRPr="0047565E">
        <w:rPr>
          <w:rFonts w:ascii="Arial" w:hAnsi="Arial" w:cs="Arial"/>
          <w:color w:val="000000"/>
          <w:sz w:val="24"/>
          <w:szCs w:val="24"/>
        </w:rPr>
        <w:t xml:space="preserve"> - O localizare geografică specificată, utilizată pentru a defini o rută RNAV sau traiectoria unei aeronave care utilizează navigaţia RNAV. Un punct de</w:t>
      </w:r>
      <w:r w:rsidR="00DC0F81">
        <w:rPr>
          <w:rFonts w:ascii="Arial" w:hAnsi="Arial" w:cs="Arial"/>
          <w:color w:val="000000"/>
          <w:sz w:val="24"/>
          <w:szCs w:val="24"/>
        </w:rPr>
        <w:t xml:space="preserve"> drum poate fi identificat ca:</w:t>
      </w:r>
    </w:p>
    <w:p w:rsidR="0047565E" w:rsidRPr="0047565E" w:rsidRDefault="00DC0F81" w:rsidP="00DC0F81">
      <w:pPr>
        <w:pStyle w:val="ListParagraph"/>
        <w:tabs>
          <w:tab w:val="left" w:pos="709"/>
        </w:tabs>
        <w:spacing w:before="120" w:after="120" w:line="240" w:lineRule="auto"/>
        <w:ind w:left="425"/>
        <w:contextualSpacing w:val="0"/>
        <w:jc w:val="both"/>
        <w:rPr>
          <w:rFonts w:ascii="Arial" w:hAnsi="Arial" w:cs="Arial"/>
          <w:color w:val="000000"/>
          <w:sz w:val="24"/>
          <w:szCs w:val="24"/>
        </w:rPr>
      </w:pPr>
      <w:r>
        <w:rPr>
          <w:rFonts w:ascii="Arial" w:hAnsi="Arial" w:cs="Arial"/>
          <w:color w:val="000000"/>
          <w:sz w:val="24"/>
          <w:szCs w:val="24"/>
        </w:rPr>
        <w:lastRenderedPageBreak/>
        <w:t>a)</w:t>
      </w:r>
      <w:r>
        <w:rPr>
          <w:rFonts w:ascii="Arial" w:hAnsi="Arial" w:cs="Arial"/>
          <w:color w:val="000000"/>
          <w:sz w:val="24"/>
          <w:szCs w:val="24"/>
        </w:rPr>
        <w:tab/>
      </w:r>
      <w:r w:rsidR="0047565E" w:rsidRPr="0047565E">
        <w:rPr>
          <w:rFonts w:ascii="Arial" w:hAnsi="Arial" w:cs="Arial"/>
          <w:color w:val="000000"/>
          <w:sz w:val="24"/>
          <w:szCs w:val="24"/>
        </w:rPr>
        <w:t xml:space="preserve">Punct </w:t>
      </w:r>
      <w:proofErr w:type="spellStart"/>
      <w:r w:rsidR="0047565E" w:rsidRPr="0047565E">
        <w:rPr>
          <w:rFonts w:ascii="Arial" w:hAnsi="Arial" w:cs="Arial"/>
          <w:color w:val="000000"/>
          <w:sz w:val="24"/>
          <w:szCs w:val="24"/>
        </w:rPr>
        <w:t>fly-by</w:t>
      </w:r>
      <w:proofErr w:type="spellEnd"/>
      <w:r w:rsidR="0047565E" w:rsidRPr="0047565E">
        <w:rPr>
          <w:rFonts w:ascii="Arial" w:hAnsi="Arial" w:cs="Arial"/>
          <w:color w:val="000000"/>
          <w:sz w:val="24"/>
          <w:szCs w:val="24"/>
        </w:rPr>
        <w:t>/</w:t>
      </w:r>
      <w:proofErr w:type="spellStart"/>
      <w:r w:rsidR="0047565E" w:rsidRPr="0047565E">
        <w:rPr>
          <w:rFonts w:ascii="Arial" w:hAnsi="Arial" w:cs="Arial"/>
          <w:color w:val="000000"/>
          <w:sz w:val="24"/>
          <w:szCs w:val="24"/>
        </w:rPr>
        <w:t>Fly-by</w:t>
      </w:r>
      <w:proofErr w:type="spellEnd"/>
      <w:r w:rsidR="0047565E" w:rsidRPr="0047565E">
        <w:rPr>
          <w:rFonts w:ascii="Arial" w:hAnsi="Arial" w:cs="Arial"/>
          <w:color w:val="000000"/>
          <w:sz w:val="24"/>
          <w:szCs w:val="24"/>
        </w:rPr>
        <w:t xml:space="preserve"> </w:t>
      </w:r>
      <w:proofErr w:type="spellStart"/>
      <w:r w:rsidR="0047565E" w:rsidRPr="0047565E">
        <w:rPr>
          <w:rFonts w:ascii="Arial" w:hAnsi="Arial" w:cs="Arial"/>
          <w:color w:val="000000"/>
          <w:sz w:val="24"/>
          <w:szCs w:val="24"/>
        </w:rPr>
        <w:t>waypoint</w:t>
      </w:r>
      <w:proofErr w:type="spellEnd"/>
      <w:r w:rsidR="0047565E" w:rsidRPr="0047565E">
        <w:rPr>
          <w:rFonts w:ascii="Arial" w:hAnsi="Arial" w:cs="Arial"/>
          <w:color w:val="000000"/>
          <w:sz w:val="24"/>
          <w:szCs w:val="24"/>
        </w:rPr>
        <w:t xml:space="preserve"> - un punct de drum care necesită anticiparea virajului pentru a permite interceptarea tangenţială a următorului segment al unei rute sau proceduri; sau  </w:t>
      </w:r>
    </w:p>
    <w:p w:rsidR="0047565E" w:rsidRPr="0047565E" w:rsidRDefault="00DC0F81" w:rsidP="00DC0F81">
      <w:pPr>
        <w:pStyle w:val="ListParagraph"/>
        <w:tabs>
          <w:tab w:val="left" w:pos="709"/>
        </w:tabs>
        <w:spacing w:before="120" w:after="120" w:line="240" w:lineRule="auto"/>
        <w:ind w:left="425"/>
        <w:contextualSpacing w:val="0"/>
        <w:jc w:val="both"/>
        <w:rPr>
          <w:rFonts w:ascii="Arial" w:hAnsi="Arial" w:cs="Arial"/>
          <w:color w:val="000000"/>
          <w:sz w:val="24"/>
          <w:szCs w:val="24"/>
        </w:rPr>
      </w:pPr>
      <w:r>
        <w:rPr>
          <w:rFonts w:ascii="Arial" w:hAnsi="Arial" w:cs="Arial"/>
          <w:color w:val="000000"/>
          <w:sz w:val="24"/>
          <w:szCs w:val="24"/>
        </w:rPr>
        <w:t>b)</w:t>
      </w:r>
      <w:r>
        <w:rPr>
          <w:rFonts w:ascii="Arial" w:hAnsi="Arial" w:cs="Arial"/>
          <w:color w:val="000000"/>
          <w:sz w:val="24"/>
          <w:szCs w:val="24"/>
        </w:rPr>
        <w:tab/>
      </w:r>
      <w:r w:rsidR="0047565E" w:rsidRPr="0047565E">
        <w:rPr>
          <w:rFonts w:ascii="Arial" w:hAnsi="Arial" w:cs="Arial"/>
          <w:color w:val="000000"/>
          <w:sz w:val="24"/>
          <w:szCs w:val="24"/>
        </w:rPr>
        <w:t xml:space="preserve">Punct </w:t>
      </w:r>
      <w:proofErr w:type="spellStart"/>
      <w:r w:rsidR="0047565E" w:rsidRPr="0047565E">
        <w:rPr>
          <w:rFonts w:ascii="Arial" w:hAnsi="Arial" w:cs="Arial"/>
          <w:color w:val="000000"/>
          <w:sz w:val="24"/>
          <w:szCs w:val="24"/>
        </w:rPr>
        <w:t>flyover</w:t>
      </w:r>
      <w:proofErr w:type="spellEnd"/>
      <w:r w:rsidR="0047565E" w:rsidRPr="0047565E">
        <w:rPr>
          <w:rFonts w:ascii="Arial" w:hAnsi="Arial" w:cs="Arial"/>
          <w:color w:val="000000"/>
          <w:sz w:val="24"/>
          <w:szCs w:val="24"/>
        </w:rPr>
        <w:t>/</w:t>
      </w:r>
      <w:proofErr w:type="spellStart"/>
      <w:r w:rsidR="0047565E" w:rsidRPr="0047565E">
        <w:rPr>
          <w:rFonts w:ascii="Arial" w:hAnsi="Arial" w:cs="Arial"/>
          <w:color w:val="000000"/>
          <w:sz w:val="24"/>
          <w:szCs w:val="24"/>
        </w:rPr>
        <w:t>Flyover</w:t>
      </w:r>
      <w:proofErr w:type="spellEnd"/>
      <w:r w:rsidR="0047565E" w:rsidRPr="0047565E">
        <w:rPr>
          <w:rFonts w:ascii="Arial" w:hAnsi="Arial" w:cs="Arial"/>
          <w:color w:val="000000"/>
          <w:sz w:val="24"/>
          <w:szCs w:val="24"/>
        </w:rPr>
        <w:t xml:space="preserve"> </w:t>
      </w:r>
      <w:proofErr w:type="spellStart"/>
      <w:r w:rsidR="0047565E" w:rsidRPr="0047565E">
        <w:rPr>
          <w:rFonts w:ascii="Arial" w:hAnsi="Arial" w:cs="Arial"/>
          <w:color w:val="000000"/>
          <w:sz w:val="24"/>
          <w:szCs w:val="24"/>
        </w:rPr>
        <w:t>waypoint</w:t>
      </w:r>
      <w:proofErr w:type="spellEnd"/>
      <w:r w:rsidR="0047565E" w:rsidRPr="0047565E">
        <w:rPr>
          <w:rFonts w:ascii="Arial" w:hAnsi="Arial" w:cs="Arial"/>
          <w:color w:val="000000"/>
          <w:sz w:val="24"/>
          <w:szCs w:val="24"/>
        </w:rPr>
        <w:t xml:space="preserve"> - un punct de drum la care se iniţiază virajul pentru a intercepta următorul segment al unei rute sau proceduri.  </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Punct de raport/</w:t>
      </w:r>
      <w:proofErr w:type="spellStart"/>
      <w:r w:rsidRPr="0047565E">
        <w:rPr>
          <w:rFonts w:ascii="Arial" w:hAnsi="Arial" w:cs="Arial"/>
          <w:color w:val="000000"/>
          <w:sz w:val="24"/>
          <w:szCs w:val="24"/>
        </w:rPr>
        <w:t>Reporting</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point</w:t>
      </w:r>
      <w:proofErr w:type="spellEnd"/>
      <w:r w:rsidRPr="0047565E">
        <w:rPr>
          <w:rFonts w:ascii="Arial" w:hAnsi="Arial" w:cs="Arial"/>
          <w:color w:val="000000"/>
          <w:sz w:val="24"/>
          <w:szCs w:val="24"/>
        </w:rPr>
        <w:t xml:space="preserve"> - </w:t>
      </w:r>
      <w:r w:rsidR="00E42761">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Punct de schimbare a frecvenţei/</w:t>
      </w:r>
      <w:proofErr w:type="spellStart"/>
      <w:r w:rsidRPr="0047565E">
        <w:rPr>
          <w:rFonts w:ascii="Arial" w:hAnsi="Arial" w:cs="Arial"/>
          <w:color w:val="000000"/>
          <w:sz w:val="24"/>
          <w:szCs w:val="24"/>
        </w:rPr>
        <w:t>Change-over</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point</w:t>
      </w:r>
      <w:proofErr w:type="spellEnd"/>
      <w:r w:rsidRPr="0047565E">
        <w:rPr>
          <w:rFonts w:ascii="Arial" w:hAnsi="Arial" w:cs="Arial"/>
          <w:color w:val="000000"/>
          <w:sz w:val="24"/>
          <w:szCs w:val="24"/>
        </w:rPr>
        <w:t xml:space="preserve"> - </w:t>
      </w:r>
      <w:r w:rsidR="006662F2">
        <w:rPr>
          <w:rFonts w:ascii="Arial" w:hAnsi="Arial" w:cs="Arial"/>
          <w:color w:val="000000"/>
          <w:sz w:val="24"/>
          <w:szCs w:val="24"/>
        </w:rPr>
        <w:t>conform Regulamentului de punere în aplicare (UE) nr. 923/2012, art. 2. “Definiţii";</w:t>
      </w:r>
    </w:p>
    <w:p w:rsidR="0047565E" w:rsidRPr="0047565E" w:rsidRDefault="00DB19C4"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Punctele de schimbare a frecvenţei se stabilesc astfel încât să se asigure echilibrul optim din punctul de vedere al intensităţii şi calităţii semnalelor de la mijloacele de navigaţie, la toate nivelurile de zbor utilizate, precum şi cu scopul de a se asigura o sursă comună de orientare în azimut pentru toate aeronavele ce evoluează în lungul aceleiaş</w:t>
      </w:r>
      <w:r w:rsidR="00E7286A">
        <w:rPr>
          <w:rFonts w:ascii="Arial" w:hAnsi="Arial" w:cs="Arial"/>
          <w:color w:val="000000"/>
          <w:sz w:val="24"/>
          <w:szCs w:val="24"/>
        </w:rPr>
        <w:t>i porţiuni de segment de rută.</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Punct semnificativ/</w:t>
      </w:r>
      <w:proofErr w:type="spellStart"/>
      <w:r w:rsidRPr="0047565E">
        <w:rPr>
          <w:rFonts w:ascii="Arial" w:hAnsi="Arial" w:cs="Arial"/>
          <w:color w:val="000000"/>
          <w:sz w:val="24"/>
          <w:szCs w:val="24"/>
        </w:rPr>
        <w:t>Significant</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point</w:t>
      </w:r>
      <w:proofErr w:type="spellEnd"/>
      <w:r w:rsidRPr="0047565E">
        <w:rPr>
          <w:rFonts w:ascii="Arial" w:hAnsi="Arial" w:cs="Arial"/>
          <w:color w:val="000000"/>
          <w:sz w:val="24"/>
          <w:szCs w:val="24"/>
        </w:rPr>
        <w:t xml:space="preserve"> - </w:t>
      </w:r>
      <w:r w:rsidR="00A5016B">
        <w:rPr>
          <w:rFonts w:ascii="Arial" w:hAnsi="Arial" w:cs="Arial"/>
          <w:color w:val="000000"/>
          <w:sz w:val="24"/>
          <w:szCs w:val="24"/>
        </w:rPr>
        <w:t>conform Regulamentului de punere în aplicare (UE) nr. 923/2012, art. 2. “Definiţii";</w:t>
      </w:r>
    </w:p>
    <w:p w:rsidR="0047565E" w:rsidRPr="0047565E" w:rsidRDefault="00A5016B"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Există 3 categorii de puncte semnificative: mijloc de navigaţie aflat la sol, intersecţie şi punct de navigaţie. În contextul acestei definiţii, intersecţia este un punct semnificativ exprimat prin radiale, relevmente şi/sau distanţe faţă de mijloace</w:t>
      </w:r>
      <w:r w:rsidR="00E7286A">
        <w:rPr>
          <w:rFonts w:ascii="Arial" w:hAnsi="Arial" w:cs="Arial"/>
          <w:color w:val="000000"/>
          <w:sz w:val="24"/>
          <w:szCs w:val="24"/>
        </w:rPr>
        <w:t>le de navigaţie aflate la sol.</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Punct de transfer al controlului/Transfer of control </w:t>
      </w:r>
      <w:proofErr w:type="spellStart"/>
      <w:r w:rsidRPr="0047565E">
        <w:rPr>
          <w:rFonts w:ascii="Arial" w:hAnsi="Arial" w:cs="Arial"/>
          <w:color w:val="000000"/>
          <w:sz w:val="24"/>
          <w:szCs w:val="24"/>
        </w:rPr>
        <w:t>point</w:t>
      </w:r>
      <w:proofErr w:type="spellEnd"/>
      <w:r w:rsidRPr="0047565E">
        <w:rPr>
          <w:rFonts w:ascii="Arial" w:hAnsi="Arial" w:cs="Arial"/>
          <w:color w:val="000000"/>
          <w:sz w:val="24"/>
          <w:szCs w:val="24"/>
        </w:rPr>
        <w:t xml:space="preserve"> - </w:t>
      </w:r>
      <w:r w:rsidR="004E5CFE">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Regiune de control/</w:t>
      </w:r>
      <w:proofErr w:type="spellStart"/>
      <w:r w:rsidRPr="0047565E">
        <w:rPr>
          <w:rFonts w:ascii="Arial" w:hAnsi="Arial" w:cs="Arial"/>
          <w:color w:val="000000"/>
          <w:sz w:val="24"/>
          <w:szCs w:val="24"/>
        </w:rPr>
        <w:t>Control</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area</w:t>
      </w:r>
      <w:proofErr w:type="spellEnd"/>
      <w:r w:rsidRPr="0047565E">
        <w:rPr>
          <w:rFonts w:ascii="Arial" w:hAnsi="Arial" w:cs="Arial"/>
          <w:color w:val="000000"/>
          <w:sz w:val="24"/>
          <w:szCs w:val="24"/>
        </w:rPr>
        <w:t xml:space="preserve"> - </w:t>
      </w:r>
      <w:r w:rsidR="004E5CFE">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Radiotelefonie/</w:t>
      </w:r>
      <w:proofErr w:type="spellStart"/>
      <w:r w:rsidRPr="0047565E">
        <w:rPr>
          <w:rFonts w:ascii="Arial" w:hAnsi="Arial" w:cs="Arial"/>
          <w:color w:val="000000"/>
          <w:sz w:val="24"/>
          <w:szCs w:val="24"/>
        </w:rPr>
        <w:t>Radiotelephony</w:t>
      </w:r>
      <w:proofErr w:type="spellEnd"/>
      <w:r w:rsidRPr="0047565E">
        <w:rPr>
          <w:rFonts w:ascii="Arial" w:hAnsi="Arial" w:cs="Arial"/>
          <w:color w:val="000000"/>
          <w:sz w:val="24"/>
          <w:szCs w:val="24"/>
        </w:rPr>
        <w:t xml:space="preserve"> - </w:t>
      </w:r>
      <w:r w:rsidR="004E5CFE">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Regiune de informare a zborurilor/</w:t>
      </w:r>
      <w:proofErr w:type="spellStart"/>
      <w:r w:rsidRPr="0047565E">
        <w:rPr>
          <w:rFonts w:ascii="Arial" w:hAnsi="Arial" w:cs="Arial"/>
          <w:color w:val="000000"/>
          <w:sz w:val="24"/>
          <w:szCs w:val="24"/>
        </w:rPr>
        <w:t>Flight</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information</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region</w:t>
      </w:r>
      <w:proofErr w:type="spellEnd"/>
      <w:r w:rsidRPr="0047565E">
        <w:rPr>
          <w:rFonts w:ascii="Arial" w:hAnsi="Arial" w:cs="Arial"/>
          <w:color w:val="000000"/>
          <w:sz w:val="24"/>
          <w:szCs w:val="24"/>
        </w:rPr>
        <w:t xml:space="preserve"> - </w:t>
      </w:r>
      <w:r w:rsidR="004E5CFE">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Regiune de control terminal (TMA)/Terminal control </w:t>
      </w:r>
      <w:proofErr w:type="spellStart"/>
      <w:r w:rsidRPr="0047565E">
        <w:rPr>
          <w:rFonts w:ascii="Arial" w:hAnsi="Arial" w:cs="Arial"/>
          <w:color w:val="000000"/>
          <w:sz w:val="24"/>
          <w:szCs w:val="24"/>
        </w:rPr>
        <w:t>area</w:t>
      </w:r>
      <w:proofErr w:type="spellEnd"/>
      <w:r w:rsidRPr="0047565E">
        <w:rPr>
          <w:rFonts w:ascii="Arial" w:hAnsi="Arial" w:cs="Arial"/>
          <w:color w:val="000000"/>
          <w:sz w:val="24"/>
          <w:szCs w:val="24"/>
        </w:rPr>
        <w:t xml:space="preserve"> (TMA) - Regiune de control stabilită în mod normal la intersecţia rutelor ATS din vecinătatea unuia sau mai </w:t>
      </w:r>
      <w:r w:rsidR="00E7286A">
        <w:rPr>
          <w:rFonts w:ascii="Arial" w:hAnsi="Arial" w:cs="Arial"/>
          <w:color w:val="000000"/>
          <w:sz w:val="24"/>
          <w:szCs w:val="24"/>
        </w:rPr>
        <w:t>multor aerodromuri importante;</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RNAV (Navigaţie RNAV)/</w:t>
      </w:r>
      <w:proofErr w:type="spellStart"/>
      <w:r w:rsidRPr="0047565E">
        <w:rPr>
          <w:rFonts w:ascii="Arial" w:hAnsi="Arial" w:cs="Arial"/>
          <w:color w:val="000000"/>
          <w:sz w:val="24"/>
          <w:szCs w:val="24"/>
        </w:rPr>
        <w:t>Area</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navigation</w:t>
      </w:r>
      <w:proofErr w:type="spellEnd"/>
      <w:r w:rsidRPr="0047565E">
        <w:rPr>
          <w:rFonts w:ascii="Arial" w:hAnsi="Arial" w:cs="Arial"/>
          <w:color w:val="000000"/>
          <w:sz w:val="24"/>
          <w:szCs w:val="24"/>
        </w:rPr>
        <w:t xml:space="preserve"> (RNAV) - </w:t>
      </w:r>
      <w:r w:rsidR="004E5CFE">
        <w:rPr>
          <w:rFonts w:ascii="Arial" w:hAnsi="Arial" w:cs="Arial"/>
          <w:color w:val="000000"/>
          <w:sz w:val="24"/>
          <w:szCs w:val="24"/>
        </w:rPr>
        <w:t>conform Regulamentului de punere în aplicare (UE) nr. 923/2012, art. 2. “Definiţii";</w:t>
      </w:r>
    </w:p>
    <w:p w:rsidR="0047565E" w:rsidRPr="0047565E" w:rsidRDefault="00080CCA"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 xml:space="preserve">RNAV include </w:t>
      </w:r>
      <w:r w:rsidR="00B43190">
        <w:rPr>
          <w:rFonts w:ascii="Arial" w:hAnsi="Arial" w:cs="Arial"/>
          <w:color w:val="000000"/>
          <w:sz w:val="24"/>
          <w:szCs w:val="24"/>
        </w:rPr>
        <w:t xml:space="preserve">navigaţia bazată pe performanţă, precum </w:t>
      </w:r>
      <w:r w:rsidR="0047565E" w:rsidRPr="0047565E">
        <w:rPr>
          <w:rFonts w:ascii="Arial" w:hAnsi="Arial" w:cs="Arial"/>
          <w:color w:val="000000"/>
          <w:sz w:val="24"/>
          <w:szCs w:val="24"/>
        </w:rPr>
        <w:t>şi alte operaţiuni care nu îndeplinesc cerinţele nav</w:t>
      </w:r>
      <w:r w:rsidR="00E7286A">
        <w:rPr>
          <w:rFonts w:ascii="Arial" w:hAnsi="Arial" w:cs="Arial"/>
          <w:color w:val="000000"/>
          <w:sz w:val="24"/>
          <w:szCs w:val="24"/>
        </w:rPr>
        <w:t>igaţiei bazate pe performanţă.</w:t>
      </w:r>
    </w:p>
    <w:p w:rsidR="0047565E" w:rsidRPr="0047565E" w:rsidRDefault="0047565E" w:rsidP="00967FA4">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Rulare aeriană/</w:t>
      </w:r>
      <w:proofErr w:type="spellStart"/>
      <w:r w:rsidRPr="0047565E">
        <w:rPr>
          <w:rFonts w:ascii="Arial" w:hAnsi="Arial" w:cs="Arial"/>
          <w:color w:val="000000"/>
          <w:sz w:val="24"/>
          <w:szCs w:val="24"/>
        </w:rPr>
        <w:t>Air-taxiing</w:t>
      </w:r>
      <w:proofErr w:type="spellEnd"/>
      <w:r w:rsidRPr="0047565E">
        <w:rPr>
          <w:rFonts w:ascii="Arial" w:hAnsi="Arial" w:cs="Arial"/>
          <w:color w:val="000000"/>
          <w:sz w:val="24"/>
          <w:szCs w:val="24"/>
        </w:rPr>
        <w:t xml:space="preserve"> - </w:t>
      </w:r>
      <w:r w:rsidR="004D504F">
        <w:rPr>
          <w:rFonts w:ascii="Arial" w:hAnsi="Arial" w:cs="Arial"/>
          <w:color w:val="000000"/>
          <w:sz w:val="24"/>
          <w:szCs w:val="24"/>
        </w:rPr>
        <w:t>conform Regulamentului de punere în aplicare (UE) nr. 923/2012, art. 2. “Definiţii";</w:t>
      </w:r>
    </w:p>
    <w:p w:rsidR="0047565E" w:rsidRPr="0047565E" w:rsidRDefault="00C55D29"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 xml:space="preserve">Înălţimea poate varia iar unele elicoptere pot necesita efectuarea rulării aeriene la peste 8 m (25 </w:t>
      </w:r>
      <w:proofErr w:type="spellStart"/>
      <w:r w:rsidR="0047565E" w:rsidRPr="0047565E">
        <w:rPr>
          <w:rFonts w:ascii="Arial" w:hAnsi="Arial" w:cs="Arial"/>
          <w:color w:val="000000"/>
          <w:sz w:val="24"/>
          <w:szCs w:val="24"/>
        </w:rPr>
        <w:t>ft</w:t>
      </w:r>
      <w:proofErr w:type="spellEnd"/>
      <w:r w:rsidR="0047565E" w:rsidRPr="0047565E">
        <w:rPr>
          <w:rFonts w:ascii="Arial" w:hAnsi="Arial" w:cs="Arial"/>
          <w:color w:val="000000"/>
          <w:sz w:val="24"/>
          <w:szCs w:val="24"/>
        </w:rPr>
        <w:t>) deasupra solului pentru a reduce turbulenţa datorată efectului de sol sau pentru a asigura sigu</w:t>
      </w:r>
      <w:r w:rsidR="00B3160E">
        <w:rPr>
          <w:rFonts w:ascii="Arial" w:hAnsi="Arial" w:cs="Arial"/>
          <w:color w:val="000000"/>
          <w:sz w:val="24"/>
          <w:szCs w:val="24"/>
        </w:rPr>
        <w:t>ranţa unor sarcini suspendate.</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Rută ATS/</w:t>
      </w:r>
      <w:proofErr w:type="spellStart"/>
      <w:r w:rsidRPr="0047565E">
        <w:rPr>
          <w:rFonts w:ascii="Arial" w:hAnsi="Arial" w:cs="Arial"/>
          <w:color w:val="000000"/>
          <w:sz w:val="24"/>
          <w:szCs w:val="24"/>
        </w:rPr>
        <w:t>ATS</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route</w:t>
      </w:r>
      <w:proofErr w:type="spellEnd"/>
      <w:r w:rsidRPr="0047565E">
        <w:rPr>
          <w:rFonts w:ascii="Arial" w:hAnsi="Arial" w:cs="Arial"/>
          <w:color w:val="000000"/>
          <w:sz w:val="24"/>
          <w:szCs w:val="24"/>
        </w:rPr>
        <w:t xml:space="preserve"> - </w:t>
      </w:r>
      <w:r w:rsidR="00F04251">
        <w:rPr>
          <w:rFonts w:ascii="Arial" w:hAnsi="Arial" w:cs="Arial"/>
          <w:color w:val="000000"/>
          <w:sz w:val="24"/>
          <w:szCs w:val="24"/>
        </w:rPr>
        <w:t>conform Regulamentului de punere în aplicare (UE) nr. 923/2012, art. 2. “Definiţii";</w:t>
      </w:r>
    </w:p>
    <w:p w:rsidR="0047565E" w:rsidRPr="0047565E" w:rsidRDefault="00F04251"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lastRenderedPageBreak/>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 xml:space="preserve">Suplimentar definiţiei din Regulamentul de punere în aplicare </w:t>
      </w:r>
      <w:r w:rsidR="00066BAD">
        <w:rPr>
          <w:rFonts w:ascii="Arial" w:hAnsi="Arial" w:cs="Arial"/>
          <w:color w:val="000000"/>
          <w:sz w:val="24"/>
          <w:szCs w:val="24"/>
        </w:rPr>
        <w:t>(UE) nr. 923/2012, art. 2</w:t>
      </w:r>
      <w:r w:rsidR="00E7286A">
        <w:rPr>
          <w:rFonts w:ascii="Arial" w:hAnsi="Arial" w:cs="Arial"/>
          <w:color w:val="000000"/>
          <w:sz w:val="24"/>
          <w:szCs w:val="24"/>
        </w:rPr>
        <w:t>. “Definiţii", se precizează:</w:t>
      </w:r>
    </w:p>
    <w:p w:rsidR="0047565E" w:rsidRPr="0047565E" w:rsidRDefault="00766573" w:rsidP="00766573">
      <w:pPr>
        <w:pStyle w:val="ListParagraph"/>
        <w:tabs>
          <w:tab w:val="left" w:pos="709"/>
        </w:tabs>
        <w:spacing w:before="120" w:after="120" w:line="240" w:lineRule="auto"/>
        <w:ind w:left="425"/>
        <w:contextualSpacing w:val="0"/>
        <w:jc w:val="both"/>
        <w:rPr>
          <w:rFonts w:ascii="Arial" w:hAnsi="Arial" w:cs="Arial"/>
          <w:color w:val="000000"/>
          <w:sz w:val="24"/>
          <w:szCs w:val="24"/>
        </w:rPr>
      </w:pPr>
      <w:r>
        <w:rPr>
          <w:rFonts w:ascii="Arial" w:hAnsi="Arial" w:cs="Arial"/>
          <w:color w:val="000000"/>
          <w:sz w:val="24"/>
          <w:szCs w:val="24"/>
        </w:rPr>
        <w:t>a)</w:t>
      </w:r>
      <w:r>
        <w:rPr>
          <w:rFonts w:ascii="Arial" w:hAnsi="Arial" w:cs="Arial"/>
          <w:color w:val="000000"/>
          <w:sz w:val="24"/>
          <w:szCs w:val="24"/>
        </w:rPr>
        <w:tab/>
      </w:r>
      <w:r w:rsidR="0047565E" w:rsidRPr="0047565E">
        <w:rPr>
          <w:rFonts w:ascii="Arial" w:hAnsi="Arial" w:cs="Arial"/>
          <w:color w:val="000000"/>
          <w:sz w:val="24"/>
          <w:szCs w:val="24"/>
        </w:rPr>
        <w:t xml:space="preserve">termenul "rută ATS" se utilizează pentru a desemna, după caz, o cale aeriană, o rută consultativă, o rută controlată sau necontrolată, o rută de sosire sau de plecare, etc.  </w:t>
      </w:r>
    </w:p>
    <w:p w:rsidR="0047565E" w:rsidRPr="0047565E" w:rsidRDefault="00766573" w:rsidP="00766573">
      <w:pPr>
        <w:pStyle w:val="ListParagraph"/>
        <w:tabs>
          <w:tab w:val="left" w:pos="709"/>
        </w:tabs>
        <w:spacing w:before="120" w:after="120" w:line="240" w:lineRule="auto"/>
        <w:ind w:left="425"/>
        <w:contextualSpacing w:val="0"/>
        <w:jc w:val="both"/>
        <w:rPr>
          <w:rFonts w:ascii="Arial" w:hAnsi="Arial" w:cs="Arial"/>
          <w:color w:val="000000"/>
          <w:sz w:val="24"/>
          <w:szCs w:val="24"/>
        </w:rPr>
      </w:pPr>
      <w:r>
        <w:rPr>
          <w:rFonts w:ascii="Arial" w:hAnsi="Arial" w:cs="Arial"/>
          <w:color w:val="000000"/>
          <w:sz w:val="24"/>
          <w:szCs w:val="24"/>
        </w:rPr>
        <w:t>b)</w:t>
      </w:r>
      <w:r>
        <w:rPr>
          <w:rFonts w:ascii="Arial" w:hAnsi="Arial" w:cs="Arial"/>
          <w:color w:val="000000"/>
          <w:sz w:val="24"/>
          <w:szCs w:val="24"/>
        </w:rPr>
        <w:tab/>
      </w:r>
      <w:r w:rsidR="0047565E" w:rsidRPr="0047565E">
        <w:rPr>
          <w:rFonts w:ascii="Arial" w:hAnsi="Arial" w:cs="Arial"/>
          <w:color w:val="000000"/>
          <w:sz w:val="24"/>
          <w:szCs w:val="24"/>
        </w:rPr>
        <w:t xml:space="preserve">o rută ATS este definită prin specificaţii de rută care includ un indicativ de rută ATS, drumul spre sau de la puncte semnificative (puncte de drum), distanţa între puncte semnificative, cerinţe de raportare şi altitudinea de siguranţă cea mai coborâtă, aşa cum a fost determinată de autoritatea ATS corespunzătoare.  </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Rută consultativă/</w:t>
      </w:r>
      <w:proofErr w:type="spellStart"/>
      <w:r w:rsidRPr="0047565E">
        <w:rPr>
          <w:rFonts w:ascii="Arial" w:hAnsi="Arial" w:cs="Arial"/>
          <w:color w:val="000000"/>
          <w:sz w:val="24"/>
          <w:szCs w:val="24"/>
        </w:rPr>
        <w:t>Advisory</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route</w:t>
      </w:r>
      <w:proofErr w:type="spellEnd"/>
      <w:r w:rsidRPr="0047565E">
        <w:rPr>
          <w:rFonts w:ascii="Arial" w:hAnsi="Arial" w:cs="Arial"/>
          <w:color w:val="000000"/>
          <w:sz w:val="24"/>
          <w:szCs w:val="24"/>
        </w:rPr>
        <w:t xml:space="preserve"> - </w:t>
      </w:r>
      <w:r w:rsidR="00B22295">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Rută RNAV/</w:t>
      </w:r>
      <w:proofErr w:type="spellStart"/>
      <w:r w:rsidRPr="0047565E">
        <w:rPr>
          <w:rFonts w:ascii="Arial" w:hAnsi="Arial" w:cs="Arial"/>
          <w:color w:val="000000"/>
          <w:sz w:val="24"/>
          <w:szCs w:val="24"/>
        </w:rPr>
        <w:t>Area</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navigation</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route</w:t>
      </w:r>
      <w:proofErr w:type="spellEnd"/>
      <w:r w:rsidRPr="0047565E">
        <w:rPr>
          <w:rFonts w:ascii="Arial" w:hAnsi="Arial" w:cs="Arial"/>
          <w:color w:val="000000"/>
          <w:sz w:val="24"/>
          <w:szCs w:val="24"/>
        </w:rPr>
        <w:t xml:space="preserve"> - O rută ATS stabilită pentru a fi utilizată de aero</w:t>
      </w:r>
      <w:r w:rsidR="00766573">
        <w:rPr>
          <w:rFonts w:ascii="Arial" w:hAnsi="Arial" w:cs="Arial"/>
          <w:color w:val="000000"/>
          <w:sz w:val="24"/>
          <w:szCs w:val="24"/>
        </w:rPr>
        <w:t>nave capabile să opereze RNAV;</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Serviciu de alarmare/</w:t>
      </w:r>
      <w:proofErr w:type="spellStart"/>
      <w:r w:rsidRPr="0047565E">
        <w:rPr>
          <w:rFonts w:ascii="Arial" w:hAnsi="Arial" w:cs="Arial"/>
          <w:color w:val="000000"/>
          <w:sz w:val="24"/>
          <w:szCs w:val="24"/>
        </w:rPr>
        <w:t>Alerting</w:t>
      </w:r>
      <w:proofErr w:type="spellEnd"/>
      <w:r w:rsidRPr="0047565E">
        <w:rPr>
          <w:rFonts w:ascii="Arial" w:hAnsi="Arial" w:cs="Arial"/>
          <w:color w:val="000000"/>
          <w:sz w:val="24"/>
          <w:szCs w:val="24"/>
        </w:rPr>
        <w:t xml:space="preserve"> service - </w:t>
      </w:r>
      <w:r w:rsidR="00B22295">
        <w:rPr>
          <w:rFonts w:ascii="Arial" w:hAnsi="Arial" w:cs="Arial"/>
          <w:color w:val="000000"/>
          <w:sz w:val="24"/>
          <w:szCs w:val="24"/>
        </w:rPr>
        <w:t>conform Regulamentului de punere în aplicare (UE) nr. 923/2012, art. 2. “Definiţii";</w:t>
      </w:r>
    </w:p>
    <w:p w:rsidR="0047565E" w:rsidRPr="0047565E" w:rsidRDefault="0047565E" w:rsidP="004B7F76">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Serviciu consultativ de trafic aerian/Air </w:t>
      </w:r>
      <w:proofErr w:type="spellStart"/>
      <w:r w:rsidRPr="0047565E">
        <w:rPr>
          <w:rFonts w:ascii="Arial" w:hAnsi="Arial" w:cs="Arial"/>
          <w:color w:val="000000"/>
          <w:sz w:val="24"/>
          <w:szCs w:val="24"/>
        </w:rPr>
        <w:t>traffic</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advisory</w:t>
      </w:r>
      <w:proofErr w:type="spellEnd"/>
      <w:r w:rsidRPr="0047565E">
        <w:rPr>
          <w:rFonts w:ascii="Arial" w:hAnsi="Arial" w:cs="Arial"/>
          <w:color w:val="000000"/>
          <w:sz w:val="24"/>
          <w:szCs w:val="24"/>
        </w:rPr>
        <w:t xml:space="preserve"> service - </w:t>
      </w:r>
      <w:r w:rsidR="00B22295">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Serviciu de control al traficului aerian (ATC)/Air </w:t>
      </w:r>
      <w:proofErr w:type="spellStart"/>
      <w:r w:rsidRPr="0047565E">
        <w:rPr>
          <w:rFonts w:ascii="Arial" w:hAnsi="Arial" w:cs="Arial"/>
          <w:color w:val="000000"/>
          <w:sz w:val="24"/>
          <w:szCs w:val="24"/>
        </w:rPr>
        <w:t>traffic</w:t>
      </w:r>
      <w:proofErr w:type="spellEnd"/>
      <w:r w:rsidRPr="0047565E">
        <w:rPr>
          <w:rFonts w:ascii="Arial" w:hAnsi="Arial" w:cs="Arial"/>
          <w:color w:val="000000"/>
          <w:sz w:val="24"/>
          <w:szCs w:val="24"/>
        </w:rPr>
        <w:t xml:space="preserve"> control service (ATC) - </w:t>
      </w:r>
      <w:r w:rsidR="007F6029">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Serviciul de control de aerodrom/</w:t>
      </w:r>
      <w:proofErr w:type="spellStart"/>
      <w:r w:rsidRPr="0047565E">
        <w:rPr>
          <w:rFonts w:ascii="Arial" w:hAnsi="Arial" w:cs="Arial"/>
          <w:color w:val="000000"/>
          <w:sz w:val="24"/>
          <w:szCs w:val="24"/>
        </w:rPr>
        <w:t>Aerodrome</w:t>
      </w:r>
      <w:proofErr w:type="spellEnd"/>
      <w:r w:rsidRPr="0047565E">
        <w:rPr>
          <w:rFonts w:ascii="Arial" w:hAnsi="Arial" w:cs="Arial"/>
          <w:color w:val="000000"/>
          <w:sz w:val="24"/>
          <w:szCs w:val="24"/>
        </w:rPr>
        <w:t xml:space="preserve"> control service</w:t>
      </w:r>
      <w:r w:rsidR="007F6029">
        <w:rPr>
          <w:rFonts w:ascii="Arial" w:hAnsi="Arial" w:cs="Arial"/>
          <w:color w:val="000000"/>
          <w:sz w:val="24"/>
          <w:szCs w:val="24"/>
        </w:rPr>
        <w:t xml:space="preserve"> </w:t>
      </w:r>
      <w:r w:rsidRPr="0047565E">
        <w:rPr>
          <w:rFonts w:ascii="Arial" w:hAnsi="Arial" w:cs="Arial"/>
          <w:color w:val="000000"/>
          <w:sz w:val="24"/>
          <w:szCs w:val="24"/>
        </w:rPr>
        <w:t>-</w:t>
      </w:r>
      <w:r w:rsidR="007F6029">
        <w:rPr>
          <w:rFonts w:ascii="Arial" w:hAnsi="Arial" w:cs="Arial"/>
          <w:color w:val="000000"/>
          <w:sz w:val="24"/>
          <w:szCs w:val="24"/>
        </w:rPr>
        <w:t xml:space="preserve"> 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Serviciul de control de apropiere/</w:t>
      </w:r>
      <w:proofErr w:type="spellStart"/>
      <w:r w:rsidRPr="0047565E">
        <w:rPr>
          <w:rFonts w:ascii="Arial" w:hAnsi="Arial" w:cs="Arial"/>
          <w:color w:val="000000"/>
          <w:sz w:val="24"/>
          <w:szCs w:val="24"/>
        </w:rPr>
        <w:t>Approach</w:t>
      </w:r>
      <w:proofErr w:type="spellEnd"/>
      <w:r w:rsidRPr="0047565E">
        <w:rPr>
          <w:rFonts w:ascii="Arial" w:hAnsi="Arial" w:cs="Arial"/>
          <w:color w:val="000000"/>
          <w:sz w:val="24"/>
          <w:szCs w:val="24"/>
        </w:rPr>
        <w:t xml:space="preserve"> control service - </w:t>
      </w:r>
      <w:r w:rsidR="007F6029">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Serviciul de control regional/</w:t>
      </w:r>
      <w:proofErr w:type="spellStart"/>
      <w:r w:rsidRPr="0047565E">
        <w:rPr>
          <w:rFonts w:ascii="Arial" w:hAnsi="Arial" w:cs="Arial"/>
          <w:color w:val="000000"/>
          <w:sz w:val="24"/>
          <w:szCs w:val="24"/>
        </w:rPr>
        <w:t>Area</w:t>
      </w:r>
      <w:proofErr w:type="spellEnd"/>
      <w:r w:rsidRPr="0047565E">
        <w:rPr>
          <w:rFonts w:ascii="Arial" w:hAnsi="Arial" w:cs="Arial"/>
          <w:color w:val="000000"/>
          <w:sz w:val="24"/>
          <w:szCs w:val="24"/>
        </w:rPr>
        <w:t xml:space="preserve"> control service - </w:t>
      </w:r>
      <w:r w:rsidR="007F6029">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Serviciu de informare a zborurilor (FIS)/</w:t>
      </w:r>
      <w:proofErr w:type="spellStart"/>
      <w:r w:rsidRPr="0047565E">
        <w:rPr>
          <w:rFonts w:ascii="Arial" w:hAnsi="Arial" w:cs="Arial"/>
          <w:color w:val="000000"/>
          <w:sz w:val="24"/>
          <w:szCs w:val="24"/>
        </w:rPr>
        <w:t>Flight</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information</w:t>
      </w:r>
      <w:proofErr w:type="spellEnd"/>
      <w:r w:rsidRPr="0047565E">
        <w:rPr>
          <w:rFonts w:ascii="Arial" w:hAnsi="Arial" w:cs="Arial"/>
          <w:color w:val="000000"/>
          <w:sz w:val="24"/>
          <w:szCs w:val="24"/>
        </w:rPr>
        <w:t xml:space="preserve"> service (FIS) - </w:t>
      </w:r>
      <w:r w:rsidR="007F6029">
        <w:rPr>
          <w:rFonts w:ascii="Arial" w:hAnsi="Arial" w:cs="Arial"/>
          <w:color w:val="000000"/>
          <w:sz w:val="24"/>
          <w:szCs w:val="24"/>
        </w:rPr>
        <w:t>conform Regulamentului de punere în aplicare (UE) nr. 923/2012, art. 2. “Definiţii";</w:t>
      </w:r>
    </w:p>
    <w:p w:rsid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Serviciul de informare automată pentru zona terminală (ATIS)/Automatic terminal </w:t>
      </w:r>
      <w:proofErr w:type="spellStart"/>
      <w:r w:rsidRPr="0047565E">
        <w:rPr>
          <w:rFonts w:ascii="Arial" w:hAnsi="Arial" w:cs="Arial"/>
          <w:color w:val="000000"/>
          <w:sz w:val="24"/>
          <w:szCs w:val="24"/>
        </w:rPr>
        <w:t>information</w:t>
      </w:r>
      <w:proofErr w:type="spellEnd"/>
      <w:r w:rsidRPr="0047565E">
        <w:rPr>
          <w:rFonts w:ascii="Arial" w:hAnsi="Arial" w:cs="Arial"/>
          <w:color w:val="000000"/>
          <w:sz w:val="24"/>
          <w:szCs w:val="24"/>
        </w:rPr>
        <w:t xml:space="preserve"> service - </w:t>
      </w:r>
      <w:r w:rsidR="007F6029">
        <w:rPr>
          <w:rFonts w:ascii="Arial" w:hAnsi="Arial" w:cs="Arial"/>
          <w:color w:val="000000"/>
          <w:sz w:val="24"/>
          <w:szCs w:val="24"/>
        </w:rPr>
        <w:t>conform Regulamentului de punere în aplicare (UE) nr. 923/2012, art. 2. “Definiţii";</w:t>
      </w:r>
    </w:p>
    <w:p w:rsidR="001D3E86" w:rsidRPr="0047565E" w:rsidRDefault="001D3E86" w:rsidP="001D3E86">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1D3E86">
        <w:rPr>
          <w:rFonts w:ascii="Arial" w:hAnsi="Arial" w:cs="Arial"/>
          <w:color w:val="000000"/>
          <w:sz w:val="24"/>
          <w:szCs w:val="24"/>
        </w:rPr>
        <w:t xml:space="preserve">Serviciul de proiectare proceduri de zbor instrumental/Instrument </w:t>
      </w:r>
      <w:proofErr w:type="spellStart"/>
      <w:r w:rsidRPr="001D3E86">
        <w:rPr>
          <w:rFonts w:ascii="Arial" w:hAnsi="Arial" w:cs="Arial"/>
          <w:color w:val="000000"/>
          <w:sz w:val="24"/>
          <w:szCs w:val="24"/>
        </w:rPr>
        <w:t>flight</w:t>
      </w:r>
      <w:proofErr w:type="spellEnd"/>
      <w:r w:rsidRPr="001D3E86">
        <w:rPr>
          <w:rFonts w:ascii="Arial" w:hAnsi="Arial" w:cs="Arial"/>
          <w:color w:val="000000"/>
          <w:sz w:val="24"/>
          <w:szCs w:val="24"/>
        </w:rPr>
        <w:t xml:space="preserve"> </w:t>
      </w:r>
      <w:proofErr w:type="spellStart"/>
      <w:r w:rsidRPr="001D3E86">
        <w:rPr>
          <w:rFonts w:ascii="Arial" w:hAnsi="Arial" w:cs="Arial"/>
          <w:color w:val="000000"/>
          <w:sz w:val="24"/>
          <w:szCs w:val="24"/>
        </w:rPr>
        <w:t>procedure</w:t>
      </w:r>
      <w:proofErr w:type="spellEnd"/>
      <w:r w:rsidRPr="001D3E86">
        <w:rPr>
          <w:rFonts w:ascii="Arial" w:hAnsi="Arial" w:cs="Arial"/>
          <w:color w:val="000000"/>
          <w:sz w:val="24"/>
          <w:szCs w:val="24"/>
        </w:rPr>
        <w:t xml:space="preserve"> design service - un serviciu care are ca scop proiectarea, documentarea, validarea, </w:t>
      </w:r>
      <w:proofErr w:type="spellStart"/>
      <w:r w:rsidRPr="001D3E86">
        <w:rPr>
          <w:rFonts w:ascii="Arial" w:hAnsi="Arial" w:cs="Arial"/>
          <w:color w:val="000000"/>
          <w:sz w:val="24"/>
          <w:szCs w:val="24"/>
        </w:rPr>
        <w:t>mentenanța</w:t>
      </w:r>
      <w:proofErr w:type="spellEnd"/>
      <w:r w:rsidRPr="001D3E86">
        <w:rPr>
          <w:rFonts w:ascii="Arial" w:hAnsi="Arial" w:cs="Arial"/>
          <w:color w:val="000000"/>
          <w:sz w:val="24"/>
          <w:szCs w:val="24"/>
        </w:rPr>
        <w:t xml:space="preserve"> și revizuirea periodică a procedurilor de zbor instrumental, necesare pentru siguranța, ritmicitatea și eficiența navigației aeriene.</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Serviciul de radionavigaţie/Radio </w:t>
      </w:r>
      <w:proofErr w:type="spellStart"/>
      <w:r w:rsidRPr="0047565E">
        <w:rPr>
          <w:rFonts w:ascii="Arial" w:hAnsi="Arial" w:cs="Arial"/>
          <w:color w:val="000000"/>
          <w:sz w:val="24"/>
          <w:szCs w:val="24"/>
        </w:rPr>
        <w:t>navigation</w:t>
      </w:r>
      <w:proofErr w:type="spellEnd"/>
      <w:r w:rsidRPr="0047565E">
        <w:rPr>
          <w:rFonts w:ascii="Arial" w:hAnsi="Arial" w:cs="Arial"/>
          <w:color w:val="000000"/>
          <w:sz w:val="24"/>
          <w:szCs w:val="24"/>
        </w:rPr>
        <w:t xml:space="preserve"> service - </w:t>
      </w:r>
      <w:r w:rsidR="00376138">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Serviciu de trafic aerian (ATS)/Air </w:t>
      </w:r>
      <w:proofErr w:type="spellStart"/>
      <w:r w:rsidRPr="0047565E">
        <w:rPr>
          <w:rFonts w:ascii="Arial" w:hAnsi="Arial" w:cs="Arial"/>
          <w:color w:val="000000"/>
          <w:sz w:val="24"/>
          <w:szCs w:val="24"/>
        </w:rPr>
        <w:t>traffic</w:t>
      </w:r>
      <w:proofErr w:type="spellEnd"/>
      <w:r w:rsidRPr="0047565E">
        <w:rPr>
          <w:rFonts w:ascii="Arial" w:hAnsi="Arial" w:cs="Arial"/>
          <w:color w:val="000000"/>
          <w:sz w:val="24"/>
          <w:szCs w:val="24"/>
        </w:rPr>
        <w:t xml:space="preserve"> service (ATS) - </w:t>
      </w:r>
      <w:r w:rsidR="001819EB">
        <w:rPr>
          <w:rFonts w:ascii="Arial" w:hAnsi="Arial" w:cs="Arial"/>
          <w:color w:val="000000"/>
          <w:sz w:val="24"/>
          <w:szCs w:val="24"/>
        </w:rPr>
        <w:t>conform Regulamentului de punere în aplicare (UE) nr. 923/2012, art. 2. “Definiţii";</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Serviciul fix aeronautic (AFS)/</w:t>
      </w:r>
      <w:proofErr w:type="spellStart"/>
      <w:r w:rsidRPr="0047565E">
        <w:rPr>
          <w:rFonts w:ascii="Arial" w:hAnsi="Arial" w:cs="Arial"/>
          <w:color w:val="000000"/>
          <w:sz w:val="24"/>
          <w:szCs w:val="24"/>
        </w:rPr>
        <w:t>Aeronautical</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fixed</w:t>
      </w:r>
      <w:proofErr w:type="spellEnd"/>
      <w:r w:rsidRPr="0047565E">
        <w:rPr>
          <w:rFonts w:ascii="Arial" w:hAnsi="Arial" w:cs="Arial"/>
          <w:color w:val="000000"/>
          <w:sz w:val="24"/>
          <w:szCs w:val="24"/>
        </w:rPr>
        <w:t xml:space="preserve"> service (AFS) - Un serviciu de telecomunicaţii stabilit între puncte fixe specificate, furnizat în primul rând pentru siguranţa navigaţiei aeriene, precum şi în folosul operării cu regularitate, în mod economic şi eficient a servic</w:t>
      </w:r>
      <w:r w:rsidR="00851410">
        <w:rPr>
          <w:rFonts w:ascii="Arial" w:hAnsi="Arial" w:cs="Arial"/>
          <w:color w:val="000000"/>
          <w:sz w:val="24"/>
          <w:szCs w:val="24"/>
        </w:rPr>
        <w:t>iilor pentru navigaţia aeriană;</w:t>
      </w:r>
    </w:p>
    <w:p w:rsidR="0047565E" w:rsidRPr="0047565E" w:rsidRDefault="0047565E" w:rsidP="00261F22">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Serviciul mobil aeronautic/</w:t>
      </w:r>
      <w:proofErr w:type="spellStart"/>
      <w:r w:rsidRPr="0047565E">
        <w:rPr>
          <w:rFonts w:ascii="Arial" w:hAnsi="Arial" w:cs="Arial"/>
          <w:color w:val="000000"/>
          <w:sz w:val="24"/>
          <w:szCs w:val="24"/>
        </w:rPr>
        <w:t>Aeronautical</w:t>
      </w:r>
      <w:proofErr w:type="spellEnd"/>
      <w:r w:rsidRPr="0047565E">
        <w:rPr>
          <w:rFonts w:ascii="Arial" w:hAnsi="Arial" w:cs="Arial"/>
          <w:color w:val="000000"/>
          <w:sz w:val="24"/>
          <w:szCs w:val="24"/>
        </w:rPr>
        <w:t xml:space="preserve"> mobile service - </w:t>
      </w:r>
      <w:r w:rsidR="001819EB">
        <w:rPr>
          <w:rFonts w:ascii="Arial" w:hAnsi="Arial" w:cs="Arial"/>
          <w:color w:val="000000"/>
          <w:sz w:val="24"/>
          <w:szCs w:val="24"/>
        </w:rPr>
        <w:t>conform Regulamentului de punere în aplicare (UE) nr. 923/2012, art. 2. “Definiţii";</w:t>
      </w:r>
    </w:p>
    <w:p w:rsidR="0047565E" w:rsidRPr="0047565E" w:rsidRDefault="0047565E" w:rsidP="003A6B64">
      <w:pPr>
        <w:pStyle w:val="ListParagraph"/>
        <w:numPr>
          <w:ilvl w:val="3"/>
          <w:numId w:val="14"/>
        </w:numPr>
        <w:tabs>
          <w:tab w:val="left" w:pos="851"/>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lastRenderedPageBreak/>
        <w:t>Sistem de bord pentru evitarea coliziunii (ACAS)/</w:t>
      </w:r>
      <w:proofErr w:type="spellStart"/>
      <w:r w:rsidRPr="0047565E">
        <w:rPr>
          <w:rFonts w:ascii="Arial" w:hAnsi="Arial" w:cs="Arial"/>
          <w:color w:val="000000"/>
          <w:sz w:val="24"/>
          <w:szCs w:val="24"/>
        </w:rPr>
        <w:t>Airborne</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collision</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avoidance</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system</w:t>
      </w:r>
      <w:proofErr w:type="spellEnd"/>
      <w:r w:rsidRPr="0047565E">
        <w:rPr>
          <w:rFonts w:ascii="Arial" w:hAnsi="Arial" w:cs="Arial"/>
          <w:color w:val="000000"/>
          <w:sz w:val="24"/>
          <w:szCs w:val="24"/>
        </w:rPr>
        <w:t xml:space="preserve"> - </w:t>
      </w:r>
      <w:r w:rsidR="001819EB">
        <w:rPr>
          <w:rFonts w:ascii="Arial" w:hAnsi="Arial" w:cs="Arial"/>
          <w:color w:val="000000"/>
          <w:sz w:val="24"/>
          <w:szCs w:val="24"/>
        </w:rPr>
        <w:t>conform Regulamentului de punere în aplicare (UE) nr. 923/2012, art. 2. “Definiţii";</w:t>
      </w:r>
    </w:p>
    <w:p w:rsidR="0047565E" w:rsidRPr="0047565E" w:rsidRDefault="0047565E" w:rsidP="0037177B">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Sistem pentru managementul siguranţei/</w:t>
      </w:r>
      <w:proofErr w:type="spellStart"/>
      <w:r w:rsidRPr="0047565E">
        <w:rPr>
          <w:rFonts w:ascii="Arial" w:hAnsi="Arial" w:cs="Arial"/>
          <w:color w:val="000000"/>
          <w:sz w:val="24"/>
          <w:szCs w:val="24"/>
        </w:rPr>
        <w:t>Safety</w:t>
      </w:r>
      <w:proofErr w:type="spellEnd"/>
      <w:r w:rsidRPr="0047565E">
        <w:rPr>
          <w:rFonts w:ascii="Arial" w:hAnsi="Arial" w:cs="Arial"/>
          <w:color w:val="000000"/>
          <w:sz w:val="24"/>
          <w:szCs w:val="24"/>
        </w:rPr>
        <w:t xml:space="preserve"> management </w:t>
      </w:r>
      <w:proofErr w:type="spellStart"/>
      <w:r w:rsidRPr="0047565E">
        <w:rPr>
          <w:rFonts w:ascii="Arial" w:hAnsi="Arial" w:cs="Arial"/>
          <w:color w:val="000000"/>
          <w:sz w:val="24"/>
          <w:szCs w:val="24"/>
        </w:rPr>
        <w:t>system</w:t>
      </w:r>
      <w:proofErr w:type="spellEnd"/>
      <w:r w:rsidRPr="0047565E">
        <w:rPr>
          <w:rFonts w:ascii="Arial" w:hAnsi="Arial" w:cs="Arial"/>
          <w:color w:val="000000"/>
          <w:sz w:val="24"/>
          <w:szCs w:val="24"/>
        </w:rPr>
        <w:t xml:space="preserve"> (SMS) - Abordarea în mod sistematic a activităţilor de management al siguranţei, inclusiv structurile organizatorice necesare, responsabi</w:t>
      </w:r>
      <w:r w:rsidR="00851410">
        <w:rPr>
          <w:rFonts w:ascii="Arial" w:hAnsi="Arial" w:cs="Arial"/>
          <w:color w:val="000000"/>
          <w:sz w:val="24"/>
          <w:szCs w:val="24"/>
        </w:rPr>
        <w:t>lităţi, politici şi proceduri;</w:t>
      </w:r>
    </w:p>
    <w:p w:rsidR="0047565E" w:rsidRPr="0047565E" w:rsidRDefault="0047565E" w:rsidP="00851410">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Sistem geodezic de referinţă/</w:t>
      </w:r>
      <w:proofErr w:type="spellStart"/>
      <w:r w:rsidRPr="0047565E">
        <w:rPr>
          <w:rFonts w:ascii="Arial" w:hAnsi="Arial" w:cs="Arial"/>
          <w:color w:val="000000"/>
          <w:sz w:val="24"/>
          <w:szCs w:val="24"/>
        </w:rPr>
        <w:t>Geodetic</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datum</w:t>
      </w:r>
      <w:proofErr w:type="spellEnd"/>
      <w:r w:rsidRPr="0047565E">
        <w:rPr>
          <w:rFonts w:ascii="Arial" w:hAnsi="Arial" w:cs="Arial"/>
          <w:color w:val="000000"/>
          <w:sz w:val="24"/>
          <w:szCs w:val="24"/>
        </w:rPr>
        <w:t xml:space="preserve"> - Un set minim de parametri necesari pentru a defini locaţia şi orientarea sistemului de referinţă local în raport cu</w:t>
      </w:r>
      <w:r w:rsidR="00032D1E">
        <w:rPr>
          <w:rFonts w:ascii="Arial" w:hAnsi="Arial" w:cs="Arial"/>
          <w:color w:val="000000"/>
          <w:sz w:val="24"/>
          <w:szCs w:val="24"/>
        </w:rPr>
        <w:t xml:space="preserve"> sistemul de referinţă global;</w:t>
      </w:r>
    </w:p>
    <w:p w:rsidR="0047565E" w:rsidRPr="0047565E" w:rsidRDefault="0047565E" w:rsidP="00851410">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Sistem de referinţă (referenţial)/</w:t>
      </w:r>
      <w:proofErr w:type="spellStart"/>
      <w:r w:rsidRPr="0047565E">
        <w:rPr>
          <w:rFonts w:ascii="Arial" w:hAnsi="Arial" w:cs="Arial"/>
          <w:color w:val="000000"/>
          <w:sz w:val="24"/>
          <w:szCs w:val="24"/>
        </w:rPr>
        <w:t>Datum</w:t>
      </w:r>
      <w:proofErr w:type="spellEnd"/>
      <w:r w:rsidRPr="0047565E">
        <w:rPr>
          <w:rFonts w:ascii="Arial" w:hAnsi="Arial" w:cs="Arial"/>
          <w:color w:val="000000"/>
          <w:sz w:val="24"/>
          <w:szCs w:val="24"/>
        </w:rPr>
        <w:t xml:space="preserve"> - </w:t>
      </w:r>
      <w:r w:rsidR="001819EB">
        <w:rPr>
          <w:rFonts w:ascii="Arial" w:hAnsi="Arial" w:cs="Arial"/>
          <w:color w:val="000000"/>
          <w:sz w:val="24"/>
          <w:szCs w:val="24"/>
        </w:rPr>
        <w:t>conform Regulamentului de punere în aplicare (UE) nr. 923/2012, art. 2. “Definiţii";</w:t>
      </w:r>
    </w:p>
    <w:p w:rsidR="004F0237" w:rsidRPr="004F0237" w:rsidRDefault="004F0237" w:rsidP="004F0237">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F0237">
        <w:rPr>
          <w:rFonts w:ascii="Arial" w:hAnsi="Arial" w:cs="Arial"/>
          <w:color w:val="000000"/>
          <w:sz w:val="24"/>
          <w:szCs w:val="24"/>
        </w:rPr>
        <w:t xml:space="preserve">Spații aeriene pentru servicii de trafic aerian/Air </w:t>
      </w:r>
      <w:proofErr w:type="spellStart"/>
      <w:r w:rsidRPr="004F0237">
        <w:rPr>
          <w:rFonts w:ascii="Arial" w:hAnsi="Arial" w:cs="Arial"/>
          <w:color w:val="000000"/>
          <w:sz w:val="24"/>
          <w:szCs w:val="24"/>
        </w:rPr>
        <w:t>traffic</w:t>
      </w:r>
      <w:proofErr w:type="spellEnd"/>
      <w:r w:rsidRPr="004F0237">
        <w:rPr>
          <w:rFonts w:ascii="Arial" w:hAnsi="Arial" w:cs="Arial"/>
          <w:color w:val="000000"/>
          <w:sz w:val="24"/>
          <w:szCs w:val="24"/>
        </w:rPr>
        <w:t xml:space="preserve"> </w:t>
      </w:r>
      <w:proofErr w:type="spellStart"/>
      <w:r w:rsidRPr="004F0237">
        <w:rPr>
          <w:rFonts w:ascii="Arial" w:hAnsi="Arial" w:cs="Arial"/>
          <w:color w:val="000000"/>
          <w:sz w:val="24"/>
          <w:szCs w:val="24"/>
        </w:rPr>
        <w:t>services</w:t>
      </w:r>
      <w:proofErr w:type="spellEnd"/>
      <w:r w:rsidRPr="004F0237">
        <w:rPr>
          <w:rFonts w:ascii="Arial" w:hAnsi="Arial" w:cs="Arial"/>
          <w:color w:val="000000"/>
          <w:sz w:val="24"/>
          <w:szCs w:val="24"/>
        </w:rPr>
        <w:t xml:space="preserve"> (ATS) </w:t>
      </w:r>
      <w:proofErr w:type="spellStart"/>
      <w:r w:rsidRPr="004F0237">
        <w:rPr>
          <w:rFonts w:ascii="Arial" w:hAnsi="Arial" w:cs="Arial"/>
          <w:color w:val="000000"/>
          <w:sz w:val="24"/>
          <w:szCs w:val="24"/>
        </w:rPr>
        <w:t>airspaces</w:t>
      </w:r>
      <w:proofErr w:type="spellEnd"/>
      <w:r w:rsidRPr="004F0237">
        <w:rPr>
          <w:rFonts w:ascii="Arial" w:hAnsi="Arial" w:cs="Arial"/>
          <w:color w:val="000000"/>
          <w:sz w:val="24"/>
          <w:szCs w:val="24"/>
        </w:rPr>
        <w:t xml:space="preserve"> - </w:t>
      </w:r>
      <w:r w:rsidR="001819EB">
        <w:rPr>
          <w:rFonts w:ascii="Arial" w:hAnsi="Arial" w:cs="Arial"/>
          <w:color w:val="000000"/>
          <w:sz w:val="24"/>
          <w:szCs w:val="24"/>
        </w:rPr>
        <w:t>conform Regulamentului de punere în aplicare (UE) nr. 923/2012, art. 2. “Definiţii".</w:t>
      </w:r>
    </w:p>
    <w:p w:rsidR="0047565E" w:rsidRPr="0047565E" w:rsidRDefault="001819EB" w:rsidP="001264CA">
      <w:pPr>
        <w:pStyle w:val="ListParagraph"/>
        <w:tabs>
          <w:tab w:val="left" w:pos="1134"/>
        </w:tabs>
        <w:spacing w:before="120" w:after="120" w:line="240" w:lineRule="auto"/>
        <w:ind w:left="425"/>
        <w:contextualSpacing w:val="0"/>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 xml:space="preserve">Spaţiile aeriene ATS se clasifică, de la Clasa A până la Clasa G, conform prevederilor Anexei 4 la RACR-ATS, în conformitate </w:t>
      </w:r>
      <w:r w:rsidR="00032D1E">
        <w:rPr>
          <w:rFonts w:ascii="Arial" w:hAnsi="Arial" w:cs="Arial"/>
          <w:color w:val="000000"/>
          <w:sz w:val="24"/>
          <w:szCs w:val="24"/>
        </w:rPr>
        <w:t>cu prevederile Anexei 11 OACI;</w:t>
      </w:r>
    </w:p>
    <w:p w:rsidR="0047565E" w:rsidRPr="0047565E" w:rsidRDefault="0047565E" w:rsidP="00851410">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Spaţiu aerian consultativ/</w:t>
      </w:r>
      <w:proofErr w:type="spellStart"/>
      <w:r w:rsidRPr="0047565E">
        <w:rPr>
          <w:rFonts w:ascii="Arial" w:hAnsi="Arial" w:cs="Arial"/>
          <w:color w:val="000000"/>
          <w:sz w:val="24"/>
          <w:szCs w:val="24"/>
        </w:rPr>
        <w:t>Advisory</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airspace</w:t>
      </w:r>
      <w:proofErr w:type="spellEnd"/>
      <w:r w:rsidRPr="0047565E">
        <w:rPr>
          <w:rFonts w:ascii="Arial" w:hAnsi="Arial" w:cs="Arial"/>
          <w:color w:val="000000"/>
          <w:sz w:val="24"/>
          <w:szCs w:val="24"/>
        </w:rPr>
        <w:t xml:space="preserve"> - </w:t>
      </w:r>
      <w:r w:rsidR="00D41770">
        <w:rPr>
          <w:rFonts w:ascii="Arial" w:hAnsi="Arial" w:cs="Arial"/>
          <w:color w:val="000000"/>
          <w:sz w:val="24"/>
          <w:szCs w:val="24"/>
        </w:rPr>
        <w:t>conform Regulamentului de punere în aplicare (UE) nr. 923/2012, art. 2. “Definiţii";</w:t>
      </w:r>
    </w:p>
    <w:p w:rsidR="0047565E" w:rsidRPr="0047565E" w:rsidRDefault="0047565E" w:rsidP="00851410">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Spaţiu aerian controlat/</w:t>
      </w:r>
      <w:proofErr w:type="spellStart"/>
      <w:r w:rsidRPr="0047565E">
        <w:rPr>
          <w:rFonts w:ascii="Arial" w:hAnsi="Arial" w:cs="Arial"/>
          <w:color w:val="000000"/>
          <w:sz w:val="24"/>
          <w:szCs w:val="24"/>
        </w:rPr>
        <w:t>Controlled</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airspace</w:t>
      </w:r>
      <w:proofErr w:type="spellEnd"/>
      <w:r w:rsidRPr="0047565E">
        <w:rPr>
          <w:rFonts w:ascii="Arial" w:hAnsi="Arial" w:cs="Arial"/>
          <w:color w:val="000000"/>
          <w:sz w:val="24"/>
          <w:szCs w:val="24"/>
        </w:rPr>
        <w:t xml:space="preserve"> - </w:t>
      </w:r>
      <w:r w:rsidR="000F2F1B">
        <w:rPr>
          <w:rFonts w:ascii="Arial" w:hAnsi="Arial" w:cs="Arial"/>
          <w:color w:val="000000"/>
          <w:sz w:val="24"/>
          <w:szCs w:val="24"/>
        </w:rPr>
        <w:t>conform Regulamentului de punere în aplicare (UE) nr. 923/2012, art. 2. “Definiţii";</w:t>
      </w:r>
    </w:p>
    <w:p w:rsidR="0047565E" w:rsidRPr="0047565E" w:rsidRDefault="000F2F1B" w:rsidP="00032D1E">
      <w:pPr>
        <w:pStyle w:val="ListParagraph"/>
        <w:tabs>
          <w:tab w:val="left" w:pos="1134"/>
        </w:tabs>
        <w:spacing w:before="120" w:after="120" w:line="240" w:lineRule="auto"/>
        <w:ind w:left="425"/>
        <w:contextualSpacing w:val="0"/>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Expresia generică "sp</w:t>
      </w:r>
      <w:r w:rsidR="009265E8">
        <w:rPr>
          <w:rFonts w:ascii="Arial" w:hAnsi="Arial" w:cs="Arial"/>
          <w:color w:val="000000"/>
          <w:sz w:val="24"/>
          <w:szCs w:val="24"/>
        </w:rPr>
        <w:t>aţiu aerian controlat" acoperă c</w:t>
      </w:r>
      <w:r w:rsidR="0047565E" w:rsidRPr="0047565E">
        <w:rPr>
          <w:rFonts w:ascii="Arial" w:hAnsi="Arial" w:cs="Arial"/>
          <w:color w:val="000000"/>
          <w:sz w:val="24"/>
          <w:szCs w:val="24"/>
        </w:rPr>
        <w:t>lasele de spaţiu aerian ATS A, B, C, D şi E, potriv</w:t>
      </w:r>
      <w:r w:rsidR="00032D1E">
        <w:rPr>
          <w:rFonts w:ascii="Arial" w:hAnsi="Arial" w:cs="Arial"/>
          <w:color w:val="000000"/>
          <w:sz w:val="24"/>
          <w:szCs w:val="24"/>
        </w:rPr>
        <w:t>it prevederilor secţiunii 2.6.</w:t>
      </w:r>
    </w:p>
    <w:p w:rsidR="00C77239" w:rsidRDefault="00C77239" w:rsidP="00961D73">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C77239">
        <w:rPr>
          <w:rFonts w:ascii="Arial" w:hAnsi="Arial" w:cs="Arial"/>
          <w:color w:val="000000"/>
          <w:sz w:val="24"/>
          <w:szCs w:val="24"/>
        </w:rPr>
        <w:t>Specificaţie privind performanța cerută pentru comunicație (RCP)/</w:t>
      </w:r>
      <w:proofErr w:type="spellStart"/>
      <w:r w:rsidRPr="00C77239">
        <w:rPr>
          <w:rFonts w:ascii="Arial" w:hAnsi="Arial" w:cs="Arial"/>
          <w:color w:val="000000"/>
          <w:sz w:val="24"/>
          <w:szCs w:val="24"/>
        </w:rPr>
        <w:t>Required</w:t>
      </w:r>
      <w:proofErr w:type="spellEnd"/>
      <w:r w:rsidRPr="00C77239">
        <w:rPr>
          <w:rFonts w:ascii="Arial" w:hAnsi="Arial" w:cs="Arial"/>
          <w:color w:val="000000"/>
          <w:sz w:val="24"/>
          <w:szCs w:val="24"/>
        </w:rPr>
        <w:t xml:space="preserve"> </w:t>
      </w:r>
      <w:proofErr w:type="spellStart"/>
      <w:r w:rsidRPr="00C77239">
        <w:rPr>
          <w:rFonts w:ascii="Arial" w:hAnsi="Arial" w:cs="Arial"/>
          <w:color w:val="000000"/>
          <w:sz w:val="24"/>
          <w:szCs w:val="24"/>
        </w:rPr>
        <w:t>communication</w:t>
      </w:r>
      <w:proofErr w:type="spellEnd"/>
      <w:r w:rsidRPr="00C77239">
        <w:rPr>
          <w:rFonts w:ascii="Arial" w:hAnsi="Arial" w:cs="Arial"/>
          <w:color w:val="000000"/>
          <w:sz w:val="24"/>
          <w:szCs w:val="24"/>
        </w:rPr>
        <w:t xml:space="preserve"> performance (RCP) </w:t>
      </w:r>
      <w:proofErr w:type="spellStart"/>
      <w:r w:rsidRPr="00C77239">
        <w:rPr>
          <w:rFonts w:ascii="Arial" w:hAnsi="Arial" w:cs="Arial"/>
          <w:color w:val="000000"/>
          <w:sz w:val="24"/>
          <w:szCs w:val="24"/>
        </w:rPr>
        <w:t>specification</w:t>
      </w:r>
      <w:proofErr w:type="spellEnd"/>
      <w:r w:rsidRPr="00C77239">
        <w:rPr>
          <w:rFonts w:ascii="Arial" w:hAnsi="Arial" w:cs="Arial"/>
          <w:color w:val="000000"/>
          <w:sz w:val="24"/>
          <w:szCs w:val="24"/>
        </w:rPr>
        <w:t xml:space="preserve"> - un set de cerințe cu privire la furnizarea serviciilor de trafic aerian și echipamentele de la sol aferente, capabilitatea aeronavei și operațiunile necesare pentru a sprijini comu</w:t>
      </w:r>
      <w:r w:rsidR="00AD26D2">
        <w:rPr>
          <w:rFonts w:ascii="Arial" w:hAnsi="Arial" w:cs="Arial"/>
          <w:color w:val="000000"/>
          <w:sz w:val="24"/>
          <w:szCs w:val="24"/>
        </w:rPr>
        <w:t>nicațiile bazate pe performanţă</w:t>
      </w:r>
      <w:r w:rsidR="00AD26D2">
        <w:rPr>
          <w:rFonts w:ascii="Arial" w:hAnsi="Arial" w:cs="Arial"/>
          <w:color w:val="000000"/>
          <w:sz w:val="24"/>
          <w:szCs w:val="24"/>
          <w:lang w:val="en-US"/>
        </w:rPr>
        <w:t>;</w:t>
      </w:r>
    </w:p>
    <w:p w:rsidR="00AD26D2" w:rsidRDefault="00AD26D2" w:rsidP="00AD26D2">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AD26D2">
        <w:rPr>
          <w:rFonts w:ascii="Arial" w:hAnsi="Arial" w:cs="Arial"/>
          <w:color w:val="000000"/>
          <w:sz w:val="24"/>
          <w:szCs w:val="24"/>
        </w:rPr>
        <w:t>Specificaţie (RSP) privind performanța de supraveghere cerută/</w:t>
      </w:r>
      <w:proofErr w:type="spellStart"/>
      <w:r w:rsidRPr="00AD26D2">
        <w:rPr>
          <w:rFonts w:ascii="Arial" w:hAnsi="Arial" w:cs="Arial"/>
          <w:color w:val="000000"/>
          <w:sz w:val="24"/>
          <w:szCs w:val="24"/>
        </w:rPr>
        <w:t>Required</w:t>
      </w:r>
      <w:proofErr w:type="spellEnd"/>
      <w:r w:rsidRPr="00AD26D2">
        <w:rPr>
          <w:rFonts w:ascii="Arial" w:hAnsi="Arial" w:cs="Arial"/>
          <w:color w:val="000000"/>
          <w:sz w:val="24"/>
          <w:szCs w:val="24"/>
        </w:rPr>
        <w:t xml:space="preserve"> </w:t>
      </w:r>
      <w:proofErr w:type="spellStart"/>
      <w:r w:rsidRPr="00AD26D2">
        <w:rPr>
          <w:rFonts w:ascii="Arial" w:hAnsi="Arial" w:cs="Arial"/>
          <w:color w:val="000000"/>
          <w:sz w:val="24"/>
          <w:szCs w:val="24"/>
        </w:rPr>
        <w:t>surveillance</w:t>
      </w:r>
      <w:proofErr w:type="spellEnd"/>
      <w:r w:rsidRPr="00AD26D2">
        <w:rPr>
          <w:rFonts w:ascii="Arial" w:hAnsi="Arial" w:cs="Arial"/>
          <w:color w:val="000000"/>
          <w:sz w:val="24"/>
          <w:szCs w:val="24"/>
        </w:rPr>
        <w:t xml:space="preserve"> performance (RSP) </w:t>
      </w:r>
      <w:proofErr w:type="spellStart"/>
      <w:r w:rsidRPr="00AD26D2">
        <w:rPr>
          <w:rFonts w:ascii="Arial" w:hAnsi="Arial" w:cs="Arial"/>
          <w:color w:val="000000"/>
          <w:sz w:val="24"/>
          <w:szCs w:val="24"/>
        </w:rPr>
        <w:t>specification</w:t>
      </w:r>
      <w:proofErr w:type="spellEnd"/>
      <w:r w:rsidRPr="00AD26D2">
        <w:rPr>
          <w:rFonts w:ascii="Arial" w:hAnsi="Arial" w:cs="Arial"/>
          <w:color w:val="000000"/>
          <w:sz w:val="24"/>
          <w:szCs w:val="24"/>
        </w:rPr>
        <w:t xml:space="preserve"> - un set de cerințe cu privire la furnizarea serviciilor de trafic aerian și echipamentele de la sol aferente, capabilitatea aeronavei și operaţiunile necesare pentru a sprijini supr</w:t>
      </w:r>
      <w:r>
        <w:rPr>
          <w:rFonts w:ascii="Arial" w:hAnsi="Arial" w:cs="Arial"/>
          <w:color w:val="000000"/>
          <w:sz w:val="24"/>
          <w:szCs w:val="24"/>
        </w:rPr>
        <w:t>avegherea bazată pe performanță</w:t>
      </w:r>
      <w:r w:rsidRPr="00AD26D2">
        <w:rPr>
          <w:rFonts w:ascii="Arial" w:hAnsi="Arial" w:cs="Arial"/>
          <w:color w:val="000000"/>
          <w:sz w:val="24"/>
          <w:szCs w:val="24"/>
        </w:rPr>
        <w:t>;</w:t>
      </w:r>
    </w:p>
    <w:p w:rsidR="009403C5" w:rsidRPr="009403C5" w:rsidRDefault="009403C5" w:rsidP="009403C5">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9403C5">
        <w:rPr>
          <w:rFonts w:ascii="Arial" w:hAnsi="Arial" w:cs="Arial"/>
          <w:color w:val="000000"/>
          <w:sz w:val="24"/>
          <w:szCs w:val="24"/>
        </w:rPr>
        <w:t>Supraveghere bazată pe performanță/</w:t>
      </w:r>
      <w:proofErr w:type="spellStart"/>
      <w:r w:rsidRPr="009403C5">
        <w:rPr>
          <w:rFonts w:ascii="Arial" w:hAnsi="Arial" w:cs="Arial"/>
          <w:color w:val="000000"/>
          <w:sz w:val="24"/>
          <w:szCs w:val="24"/>
        </w:rPr>
        <w:t>Performance-based</w:t>
      </w:r>
      <w:proofErr w:type="spellEnd"/>
      <w:r w:rsidRPr="009403C5">
        <w:rPr>
          <w:rFonts w:ascii="Arial" w:hAnsi="Arial" w:cs="Arial"/>
          <w:color w:val="000000"/>
          <w:sz w:val="24"/>
          <w:szCs w:val="24"/>
        </w:rPr>
        <w:t xml:space="preserve"> </w:t>
      </w:r>
      <w:proofErr w:type="spellStart"/>
      <w:r w:rsidRPr="009403C5">
        <w:rPr>
          <w:rFonts w:ascii="Arial" w:hAnsi="Arial" w:cs="Arial"/>
          <w:color w:val="000000"/>
          <w:sz w:val="24"/>
          <w:szCs w:val="24"/>
        </w:rPr>
        <w:t>surveillance</w:t>
      </w:r>
      <w:proofErr w:type="spellEnd"/>
      <w:r w:rsidRPr="009403C5">
        <w:rPr>
          <w:rFonts w:ascii="Arial" w:hAnsi="Arial" w:cs="Arial"/>
          <w:color w:val="000000"/>
          <w:sz w:val="24"/>
          <w:szCs w:val="24"/>
        </w:rPr>
        <w:t xml:space="preserve"> (PBS) - supraveghere bazată pe specificații de performanță aplicate furnizăr</w:t>
      </w:r>
      <w:r>
        <w:rPr>
          <w:rFonts w:ascii="Arial" w:hAnsi="Arial" w:cs="Arial"/>
          <w:color w:val="000000"/>
          <w:sz w:val="24"/>
          <w:szCs w:val="24"/>
        </w:rPr>
        <w:t>ii de servicii de trafic aerian;</w:t>
      </w:r>
    </w:p>
    <w:p w:rsidR="009403C5" w:rsidRDefault="009403C5" w:rsidP="009403C5">
      <w:pPr>
        <w:pStyle w:val="ListParagraph"/>
        <w:tabs>
          <w:tab w:val="left" w:pos="1134"/>
        </w:tabs>
        <w:spacing w:before="120" w:after="120" w:line="240" w:lineRule="auto"/>
        <w:ind w:left="425"/>
        <w:contextualSpacing w:val="0"/>
        <w:jc w:val="both"/>
        <w:rPr>
          <w:rFonts w:ascii="Arial" w:hAnsi="Arial" w:cs="Arial"/>
          <w:color w:val="000000"/>
          <w:sz w:val="24"/>
          <w:szCs w:val="24"/>
        </w:rPr>
      </w:pPr>
      <w:r>
        <w:rPr>
          <w:rFonts w:ascii="Arial" w:hAnsi="Arial" w:cs="Arial"/>
          <w:color w:val="000000"/>
          <w:sz w:val="24"/>
          <w:szCs w:val="24"/>
        </w:rPr>
        <w:t>Notă:</w:t>
      </w:r>
      <w:r w:rsidRPr="009403C5">
        <w:rPr>
          <w:rFonts w:ascii="Arial" w:hAnsi="Arial" w:cs="Arial"/>
          <w:color w:val="000000"/>
          <w:sz w:val="24"/>
          <w:szCs w:val="24"/>
        </w:rPr>
        <w:t xml:space="preserve"> o specificație RSP include cerințele privind performanța supravegherii, care sunt alocate componentelor unui sistem în funcție de supravegherea ce trebuie asigurată și durata asociată furnizării datelor, continuitate, disponibilitate, integritate, siguranță și funcționalitate, necesare pentru operațiunea propusă în contextul unui concept concret de spațiu aerian.</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Staţie de telecomunicaţii aeronautice/</w:t>
      </w:r>
      <w:proofErr w:type="spellStart"/>
      <w:r w:rsidRPr="0047565E">
        <w:rPr>
          <w:rFonts w:ascii="Arial" w:hAnsi="Arial" w:cs="Arial"/>
          <w:color w:val="000000"/>
          <w:sz w:val="24"/>
          <w:szCs w:val="24"/>
        </w:rPr>
        <w:t>Aeronautical</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telecommunication</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station</w:t>
      </w:r>
      <w:proofErr w:type="spellEnd"/>
      <w:r w:rsidRPr="0047565E">
        <w:rPr>
          <w:rFonts w:ascii="Arial" w:hAnsi="Arial" w:cs="Arial"/>
          <w:color w:val="000000"/>
          <w:sz w:val="24"/>
          <w:szCs w:val="24"/>
        </w:rPr>
        <w:t xml:space="preserve"> - </w:t>
      </w:r>
      <w:r w:rsidR="007B0E92">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Suprafaţă de manevră/</w:t>
      </w:r>
      <w:proofErr w:type="spellStart"/>
      <w:r w:rsidRPr="0047565E">
        <w:rPr>
          <w:rFonts w:ascii="Arial" w:hAnsi="Arial" w:cs="Arial"/>
          <w:color w:val="000000"/>
          <w:sz w:val="24"/>
          <w:szCs w:val="24"/>
        </w:rPr>
        <w:t>Manoeuvring</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area</w:t>
      </w:r>
      <w:proofErr w:type="spellEnd"/>
      <w:r w:rsidRPr="0047565E">
        <w:rPr>
          <w:rFonts w:ascii="Arial" w:hAnsi="Arial" w:cs="Arial"/>
          <w:color w:val="000000"/>
          <w:sz w:val="24"/>
          <w:szCs w:val="24"/>
        </w:rPr>
        <w:t xml:space="preserve"> - </w:t>
      </w:r>
      <w:r w:rsidR="007B0E92">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Suprafaţa de mişcare/</w:t>
      </w:r>
      <w:proofErr w:type="spellStart"/>
      <w:r w:rsidRPr="0047565E">
        <w:rPr>
          <w:rFonts w:ascii="Arial" w:hAnsi="Arial" w:cs="Arial"/>
          <w:color w:val="000000"/>
          <w:sz w:val="24"/>
          <w:szCs w:val="24"/>
        </w:rPr>
        <w:t>Movement</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area</w:t>
      </w:r>
      <w:proofErr w:type="spellEnd"/>
      <w:r w:rsidRPr="0047565E">
        <w:rPr>
          <w:rFonts w:ascii="Arial" w:hAnsi="Arial" w:cs="Arial"/>
          <w:color w:val="000000"/>
          <w:sz w:val="24"/>
          <w:szCs w:val="24"/>
        </w:rPr>
        <w:t xml:space="preserve"> - </w:t>
      </w:r>
      <w:r w:rsidR="007B0E92">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lastRenderedPageBreak/>
        <w:t>Teleconferinţă/</w:t>
      </w:r>
      <w:proofErr w:type="spellStart"/>
      <w:r w:rsidRPr="0047565E">
        <w:rPr>
          <w:rFonts w:ascii="Arial" w:hAnsi="Arial" w:cs="Arial"/>
          <w:color w:val="000000"/>
          <w:sz w:val="24"/>
          <w:szCs w:val="24"/>
        </w:rPr>
        <w:t>Conference</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communications</w:t>
      </w:r>
      <w:proofErr w:type="spellEnd"/>
      <w:r w:rsidRPr="0047565E">
        <w:rPr>
          <w:rFonts w:ascii="Arial" w:hAnsi="Arial" w:cs="Arial"/>
          <w:color w:val="000000"/>
          <w:sz w:val="24"/>
          <w:szCs w:val="24"/>
        </w:rPr>
        <w:t xml:space="preserve"> - Facilitate de comunicaţii prin care se pot efectua simultan convorbiri directe înt</w:t>
      </w:r>
      <w:r w:rsidR="00032D1E">
        <w:rPr>
          <w:rFonts w:ascii="Arial" w:hAnsi="Arial" w:cs="Arial"/>
          <w:color w:val="000000"/>
          <w:sz w:val="24"/>
          <w:szCs w:val="24"/>
        </w:rPr>
        <w:t>re trei sau mai multe locaţii;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Trafic aerian/Air </w:t>
      </w:r>
      <w:proofErr w:type="spellStart"/>
      <w:r w:rsidRPr="0047565E">
        <w:rPr>
          <w:rFonts w:ascii="Arial" w:hAnsi="Arial" w:cs="Arial"/>
          <w:color w:val="000000"/>
          <w:sz w:val="24"/>
          <w:szCs w:val="24"/>
        </w:rPr>
        <w:t>traffic</w:t>
      </w:r>
      <w:proofErr w:type="spellEnd"/>
      <w:r w:rsidRPr="0047565E">
        <w:rPr>
          <w:rFonts w:ascii="Arial" w:hAnsi="Arial" w:cs="Arial"/>
          <w:color w:val="000000"/>
          <w:sz w:val="24"/>
          <w:szCs w:val="24"/>
        </w:rPr>
        <w:t xml:space="preserve"> - </w:t>
      </w:r>
      <w:r w:rsidR="007B0E92">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Trafic de aerodrom/</w:t>
      </w:r>
      <w:proofErr w:type="spellStart"/>
      <w:r w:rsidRPr="0047565E">
        <w:rPr>
          <w:rFonts w:ascii="Arial" w:hAnsi="Arial" w:cs="Arial"/>
          <w:color w:val="000000"/>
          <w:sz w:val="24"/>
          <w:szCs w:val="24"/>
        </w:rPr>
        <w:t>Aerodrome</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traffic</w:t>
      </w:r>
      <w:proofErr w:type="spellEnd"/>
      <w:r w:rsidRPr="0047565E">
        <w:rPr>
          <w:rFonts w:ascii="Arial" w:hAnsi="Arial" w:cs="Arial"/>
          <w:color w:val="000000"/>
          <w:sz w:val="24"/>
          <w:szCs w:val="24"/>
        </w:rPr>
        <w:t xml:space="preserve"> - </w:t>
      </w:r>
      <w:r w:rsidR="007B0E92">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Traiect/</w:t>
      </w:r>
      <w:proofErr w:type="spellStart"/>
      <w:r w:rsidRPr="0047565E">
        <w:rPr>
          <w:rFonts w:ascii="Arial" w:hAnsi="Arial" w:cs="Arial"/>
          <w:color w:val="000000"/>
          <w:sz w:val="24"/>
          <w:szCs w:val="24"/>
        </w:rPr>
        <w:t>Track</w:t>
      </w:r>
      <w:proofErr w:type="spellEnd"/>
      <w:r w:rsidRPr="0047565E">
        <w:rPr>
          <w:rFonts w:ascii="Arial" w:hAnsi="Arial" w:cs="Arial"/>
          <w:color w:val="000000"/>
          <w:sz w:val="24"/>
          <w:szCs w:val="24"/>
        </w:rPr>
        <w:t xml:space="preserve"> - </w:t>
      </w:r>
      <w:r w:rsidR="007B0E92">
        <w:rPr>
          <w:rFonts w:ascii="Arial" w:hAnsi="Arial" w:cs="Arial"/>
          <w:color w:val="000000"/>
          <w:sz w:val="24"/>
          <w:szCs w:val="24"/>
        </w:rPr>
        <w:t>conform Regulamentului de punere în aplicare (UE) nr. 923/2012, art. 2. “Definiţii";</w:t>
      </w:r>
      <w:r w:rsidRPr="0047565E">
        <w:rPr>
          <w:rFonts w:ascii="Arial" w:hAnsi="Arial" w:cs="Arial"/>
          <w:color w:val="000000"/>
          <w:sz w:val="24"/>
          <w:szCs w:val="24"/>
        </w:rPr>
        <w:t xml:space="preserve">  </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Turnul de control de aerodrom/</w:t>
      </w:r>
      <w:proofErr w:type="spellStart"/>
      <w:r w:rsidRPr="0047565E">
        <w:rPr>
          <w:rFonts w:ascii="Arial" w:hAnsi="Arial" w:cs="Arial"/>
          <w:color w:val="000000"/>
          <w:sz w:val="24"/>
          <w:szCs w:val="24"/>
        </w:rPr>
        <w:t>Aerodrome</w:t>
      </w:r>
      <w:proofErr w:type="spellEnd"/>
      <w:r w:rsidRPr="0047565E">
        <w:rPr>
          <w:rFonts w:ascii="Arial" w:hAnsi="Arial" w:cs="Arial"/>
          <w:color w:val="000000"/>
          <w:sz w:val="24"/>
          <w:szCs w:val="24"/>
        </w:rPr>
        <w:t xml:space="preserve"> control </w:t>
      </w:r>
      <w:proofErr w:type="spellStart"/>
      <w:r w:rsidRPr="0047565E">
        <w:rPr>
          <w:rFonts w:ascii="Arial" w:hAnsi="Arial" w:cs="Arial"/>
          <w:color w:val="000000"/>
          <w:sz w:val="24"/>
          <w:szCs w:val="24"/>
        </w:rPr>
        <w:t>tower</w:t>
      </w:r>
      <w:proofErr w:type="spellEnd"/>
      <w:r w:rsidRPr="0047565E">
        <w:rPr>
          <w:rFonts w:ascii="Arial" w:hAnsi="Arial" w:cs="Arial"/>
          <w:color w:val="000000"/>
          <w:sz w:val="24"/>
          <w:szCs w:val="24"/>
        </w:rPr>
        <w:t xml:space="preserve"> - </w:t>
      </w:r>
      <w:r w:rsidR="007B0E92">
        <w:rPr>
          <w:rFonts w:ascii="Arial" w:hAnsi="Arial" w:cs="Arial"/>
          <w:color w:val="000000"/>
          <w:sz w:val="24"/>
          <w:szCs w:val="24"/>
        </w:rPr>
        <w:t>conform Regulamentului de punere în aplicare (UE) nr. 923/2012, art. 2. “Definiţii";</w:t>
      </w:r>
    </w:p>
    <w:p w:rsidR="004F0237" w:rsidRPr="004F0237" w:rsidRDefault="004F0237" w:rsidP="004F0237">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F0237">
        <w:rPr>
          <w:rFonts w:ascii="Arial" w:hAnsi="Arial" w:cs="Arial"/>
          <w:color w:val="000000"/>
          <w:sz w:val="24"/>
          <w:szCs w:val="24"/>
        </w:rPr>
        <w:t>Unitate de servicii de trafic aerian/Air</w:t>
      </w:r>
      <w:r>
        <w:rPr>
          <w:rFonts w:ascii="Arial" w:hAnsi="Arial" w:cs="Arial"/>
          <w:color w:val="000000"/>
          <w:sz w:val="24"/>
          <w:szCs w:val="24"/>
        </w:rPr>
        <w:t xml:space="preserve"> </w:t>
      </w:r>
      <w:proofErr w:type="spellStart"/>
      <w:r>
        <w:rPr>
          <w:rFonts w:ascii="Arial" w:hAnsi="Arial" w:cs="Arial"/>
          <w:color w:val="000000"/>
          <w:sz w:val="24"/>
          <w:szCs w:val="24"/>
        </w:rPr>
        <w:t>traffic</w:t>
      </w:r>
      <w:proofErr w:type="spellEnd"/>
      <w:r>
        <w:rPr>
          <w:rFonts w:ascii="Arial" w:hAnsi="Arial" w:cs="Arial"/>
          <w:color w:val="000000"/>
          <w:sz w:val="24"/>
          <w:szCs w:val="24"/>
        </w:rPr>
        <w:t xml:space="preserve"> </w:t>
      </w:r>
      <w:proofErr w:type="spellStart"/>
      <w:r>
        <w:rPr>
          <w:rFonts w:ascii="Arial" w:hAnsi="Arial" w:cs="Arial"/>
          <w:color w:val="000000"/>
          <w:sz w:val="24"/>
          <w:szCs w:val="24"/>
        </w:rPr>
        <w:t>services</w:t>
      </w:r>
      <w:proofErr w:type="spellEnd"/>
      <w:r>
        <w:rPr>
          <w:rFonts w:ascii="Arial" w:hAnsi="Arial" w:cs="Arial"/>
          <w:color w:val="000000"/>
          <w:sz w:val="24"/>
          <w:szCs w:val="24"/>
        </w:rPr>
        <w:t xml:space="preserve"> (ATS) unit - </w:t>
      </w:r>
      <w:r w:rsidR="007B0E92">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Unitate de control de apropiere (unitate APP)/</w:t>
      </w:r>
      <w:proofErr w:type="spellStart"/>
      <w:r w:rsidRPr="0047565E">
        <w:rPr>
          <w:rFonts w:ascii="Arial" w:hAnsi="Arial" w:cs="Arial"/>
          <w:color w:val="000000"/>
          <w:sz w:val="24"/>
          <w:szCs w:val="24"/>
        </w:rPr>
        <w:t>Approach</w:t>
      </w:r>
      <w:proofErr w:type="spellEnd"/>
      <w:r w:rsidRPr="0047565E">
        <w:rPr>
          <w:rFonts w:ascii="Arial" w:hAnsi="Arial" w:cs="Arial"/>
          <w:color w:val="000000"/>
          <w:sz w:val="24"/>
          <w:szCs w:val="24"/>
        </w:rPr>
        <w:t xml:space="preserve"> control unit - </w:t>
      </w:r>
      <w:r w:rsidR="007B0E92">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Unitate/controlor care transferă controlul/</w:t>
      </w:r>
      <w:proofErr w:type="spellStart"/>
      <w:r w:rsidRPr="0047565E">
        <w:rPr>
          <w:rFonts w:ascii="Arial" w:hAnsi="Arial" w:cs="Arial"/>
          <w:color w:val="000000"/>
          <w:sz w:val="24"/>
          <w:szCs w:val="24"/>
        </w:rPr>
        <w:t>Transferring</w:t>
      </w:r>
      <w:proofErr w:type="spellEnd"/>
      <w:r w:rsidRPr="0047565E">
        <w:rPr>
          <w:rFonts w:ascii="Arial" w:hAnsi="Arial" w:cs="Arial"/>
          <w:color w:val="000000"/>
          <w:sz w:val="24"/>
          <w:szCs w:val="24"/>
        </w:rPr>
        <w:t xml:space="preserve"> unit/controller - O unitate de control al traficului aerian/un controlor de trafic aerian aflată în proces de transfer al responsabilităţii de furnizare a serviciului de control al traficului aerian unei aeronave către următoarea unitate de control al traficului aerian/controlor de trafic aerian de-a lungul rutei d</w:t>
      </w:r>
      <w:r w:rsidR="00032D1E">
        <w:rPr>
          <w:rFonts w:ascii="Arial" w:hAnsi="Arial" w:cs="Arial"/>
          <w:color w:val="000000"/>
          <w:sz w:val="24"/>
          <w:szCs w:val="24"/>
        </w:rPr>
        <w:t>e zbor a aeronavei respective;</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Unitate/controlor care acceptă controlul/</w:t>
      </w:r>
      <w:proofErr w:type="spellStart"/>
      <w:r w:rsidRPr="0047565E">
        <w:rPr>
          <w:rFonts w:ascii="Arial" w:hAnsi="Arial" w:cs="Arial"/>
          <w:color w:val="000000"/>
          <w:sz w:val="24"/>
          <w:szCs w:val="24"/>
        </w:rPr>
        <w:t>Accepting</w:t>
      </w:r>
      <w:proofErr w:type="spellEnd"/>
      <w:r w:rsidRPr="0047565E">
        <w:rPr>
          <w:rFonts w:ascii="Arial" w:hAnsi="Arial" w:cs="Arial"/>
          <w:color w:val="000000"/>
          <w:sz w:val="24"/>
          <w:szCs w:val="24"/>
        </w:rPr>
        <w:t xml:space="preserve"> unit/controller - O unitate de control al traficului aerian/un controlor de trafic aerian care urmează să </w:t>
      </w:r>
      <w:r w:rsidR="00032D1E">
        <w:rPr>
          <w:rFonts w:ascii="Arial" w:hAnsi="Arial" w:cs="Arial"/>
          <w:color w:val="000000"/>
          <w:sz w:val="24"/>
          <w:szCs w:val="24"/>
        </w:rPr>
        <w:t>preia controlul unei aeronave;</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 xml:space="preserve">Unitate de control al traficului aerian/Air trafic control unit - </w:t>
      </w:r>
      <w:r w:rsidR="007B0E92">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Verificare redundantă ciclică (CRC)/</w:t>
      </w:r>
      <w:proofErr w:type="spellStart"/>
      <w:r w:rsidR="007B0E92">
        <w:rPr>
          <w:rFonts w:ascii="Arial" w:hAnsi="Arial" w:cs="Arial"/>
          <w:color w:val="000000"/>
          <w:sz w:val="24"/>
          <w:szCs w:val="24"/>
        </w:rPr>
        <w:t>Cyclic</w:t>
      </w:r>
      <w:proofErr w:type="spellEnd"/>
      <w:r w:rsidR="007B0E92">
        <w:rPr>
          <w:rFonts w:ascii="Arial" w:hAnsi="Arial" w:cs="Arial"/>
          <w:color w:val="000000"/>
          <w:sz w:val="24"/>
          <w:szCs w:val="24"/>
        </w:rPr>
        <w:t xml:space="preserve"> </w:t>
      </w:r>
      <w:proofErr w:type="spellStart"/>
      <w:r w:rsidR="007B0E92">
        <w:rPr>
          <w:rFonts w:ascii="Arial" w:hAnsi="Arial" w:cs="Arial"/>
          <w:color w:val="000000"/>
          <w:sz w:val="24"/>
          <w:szCs w:val="24"/>
        </w:rPr>
        <w:t>redundancy</w:t>
      </w:r>
      <w:proofErr w:type="spellEnd"/>
      <w:r w:rsidR="007B0E92">
        <w:rPr>
          <w:rFonts w:ascii="Arial" w:hAnsi="Arial" w:cs="Arial"/>
          <w:color w:val="000000"/>
          <w:sz w:val="24"/>
          <w:szCs w:val="24"/>
        </w:rPr>
        <w:t xml:space="preserve"> </w:t>
      </w:r>
      <w:proofErr w:type="spellStart"/>
      <w:r w:rsidR="007B0E92">
        <w:rPr>
          <w:rFonts w:ascii="Arial" w:hAnsi="Arial" w:cs="Arial"/>
          <w:color w:val="000000"/>
          <w:sz w:val="24"/>
          <w:szCs w:val="24"/>
        </w:rPr>
        <w:t>check</w:t>
      </w:r>
      <w:proofErr w:type="spellEnd"/>
      <w:r w:rsidR="007B0E92">
        <w:rPr>
          <w:rFonts w:ascii="Arial" w:hAnsi="Arial" w:cs="Arial"/>
          <w:color w:val="000000"/>
          <w:sz w:val="24"/>
          <w:szCs w:val="24"/>
        </w:rPr>
        <w:t xml:space="preserve"> - Un al</w:t>
      </w:r>
      <w:r w:rsidRPr="0047565E">
        <w:rPr>
          <w:rFonts w:ascii="Arial" w:hAnsi="Arial" w:cs="Arial"/>
          <w:color w:val="000000"/>
          <w:sz w:val="24"/>
          <w:szCs w:val="24"/>
        </w:rPr>
        <w:t>goritm matematic care se aplică exprimării în format digital a unei date şi care furnizează un anumit nivel de asigurare că data respectivă nu s-a p</w:t>
      </w:r>
      <w:r w:rsidR="00032D1E">
        <w:rPr>
          <w:rFonts w:ascii="Arial" w:hAnsi="Arial" w:cs="Arial"/>
          <w:color w:val="000000"/>
          <w:sz w:val="24"/>
          <w:szCs w:val="24"/>
        </w:rPr>
        <w:t>ierdut sau nu a fost alterată;</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VFR/</w:t>
      </w:r>
      <w:proofErr w:type="spellStart"/>
      <w:r w:rsidRPr="0047565E">
        <w:rPr>
          <w:rFonts w:ascii="Arial" w:hAnsi="Arial" w:cs="Arial"/>
          <w:color w:val="000000"/>
          <w:sz w:val="24"/>
          <w:szCs w:val="24"/>
        </w:rPr>
        <w:t>VFR</w:t>
      </w:r>
      <w:proofErr w:type="spellEnd"/>
      <w:r w:rsidRPr="0047565E">
        <w:rPr>
          <w:rFonts w:ascii="Arial" w:hAnsi="Arial" w:cs="Arial"/>
          <w:color w:val="000000"/>
          <w:sz w:val="24"/>
          <w:szCs w:val="24"/>
        </w:rPr>
        <w:t xml:space="preserve"> - </w:t>
      </w:r>
      <w:r w:rsidR="00556C9E">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Viraj de bază/Base turn - Un viraj executat de aeronavă în timpul procedurii de apropiere iniţială, între capătul traiectului de îndepărtare (</w:t>
      </w:r>
      <w:proofErr w:type="spellStart"/>
      <w:r w:rsidRPr="0047565E">
        <w:rPr>
          <w:rFonts w:ascii="Arial" w:hAnsi="Arial" w:cs="Arial"/>
          <w:color w:val="000000"/>
          <w:sz w:val="24"/>
          <w:szCs w:val="24"/>
        </w:rPr>
        <w:t>outbund</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track</w:t>
      </w:r>
      <w:proofErr w:type="spellEnd"/>
      <w:r w:rsidRPr="0047565E">
        <w:rPr>
          <w:rFonts w:ascii="Arial" w:hAnsi="Arial" w:cs="Arial"/>
          <w:color w:val="000000"/>
          <w:sz w:val="24"/>
          <w:szCs w:val="24"/>
        </w:rPr>
        <w:t>) şi începutul traiectului apropierii intermediare sau finale. Traiectele de îndepărtare şi d</w:t>
      </w:r>
      <w:r w:rsidR="00032D1E">
        <w:rPr>
          <w:rFonts w:ascii="Arial" w:hAnsi="Arial" w:cs="Arial"/>
          <w:color w:val="000000"/>
          <w:sz w:val="24"/>
          <w:szCs w:val="24"/>
        </w:rPr>
        <w:t>e apropiere nu sunt reciproce;</w:t>
      </w:r>
    </w:p>
    <w:p w:rsidR="0047565E" w:rsidRPr="0047565E" w:rsidRDefault="00556C9E" w:rsidP="0047565E">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Notă</w:t>
      </w:r>
      <w:r>
        <w:rPr>
          <w:rFonts w:ascii="Arial" w:hAnsi="Arial" w:cs="Arial"/>
          <w:color w:val="000000"/>
          <w:sz w:val="24"/>
          <w:szCs w:val="24"/>
          <w:lang w:val="en-US"/>
        </w:rPr>
        <w:t xml:space="preserve">: </w:t>
      </w:r>
      <w:r w:rsidR="0047565E" w:rsidRPr="0047565E">
        <w:rPr>
          <w:rFonts w:ascii="Arial" w:hAnsi="Arial" w:cs="Arial"/>
          <w:color w:val="000000"/>
          <w:sz w:val="24"/>
          <w:szCs w:val="24"/>
        </w:rPr>
        <w:t>În conformitate cu circumstanţele fiecărei proceduri particulare, virajele de bază pot fi indicate a se executa în z</w:t>
      </w:r>
      <w:r w:rsidR="00032D1E">
        <w:rPr>
          <w:rFonts w:ascii="Arial" w:hAnsi="Arial" w:cs="Arial"/>
          <w:color w:val="000000"/>
          <w:sz w:val="24"/>
          <w:szCs w:val="24"/>
        </w:rPr>
        <w:t>bor orizontal sau în coborâre.</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VMC/</w:t>
      </w:r>
      <w:proofErr w:type="spellStart"/>
      <w:r w:rsidRPr="0047565E">
        <w:rPr>
          <w:rFonts w:ascii="Arial" w:hAnsi="Arial" w:cs="Arial"/>
          <w:color w:val="000000"/>
          <w:sz w:val="24"/>
          <w:szCs w:val="24"/>
        </w:rPr>
        <w:t>VMC</w:t>
      </w:r>
      <w:proofErr w:type="spellEnd"/>
      <w:r w:rsidRPr="0047565E">
        <w:rPr>
          <w:rFonts w:ascii="Arial" w:hAnsi="Arial" w:cs="Arial"/>
          <w:color w:val="000000"/>
          <w:sz w:val="24"/>
          <w:szCs w:val="24"/>
        </w:rPr>
        <w:t xml:space="preserve"> - </w:t>
      </w:r>
      <w:r w:rsidR="00F20C3B">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Zbor controlat/</w:t>
      </w:r>
      <w:proofErr w:type="spellStart"/>
      <w:r w:rsidRPr="0047565E">
        <w:rPr>
          <w:rFonts w:ascii="Arial" w:hAnsi="Arial" w:cs="Arial"/>
          <w:color w:val="000000"/>
          <w:sz w:val="24"/>
          <w:szCs w:val="24"/>
        </w:rPr>
        <w:t>Controlled</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flight</w:t>
      </w:r>
      <w:proofErr w:type="spellEnd"/>
      <w:r w:rsidRPr="0047565E">
        <w:rPr>
          <w:rFonts w:ascii="Arial" w:hAnsi="Arial" w:cs="Arial"/>
          <w:color w:val="000000"/>
          <w:sz w:val="24"/>
          <w:szCs w:val="24"/>
        </w:rPr>
        <w:t xml:space="preserve"> - </w:t>
      </w:r>
      <w:r w:rsidR="00F20C3B">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Zbor IFR/</w:t>
      </w:r>
      <w:proofErr w:type="spellStart"/>
      <w:r w:rsidRPr="0047565E">
        <w:rPr>
          <w:rFonts w:ascii="Arial" w:hAnsi="Arial" w:cs="Arial"/>
          <w:color w:val="000000"/>
          <w:sz w:val="24"/>
          <w:szCs w:val="24"/>
        </w:rPr>
        <w:t>IFR</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flight</w:t>
      </w:r>
      <w:proofErr w:type="spellEnd"/>
      <w:r w:rsidRPr="0047565E">
        <w:rPr>
          <w:rFonts w:ascii="Arial" w:hAnsi="Arial" w:cs="Arial"/>
          <w:color w:val="000000"/>
          <w:sz w:val="24"/>
          <w:szCs w:val="24"/>
        </w:rPr>
        <w:t xml:space="preserve"> - </w:t>
      </w:r>
      <w:r w:rsidR="00F20C3B">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Zbor VFR/</w:t>
      </w:r>
      <w:proofErr w:type="spellStart"/>
      <w:r w:rsidRPr="0047565E">
        <w:rPr>
          <w:rFonts w:ascii="Arial" w:hAnsi="Arial" w:cs="Arial"/>
          <w:color w:val="000000"/>
          <w:sz w:val="24"/>
          <w:szCs w:val="24"/>
        </w:rPr>
        <w:t>VFR</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flight</w:t>
      </w:r>
      <w:proofErr w:type="spellEnd"/>
      <w:r w:rsidRPr="0047565E">
        <w:rPr>
          <w:rFonts w:ascii="Arial" w:hAnsi="Arial" w:cs="Arial"/>
          <w:color w:val="000000"/>
          <w:sz w:val="24"/>
          <w:szCs w:val="24"/>
        </w:rPr>
        <w:t xml:space="preserve"> - </w:t>
      </w:r>
      <w:r w:rsidR="00F20C3B">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lastRenderedPageBreak/>
        <w:t>Zbor VFR special/</w:t>
      </w:r>
      <w:proofErr w:type="spellStart"/>
      <w:r w:rsidRPr="0047565E">
        <w:rPr>
          <w:rFonts w:ascii="Arial" w:hAnsi="Arial" w:cs="Arial"/>
          <w:color w:val="000000"/>
          <w:sz w:val="24"/>
          <w:szCs w:val="24"/>
        </w:rPr>
        <w:t>Special</w:t>
      </w:r>
      <w:proofErr w:type="spellEnd"/>
      <w:r w:rsidRPr="0047565E">
        <w:rPr>
          <w:rFonts w:ascii="Arial" w:hAnsi="Arial" w:cs="Arial"/>
          <w:color w:val="000000"/>
          <w:sz w:val="24"/>
          <w:szCs w:val="24"/>
        </w:rPr>
        <w:t xml:space="preserve"> VFR </w:t>
      </w:r>
      <w:proofErr w:type="spellStart"/>
      <w:r w:rsidRPr="0047565E">
        <w:rPr>
          <w:rFonts w:ascii="Arial" w:hAnsi="Arial" w:cs="Arial"/>
          <w:color w:val="000000"/>
          <w:sz w:val="24"/>
          <w:szCs w:val="24"/>
        </w:rPr>
        <w:t>flight</w:t>
      </w:r>
      <w:proofErr w:type="spellEnd"/>
      <w:r w:rsidRPr="0047565E">
        <w:rPr>
          <w:rFonts w:ascii="Arial" w:hAnsi="Arial" w:cs="Arial"/>
          <w:color w:val="000000"/>
          <w:sz w:val="24"/>
          <w:szCs w:val="24"/>
        </w:rPr>
        <w:t xml:space="preserve"> - </w:t>
      </w:r>
      <w:r w:rsidR="00F20C3B">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Zonă de control/</w:t>
      </w:r>
      <w:proofErr w:type="spellStart"/>
      <w:r w:rsidRPr="0047565E">
        <w:rPr>
          <w:rFonts w:ascii="Arial" w:hAnsi="Arial" w:cs="Arial"/>
          <w:color w:val="000000"/>
          <w:sz w:val="24"/>
          <w:szCs w:val="24"/>
        </w:rPr>
        <w:t>Control</w:t>
      </w:r>
      <w:proofErr w:type="spellEnd"/>
      <w:r w:rsidRPr="0047565E">
        <w:rPr>
          <w:rFonts w:ascii="Arial" w:hAnsi="Arial" w:cs="Arial"/>
          <w:color w:val="000000"/>
          <w:sz w:val="24"/>
          <w:szCs w:val="24"/>
        </w:rPr>
        <w:t xml:space="preserve"> zone - </w:t>
      </w:r>
      <w:r w:rsidR="00F20C3B">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Zonă interzisă/</w:t>
      </w:r>
      <w:proofErr w:type="spellStart"/>
      <w:r w:rsidRPr="0047565E">
        <w:rPr>
          <w:rFonts w:ascii="Arial" w:hAnsi="Arial" w:cs="Arial"/>
          <w:color w:val="000000"/>
          <w:sz w:val="24"/>
          <w:szCs w:val="24"/>
        </w:rPr>
        <w:t>Prohibited</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area</w:t>
      </w:r>
      <w:proofErr w:type="spellEnd"/>
      <w:r w:rsidRPr="0047565E">
        <w:rPr>
          <w:rFonts w:ascii="Arial" w:hAnsi="Arial" w:cs="Arial"/>
          <w:color w:val="000000"/>
          <w:sz w:val="24"/>
          <w:szCs w:val="24"/>
        </w:rPr>
        <w:t xml:space="preserve"> - </w:t>
      </w:r>
      <w:r w:rsidR="00F20C3B">
        <w:rPr>
          <w:rFonts w:ascii="Arial" w:hAnsi="Arial" w:cs="Arial"/>
          <w:color w:val="000000"/>
          <w:sz w:val="24"/>
          <w:szCs w:val="24"/>
        </w:rPr>
        <w:t>conform Regulamentului de punere în aplicare (UE) nr. 923/2012, art. 2. “Definiţii";</w:t>
      </w:r>
    </w:p>
    <w:p w:rsidR="0047565E" w:rsidRPr="0047565E"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Zonă periculoasă/</w:t>
      </w:r>
      <w:proofErr w:type="spellStart"/>
      <w:r w:rsidRPr="0047565E">
        <w:rPr>
          <w:rFonts w:ascii="Arial" w:hAnsi="Arial" w:cs="Arial"/>
          <w:color w:val="000000"/>
          <w:sz w:val="24"/>
          <w:szCs w:val="24"/>
        </w:rPr>
        <w:t>Danger</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area</w:t>
      </w:r>
      <w:proofErr w:type="spellEnd"/>
      <w:r w:rsidRPr="0047565E">
        <w:rPr>
          <w:rFonts w:ascii="Arial" w:hAnsi="Arial" w:cs="Arial"/>
          <w:color w:val="000000"/>
          <w:sz w:val="24"/>
          <w:szCs w:val="24"/>
        </w:rPr>
        <w:t xml:space="preserve"> - </w:t>
      </w:r>
      <w:r w:rsidR="00F20C3B">
        <w:rPr>
          <w:rFonts w:ascii="Arial" w:hAnsi="Arial" w:cs="Arial"/>
          <w:color w:val="000000"/>
          <w:sz w:val="24"/>
          <w:szCs w:val="24"/>
        </w:rPr>
        <w:t>conform Regulamentului de punere în aplicare (UE) nr. 923/2012, art. 2. “Definiţii";</w:t>
      </w:r>
    </w:p>
    <w:p w:rsidR="00DF5D91" w:rsidRDefault="0047565E" w:rsidP="00032D1E">
      <w:pPr>
        <w:pStyle w:val="ListParagraph"/>
        <w:numPr>
          <w:ilvl w:val="3"/>
          <w:numId w:val="14"/>
        </w:numPr>
        <w:tabs>
          <w:tab w:val="left" w:pos="1134"/>
        </w:tabs>
        <w:spacing w:before="120" w:after="120" w:line="240" w:lineRule="auto"/>
        <w:ind w:left="425" w:firstLine="0"/>
        <w:contextualSpacing w:val="0"/>
        <w:jc w:val="both"/>
        <w:rPr>
          <w:rFonts w:ascii="Arial" w:hAnsi="Arial" w:cs="Arial"/>
          <w:color w:val="000000"/>
          <w:sz w:val="24"/>
          <w:szCs w:val="24"/>
        </w:rPr>
      </w:pPr>
      <w:r w:rsidRPr="0047565E">
        <w:rPr>
          <w:rFonts w:ascii="Arial" w:hAnsi="Arial" w:cs="Arial"/>
          <w:color w:val="000000"/>
          <w:sz w:val="24"/>
          <w:szCs w:val="24"/>
        </w:rPr>
        <w:t>Zonă restricţionată/</w:t>
      </w:r>
      <w:proofErr w:type="spellStart"/>
      <w:r w:rsidRPr="0047565E">
        <w:rPr>
          <w:rFonts w:ascii="Arial" w:hAnsi="Arial" w:cs="Arial"/>
          <w:color w:val="000000"/>
          <w:sz w:val="24"/>
          <w:szCs w:val="24"/>
        </w:rPr>
        <w:t>Restricted</w:t>
      </w:r>
      <w:proofErr w:type="spellEnd"/>
      <w:r w:rsidRPr="0047565E">
        <w:rPr>
          <w:rFonts w:ascii="Arial" w:hAnsi="Arial" w:cs="Arial"/>
          <w:color w:val="000000"/>
          <w:sz w:val="24"/>
          <w:szCs w:val="24"/>
        </w:rPr>
        <w:t xml:space="preserve"> </w:t>
      </w:r>
      <w:proofErr w:type="spellStart"/>
      <w:r w:rsidRPr="0047565E">
        <w:rPr>
          <w:rFonts w:ascii="Arial" w:hAnsi="Arial" w:cs="Arial"/>
          <w:color w:val="000000"/>
          <w:sz w:val="24"/>
          <w:szCs w:val="24"/>
        </w:rPr>
        <w:t>area</w:t>
      </w:r>
      <w:proofErr w:type="spellEnd"/>
      <w:r w:rsidRPr="0047565E">
        <w:rPr>
          <w:rFonts w:ascii="Arial" w:hAnsi="Arial" w:cs="Arial"/>
          <w:color w:val="000000"/>
          <w:sz w:val="24"/>
          <w:szCs w:val="24"/>
        </w:rPr>
        <w:t xml:space="preserve"> - </w:t>
      </w:r>
      <w:r w:rsidR="00F20C3B">
        <w:rPr>
          <w:rFonts w:ascii="Arial" w:hAnsi="Arial" w:cs="Arial"/>
          <w:color w:val="000000"/>
          <w:sz w:val="24"/>
          <w:szCs w:val="24"/>
        </w:rPr>
        <w:t>conform Regulamentului de punere în aplicare (UE) nr. 923/2012, art. 2. “Definiţii".</w:t>
      </w:r>
    </w:p>
    <w:p w:rsidR="00FF21EC" w:rsidRPr="00FF21EC" w:rsidRDefault="00FF21EC" w:rsidP="00E33632">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FF21EC">
        <w:rPr>
          <w:rFonts w:ascii="Arial" w:hAnsi="Arial" w:cs="Arial"/>
          <w:color w:val="000000"/>
          <w:sz w:val="24"/>
          <w:szCs w:val="24"/>
        </w:rPr>
        <w:t xml:space="preserve">La capitolul 2 „Generalități”, </w:t>
      </w:r>
      <w:r w:rsidR="001753D2">
        <w:rPr>
          <w:rFonts w:ascii="Arial" w:hAnsi="Arial" w:cs="Arial"/>
          <w:color w:val="000000"/>
          <w:sz w:val="24"/>
          <w:szCs w:val="24"/>
        </w:rPr>
        <w:t>titlul</w:t>
      </w:r>
      <w:r w:rsidRPr="00FF21EC">
        <w:rPr>
          <w:rFonts w:ascii="Arial" w:hAnsi="Arial" w:cs="Arial"/>
          <w:color w:val="000000"/>
          <w:sz w:val="24"/>
          <w:szCs w:val="24"/>
        </w:rPr>
        <w:t xml:space="preserve"> 2.6 „Clasificarea spațiilor aeriene”, </w:t>
      </w:r>
      <w:r w:rsidR="001753D2">
        <w:rPr>
          <w:rFonts w:ascii="Arial" w:hAnsi="Arial" w:cs="Arial"/>
          <w:color w:val="000000"/>
          <w:sz w:val="24"/>
          <w:szCs w:val="24"/>
        </w:rPr>
        <w:t>pct. </w:t>
      </w:r>
      <w:r w:rsidRPr="00FF21EC">
        <w:rPr>
          <w:rFonts w:ascii="Arial" w:hAnsi="Arial" w:cs="Arial"/>
          <w:color w:val="000000"/>
          <w:sz w:val="24"/>
          <w:szCs w:val="24"/>
        </w:rPr>
        <w:t>2.6.1 se modifică și va avea următorul cuprins:</w:t>
      </w:r>
    </w:p>
    <w:p w:rsidR="00FF21EC" w:rsidRPr="00FF21EC" w:rsidRDefault="00FF21EC" w:rsidP="00E33632">
      <w:pPr>
        <w:tabs>
          <w:tab w:val="left" w:pos="851"/>
          <w:tab w:val="left" w:pos="993"/>
        </w:tabs>
        <w:spacing w:before="100" w:beforeAutospacing="1" w:after="0" w:line="240" w:lineRule="auto"/>
        <w:ind w:left="425"/>
        <w:jc w:val="both"/>
        <w:rPr>
          <w:rFonts w:ascii="Arial" w:hAnsi="Arial" w:cs="Arial"/>
          <w:color w:val="000000"/>
          <w:sz w:val="24"/>
          <w:szCs w:val="24"/>
        </w:rPr>
      </w:pPr>
      <w:r w:rsidRPr="00FF21EC">
        <w:rPr>
          <w:rFonts w:ascii="Arial" w:hAnsi="Arial" w:cs="Arial"/>
          <w:color w:val="000000"/>
          <w:sz w:val="24"/>
          <w:szCs w:val="24"/>
        </w:rPr>
        <w:t xml:space="preserve">„2.6.1. Spaţiile aeriene în care se furnizează servicii de trafic aerian, denumite în continuare spaţii aeriene ATS, se identifică şi se clasifică conform Regulamentului de punere în aplicare (UE) nr. 2016/1185, ANEXĂ, alin. 8.” </w:t>
      </w:r>
    </w:p>
    <w:p w:rsidR="00FF21EC" w:rsidRPr="00FF21EC" w:rsidRDefault="00E33632" w:rsidP="00E33632">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Pr>
          <w:rFonts w:ascii="Arial" w:hAnsi="Arial" w:cs="Arial"/>
          <w:color w:val="000000"/>
          <w:sz w:val="24"/>
          <w:szCs w:val="24"/>
        </w:rPr>
        <w:t>L</w:t>
      </w:r>
      <w:r w:rsidR="00FF21EC" w:rsidRPr="00FF21EC">
        <w:rPr>
          <w:rFonts w:ascii="Arial" w:hAnsi="Arial" w:cs="Arial"/>
          <w:color w:val="000000"/>
          <w:sz w:val="24"/>
          <w:szCs w:val="24"/>
        </w:rPr>
        <w:t xml:space="preserve">a capitolul 2 „Generalități”, </w:t>
      </w:r>
      <w:r w:rsidR="001753D2">
        <w:rPr>
          <w:rFonts w:ascii="Arial" w:hAnsi="Arial" w:cs="Arial"/>
          <w:color w:val="000000"/>
          <w:sz w:val="24"/>
          <w:szCs w:val="24"/>
        </w:rPr>
        <w:t>titlul</w:t>
      </w:r>
      <w:r w:rsidR="00FF21EC" w:rsidRPr="00FF21EC">
        <w:rPr>
          <w:rFonts w:ascii="Arial" w:hAnsi="Arial" w:cs="Arial"/>
          <w:color w:val="000000"/>
          <w:sz w:val="24"/>
          <w:szCs w:val="24"/>
        </w:rPr>
        <w:t xml:space="preserve"> 2.8 se modifică și va avea următorul cuprins:</w:t>
      </w:r>
    </w:p>
    <w:p w:rsidR="00DE53DA" w:rsidRPr="00DE53DA" w:rsidRDefault="00DE53DA" w:rsidP="00126B96">
      <w:pPr>
        <w:tabs>
          <w:tab w:val="left" w:pos="851"/>
          <w:tab w:val="left" w:pos="993"/>
        </w:tabs>
        <w:spacing w:before="100" w:beforeAutospacing="1" w:after="0" w:line="240" w:lineRule="auto"/>
        <w:ind w:left="425"/>
        <w:jc w:val="both"/>
        <w:rPr>
          <w:rFonts w:ascii="Arial" w:hAnsi="Arial" w:cs="Arial"/>
          <w:color w:val="000000"/>
          <w:sz w:val="24"/>
          <w:szCs w:val="24"/>
        </w:rPr>
      </w:pPr>
      <w:r w:rsidRPr="00DE53DA">
        <w:rPr>
          <w:rFonts w:ascii="Arial" w:hAnsi="Arial" w:cs="Arial"/>
          <w:color w:val="000000"/>
          <w:sz w:val="24"/>
          <w:szCs w:val="24"/>
        </w:rPr>
        <w:t>„2.8. Operațiuni de comunicații bazate pe performanță</w:t>
      </w:r>
    </w:p>
    <w:p w:rsidR="0006209D" w:rsidRDefault="00DE53DA" w:rsidP="0006209D">
      <w:pPr>
        <w:tabs>
          <w:tab w:val="left" w:pos="851"/>
          <w:tab w:val="left" w:pos="993"/>
        </w:tabs>
        <w:spacing w:before="100" w:beforeAutospacing="1" w:after="0" w:line="240" w:lineRule="auto"/>
        <w:ind w:left="425"/>
        <w:jc w:val="both"/>
        <w:rPr>
          <w:rFonts w:ascii="Arial" w:hAnsi="Arial" w:cs="Arial"/>
          <w:color w:val="000000"/>
          <w:sz w:val="24"/>
          <w:szCs w:val="24"/>
        </w:rPr>
      </w:pPr>
      <w:r w:rsidRPr="00DE53DA">
        <w:rPr>
          <w:rFonts w:ascii="Arial" w:hAnsi="Arial" w:cs="Arial"/>
          <w:color w:val="000000"/>
          <w:sz w:val="24"/>
          <w:szCs w:val="24"/>
        </w:rPr>
        <w:t>2.8.1. Pentru utilizarea comunicației bazată pe performanță (PBC), specificațiile RCP</w:t>
      </w:r>
      <w:r w:rsidR="00126B96">
        <w:rPr>
          <w:rFonts w:ascii="Arial" w:hAnsi="Arial" w:cs="Arial"/>
          <w:color w:val="000000"/>
          <w:sz w:val="24"/>
          <w:szCs w:val="24"/>
        </w:rPr>
        <w:t xml:space="preserve"> </w:t>
      </w:r>
      <w:r w:rsidR="00126B96" w:rsidRPr="00126B96">
        <w:rPr>
          <w:rFonts w:ascii="Arial" w:hAnsi="Arial" w:cs="Arial"/>
          <w:color w:val="000000"/>
          <w:sz w:val="24"/>
          <w:szCs w:val="24"/>
        </w:rPr>
        <w:t>se stabilesc prin standarde şi/sau reglementări naţionale adoptate în condiţiile legii, dacă nu sunt stabilite prin reglementări adoptate la nivelul Uniunii Europene. Atunci</w:t>
      </w:r>
      <w:r w:rsidR="0006209D">
        <w:rPr>
          <w:rFonts w:ascii="Arial" w:hAnsi="Arial" w:cs="Arial"/>
          <w:color w:val="000000"/>
          <w:sz w:val="24"/>
          <w:szCs w:val="24"/>
        </w:rPr>
        <w:t xml:space="preserve"> când este cazul, specificația/</w:t>
      </w:r>
      <w:r w:rsidR="00126B96" w:rsidRPr="00126B96">
        <w:rPr>
          <w:rFonts w:ascii="Arial" w:hAnsi="Arial" w:cs="Arial"/>
          <w:color w:val="000000"/>
          <w:sz w:val="24"/>
          <w:szCs w:val="24"/>
        </w:rPr>
        <w:t>specificațiile RCP trebuie să fie stabilite pe baza unor acorduri</w:t>
      </w:r>
      <w:r w:rsidR="00126B96">
        <w:rPr>
          <w:rFonts w:ascii="Arial" w:hAnsi="Arial" w:cs="Arial"/>
          <w:color w:val="000000"/>
          <w:sz w:val="24"/>
          <w:szCs w:val="24"/>
        </w:rPr>
        <w:t xml:space="preserve"> regionale de navigaţie aeriană.</w:t>
      </w:r>
    </w:p>
    <w:p w:rsidR="00FF21EC" w:rsidRDefault="00126B96" w:rsidP="0006209D">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Pentru stabilirea unei specificații RCP se pot aplica limitări determinate de constrângerile infrastructurii de comunicație, sau de cerințele specifice de funcționare a comunicației.</w:t>
      </w:r>
    </w:p>
    <w:p w:rsidR="00126B96" w:rsidRPr="00126B96" w:rsidRDefault="00126B96" w:rsidP="0006209D">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2.8.2. Specificația RCP stabilită trebuie să fie corespunzătoare serviciilor de trafic aerian furnizate într-un anumit spațiu aerian. </w:t>
      </w:r>
    </w:p>
    <w:p w:rsidR="00126B96" w:rsidRPr="00126B96" w:rsidRDefault="00126B96" w:rsidP="001C3E7F">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Informații cu privire la conceptul de supraveghere și comunicații bazate pe performanță (PBCS) și materialul de îndrumare cu privire la implementarea sa, sunt incluse în </w:t>
      </w:r>
      <w:r w:rsidRPr="00F014B4">
        <w:rPr>
          <w:rFonts w:ascii="Arial" w:hAnsi="Arial" w:cs="Arial"/>
          <w:color w:val="000000"/>
          <w:sz w:val="24"/>
          <w:szCs w:val="24"/>
          <w:lang w:val="en-US"/>
        </w:rPr>
        <w:t>Performance-based Communication and Surveillance (PBCS) Manual</w:t>
      </w:r>
      <w:r w:rsidRPr="00126B96">
        <w:rPr>
          <w:rFonts w:ascii="Arial" w:hAnsi="Arial" w:cs="Arial"/>
          <w:color w:val="000000"/>
          <w:sz w:val="24"/>
          <w:szCs w:val="24"/>
        </w:rPr>
        <w:t xml:space="preserve"> (Doc 9869).”</w:t>
      </w:r>
    </w:p>
    <w:p w:rsidR="00126B96" w:rsidRPr="00126B96" w:rsidRDefault="00C731FC" w:rsidP="00887211">
      <w:pPr>
        <w:pStyle w:val="ListParagraph"/>
        <w:numPr>
          <w:ilvl w:val="0"/>
          <w:numId w:val="13"/>
        </w:numPr>
        <w:tabs>
          <w:tab w:val="left" w:pos="851"/>
          <w:tab w:val="left" w:pos="993"/>
        </w:tabs>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D</w:t>
      </w:r>
      <w:r w:rsidR="001753D2">
        <w:rPr>
          <w:rFonts w:ascii="Arial" w:hAnsi="Arial" w:cs="Arial"/>
          <w:color w:val="000000"/>
          <w:sz w:val="24"/>
          <w:szCs w:val="24"/>
        </w:rPr>
        <w:t>up</w:t>
      </w:r>
      <w:r w:rsidR="00887211">
        <w:rPr>
          <w:rFonts w:ascii="Arial" w:hAnsi="Arial" w:cs="Arial"/>
          <w:color w:val="000000"/>
          <w:sz w:val="24"/>
          <w:szCs w:val="24"/>
        </w:rPr>
        <w:t xml:space="preserve">ă titlul </w:t>
      </w:r>
      <w:r w:rsidR="00887211" w:rsidRPr="00887211">
        <w:rPr>
          <w:rFonts w:ascii="Arial" w:hAnsi="Arial" w:cs="Arial"/>
          <w:color w:val="000000"/>
          <w:sz w:val="24"/>
          <w:szCs w:val="24"/>
        </w:rPr>
        <w:t>2.8.</w:t>
      </w:r>
      <w:r w:rsidR="00887211">
        <w:rPr>
          <w:rFonts w:ascii="Arial" w:hAnsi="Arial" w:cs="Arial"/>
          <w:color w:val="000000"/>
          <w:sz w:val="24"/>
          <w:szCs w:val="24"/>
        </w:rPr>
        <w:t xml:space="preserve"> </w:t>
      </w:r>
      <w:r w:rsidR="00126B96" w:rsidRPr="00126B96">
        <w:rPr>
          <w:rFonts w:ascii="Arial" w:hAnsi="Arial" w:cs="Arial"/>
          <w:color w:val="000000"/>
          <w:sz w:val="24"/>
          <w:szCs w:val="24"/>
        </w:rPr>
        <w:t xml:space="preserve">se introduce </w:t>
      </w:r>
      <w:r>
        <w:rPr>
          <w:rFonts w:ascii="Arial" w:hAnsi="Arial" w:cs="Arial"/>
          <w:color w:val="000000"/>
          <w:sz w:val="24"/>
          <w:szCs w:val="24"/>
        </w:rPr>
        <w:t>un nou titlu</w:t>
      </w:r>
      <w:r w:rsidR="00126B96" w:rsidRPr="00126B96">
        <w:rPr>
          <w:rFonts w:ascii="Arial" w:hAnsi="Arial" w:cs="Arial"/>
          <w:color w:val="000000"/>
          <w:sz w:val="24"/>
          <w:szCs w:val="24"/>
        </w:rPr>
        <w:t xml:space="preserve"> 2.8</w:t>
      </w:r>
      <w:r w:rsidR="00321FB0" w:rsidRPr="002343F2">
        <w:rPr>
          <w:rFonts w:ascii="Arial" w:hAnsi="Arial" w:cs="Arial"/>
          <w:color w:val="000000"/>
          <w:sz w:val="24"/>
          <w:szCs w:val="24"/>
          <w:vertAlign w:val="superscript"/>
        </w:rPr>
        <w:t>1</w:t>
      </w:r>
      <w:r w:rsidR="00126B96" w:rsidRPr="00126B96">
        <w:rPr>
          <w:rFonts w:ascii="Arial" w:hAnsi="Arial" w:cs="Arial"/>
          <w:color w:val="000000"/>
          <w:sz w:val="24"/>
          <w:szCs w:val="24"/>
        </w:rPr>
        <w:t xml:space="preserve">, cu următorul cuprins: </w:t>
      </w:r>
    </w:p>
    <w:p w:rsidR="00126B96" w:rsidRPr="00126B96" w:rsidRDefault="00126B96" w:rsidP="002343F2">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„2.8</w:t>
      </w:r>
      <w:r w:rsidR="00321FB0" w:rsidRPr="002343F2">
        <w:rPr>
          <w:rFonts w:ascii="Arial" w:hAnsi="Arial" w:cs="Arial"/>
          <w:color w:val="000000"/>
          <w:sz w:val="24"/>
          <w:szCs w:val="24"/>
          <w:vertAlign w:val="superscript"/>
        </w:rPr>
        <w:t>1</w:t>
      </w:r>
      <w:r w:rsidRPr="00126B96">
        <w:rPr>
          <w:rFonts w:ascii="Arial" w:hAnsi="Arial" w:cs="Arial"/>
          <w:color w:val="000000"/>
          <w:sz w:val="24"/>
          <w:szCs w:val="24"/>
        </w:rPr>
        <w:t>.  Operațiuni de supraveghere bazate pe performanță (PBS)</w:t>
      </w:r>
    </w:p>
    <w:p w:rsidR="00126B96" w:rsidRPr="00126B96" w:rsidRDefault="00030AFB" w:rsidP="002343F2">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2.8</w:t>
      </w:r>
      <w:r w:rsidRPr="00030AFB">
        <w:rPr>
          <w:rFonts w:ascii="Arial" w:hAnsi="Arial" w:cs="Arial"/>
          <w:color w:val="000000"/>
          <w:sz w:val="24"/>
          <w:szCs w:val="24"/>
          <w:vertAlign w:val="superscript"/>
        </w:rPr>
        <w:t>1</w:t>
      </w:r>
      <w:r w:rsidR="00126B96" w:rsidRPr="00126B96">
        <w:rPr>
          <w:rFonts w:ascii="Arial" w:hAnsi="Arial" w:cs="Arial"/>
          <w:color w:val="000000"/>
          <w:sz w:val="24"/>
          <w:szCs w:val="24"/>
        </w:rPr>
        <w:t>.1. Pentru utilizarea supravegherii bazată pe performanță (PBS), specificațiile RSP se stabilesc prin standarde şi/sau reglementări naţionale adoptate în condiţiile legii, dacă nu sunt stabilite prin reglementări adoptate la nivelul Uniunii Europene. Atunci când este cazul, specificația/specificațiile trebuie stabilite pe baza unor acorduri regionale de navigație aeriană.</w:t>
      </w:r>
    </w:p>
    <w:p w:rsidR="00126B96" w:rsidRPr="00126B96" w:rsidRDefault="00126B96" w:rsidP="00607412">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Pentru stabilirea unei specificații RSP se pot aplica limitări determinate de constrângerile infrastructurii de supraveghere, sau de cerințele specifice de funcționare a supravegherii.</w:t>
      </w:r>
    </w:p>
    <w:p w:rsidR="00126B96" w:rsidRPr="00126B96" w:rsidRDefault="00030AFB" w:rsidP="002343F2">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lastRenderedPageBreak/>
        <w:t>2.8</w:t>
      </w:r>
      <w:r w:rsidRPr="00030AFB">
        <w:rPr>
          <w:rFonts w:ascii="Arial" w:hAnsi="Arial" w:cs="Arial"/>
          <w:color w:val="000000"/>
          <w:sz w:val="24"/>
          <w:szCs w:val="24"/>
          <w:vertAlign w:val="superscript"/>
        </w:rPr>
        <w:t>1</w:t>
      </w:r>
      <w:r w:rsidRPr="00126B96">
        <w:rPr>
          <w:rFonts w:ascii="Arial" w:hAnsi="Arial" w:cs="Arial"/>
          <w:color w:val="000000"/>
          <w:sz w:val="24"/>
          <w:szCs w:val="24"/>
        </w:rPr>
        <w:t>.</w:t>
      </w:r>
      <w:r w:rsidR="00126B96" w:rsidRPr="00126B96">
        <w:rPr>
          <w:rFonts w:ascii="Arial" w:hAnsi="Arial" w:cs="Arial"/>
          <w:color w:val="000000"/>
          <w:sz w:val="24"/>
          <w:szCs w:val="24"/>
        </w:rPr>
        <w:t>2. Specificația RSP stabilită, trebuie să fie corespunzătoare serviciilor de trafic aerian furnizate.</w:t>
      </w:r>
    </w:p>
    <w:p w:rsidR="00126B96" w:rsidRPr="00126B96" w:rsidRDefault="00030AFB" w:rsidP="002343F2">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2.8</w:t>
      </w:r>
      <w:r w:rsidRPr="00030AFB">
        <w:rPr>
          <w:rFonts w:ascii="Arial" w:hAnsi="Arial" w:cs="Arial"/>
          <w:color w:val="000000"/>
          <w:sz w:val="24"/>
          <w:szCs w:val="24"/>
          <w:vertAlign w:val="superscript"/>
        </w:rPr>
        <w:t>1</w:t>
      </w:r>
      <w:r w:rsidRPr="00126B96">
        <w:rPr>
          <w:rFonts w:ascii="Arial" w:hAnsi="Arial" w:cs="Arial"/>
          <w:color w:val="000000"/>
          <w:sz w:val="24"/>
          <w:szCs w:val="24"/>
        </w:rPr>
        <w:t>.</w:t>
      </w:r>
      <w:r w:rsidR="00126B96" w:rsidRPr="00126B96">
        <w:rPr>
          <w:rFonts w:ascii="Arial" w:hAnsi="Arial" w:cs="Arial"/>
          <w:color w:val="000000"/>
          <w:sz w:val="24"/>
          <w:szCs w:val="24"/>
        </w:rPr>
        <w:t>3. Atunci când a</w:t>
      </w:r>
      <w:r w:rsidR="00AA19B9">
        <w:rPr>
          <w:rFonts w:ascii="Arial" w:hAnsi="Arial" w:cs="Arial"/>
          <w:color w:val="000000"/>
          <w:sz w:val="24"/>
          <w:szCs w:val="24"/>
        </w:rPr>
        <w:t xml:space="preserve"> fost</w:t>
      </w:r>
      <w:r w:rsidR="00126B96" w:rsidRPr="00126B96">
        <w:rPr>
          <w:rFonts w:ascii="Arial" w:hAnsi="Arial" w:cs="Arial"/>
          <w:color w:val="000000"/>
          <w:sz w:val="24"/>
          <w:szCs w:val="24"/>
        </w:rPr>
        <w:t xml:space="preserve"> stabilit</w:t>
      </w:r>
      <w:r w:rsidR="00E779A0">
        <w:rPr>
          <w:rFonts w:ascii="Arial" w:hAnsi="Arial" w:cs="Arial"/>
          <w:color w:val="000000"/>
          <w:sz w:val="24"/>
          <w:szCs w:val="24"/>
        </w:rPr>
        <w:t>ă</w:t>
      </w:r>
      <w:r w:rsidR="00126B96" w:rsidRPr="00126B96">
        <w:rPr>
          <w:rFonts w:ascii="Arial" w:hAnsi="Arial" w:cs="Arial"/>
          <w:color w:val="000000"/>
          <w:sz w:val="24"/>
          <w:szCs w:val="24"/>
        </w:rPr>
        <w:t xml:space="preserve"> o specificație RSP pentru supravegherea bazată pe performanță, unitățile ATS trebuie să fie dotate cu echipamente care să asigure performanța, în conformitate cu specificația/specificațiile RSP stabilite.</w:t>
      </w:r>
    </w:p>
    <w:p w:rsidR="00126B96" w:rsidRPr="00126B96" w:rsidRDefault="00126B96" w:rsidP="00141948">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Informații cu privire la conceptul PBCS și materialul de îndrumare referitor la implementarea sa sunt incluse în </w:t>
      </w:r>
      <w:r w:rsidRPr="00141948">
        <w:rPr>
          <w:rFonts w:ascii="Arial" w:hAnsi="Arial" w:cs="Arial"/>
          <w:color w:val="000000"/>
          <w:sz w:val="24"/>
          <w:szCs w:val="24"/>
          <w:lang w:val="en-US"/>
        </w:rPr>
        <w:t>Performance-based Communication and Surveillance (PBCS) Manual (Doc 9869)</w:t>
      </w:r>
      <w:r w:rsidRPr="00126B96">
        <w:rPr>
          <w:rFonts w:ascii="Arial" w:hAnsi="Arial" w:cs="Arial"/>
          <w:color w:val="000000"/>
          <w:sz w:val="24"/>
          <w:szCs w:val="24"/>
        </w:rPr>
        <w:t>.”</w:t>
      </w:r>
    </w:p>
    <w:p w:rsidR="00126B96" w:rsidRPr="002343F2" w:rsidRDefault="00126B96" w:rsidP="002343F2">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2343F2">
        <w:rPr>
          <w:rFonts w:ascii="Arial" w:hAnsi="Arial" w:cs="Arial"/>
          <w:color w:val="000000"/>
          <w:sz w:val="24"/>
          <w:szCs w:val="24"/>
        </w:rPr>
        <w:t xml:space="preserve">La capitolul 2 „Generalități”, </w:t>
      </w:r>
      <w:r w:rsidR="0042268D">
        <w:rPr>
          <w:rFonts w:ascii="Arial" w:hAnsi="Arial" w:cs="Arial"/>
          <w:color w:val="000000"/>
          <w:sz w:val="24"/>
          <w:szCs w:val="24"/>
        </w:rPr>
        <w:t>titlul</w:t>
      </w:r>
      <w:r w:rsidRPr="002343F2">
        <w:rPr>
          <w:rFonts w:ascii="Arial" w:hAnsi="Arial" w:cs="Arial"/>
          <w:color w:val="000000"/>
          <w:sz w:val="24"/>
          <w:szCs w:val="24"/>
        </w:rPr>
        <w:t xml:space="preserve"> 2.23 „Serviciile către aeronave în eventualitatea</w:t>
      </w:r>
      <w:r w:rsidR="002343F2">
        <w:rPr>
          <w:rFonts w:ascii="Arial" w:hAnsi="Arial" w:cs="Arial"/>
          <w:color w:val="000000"/>
          <w:sz w:val="24"/>
          <w:szCs w:val="24"/>
        </w:rPr>
        <w:t xml:space="preserve"> </w:t>
      </w:r>
      <w:r w:rsidRPr="002343F2">
        <w:rPr>
          <w:rFonts w:ascii="Arial" w:hAnsi="Arial" w:cs="Arial"/>
          <w:color w:val="000000"/>
          <w:sz w:val="24"/>
          <w:szCs w:val="24"/>
        </w:rPr>
        <w:t xml:space="preserve">unei situaţii de dificultate”, </w:t>
      </w:r>
      <w:r w:rsidR="0042268D">
        <w:rPr>
          <w:rFonts w:ascii="Arial" w:hAnsi="Arial" w:cs="Arial"/>
          <w:color w:val="000000"/>
          <w:sz w:val="24"/>
          <w:szCs w:val="24"/>
        </w:rPr>
        <w:t>pct. </w:t>
      </w:r>
      <w:r w:rsidRPr="002343F2">
        <w:rPr>
          <w:rFonts w:ascii="Arial" w:hAnsi="Arial" w:cs="Arial"/>
          <w:color w:val="000000"/>
          <w:sz w:val="24"/>
          <w:szCs w:val="24"/>
        </w:rPr>
        <w:t xml:space="preserve">2.23.1 se modifică și va avea următorul cuprins: </w:t>
      </w:r>
    </w:p>
    <w:p w:rsidR="00126B96" w:rsidRPr="00126B96" w:rsidRDefault="00126B96" w:rsidP="00144FC3">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„2.23.1. Unitățile ATS acordă atenție, asistență și prioritate maximă oricărei aeronave despre care se cunoaște sau se presupune că se află într-o stare de urgență, inclusiv în situația în care este supusă unei intervenții ilicite, conform Regulamentului de punere în aplicare (UE)</w:t>
      </w:r>
      <w:r w:rsidR="00651600">
        <w:rPr>
          <w:rFonts w:ascii="Arial" w:hAnsi="Arial" w:cs="Arial"/>
          <w:color w:val="000000"/>
          <w:sz w:val="24"/>
          <w:szCs w:val="24"/>
        </w:rPr>
        <w:t xml:space="preserve"> nr. </w:t>
      </w:r>
      <w:r w:rsidRPr="00126B96">
        <w:rPr>
          <w:rFonts w:ascii="Arial" w:hAnsi="Arial" w:cs="Arial"/>
          <w:color w:val="000000"/>
          <w:sz w:val="24"/>
          <w:szCs w:val="24"/>
        </w:rPr>
        <w:t>2016/1185, ANEXĂ punctul 18 SERA.11001 Dispoziții generale.</w:t>
      </w:r>
    </w:p>
    <w:p w:rsidR="00126B96" w:rsidRPr="00126B96" w:rsidRDefault="00126B96" w:rsidP="007569A9">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Pentru a indica o situaţie de dificultate, o aeronavă care este echipată cu capabilitate data-link adecvată şi/sau transponder SSR poate să îşi opereze echipamentul astfel: </w:t>
      </w:r>
    </w:p>
    <w:p w:rsidR="00126B96" w:rsidRPr="00126B96" w:rsidRDefault="00126B96" w:rsidP="007E18D3">
      <w:pPr>
        <w:tabs>
          <w:tab w:val="left" w:pos="851"/>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a)</w:t>
      </w:r>
      <w:r w:rsidR="00890713">
        <w:rPr>
          <w:rFonts w:ascii="Arial" w:hAnsi="Arial" w:cs="Arial"/>
          <w:color w:val="000000"/>
          <w:sz w:val="24"/>
          <w:szCs w:val="24"/>
        </w:rPr>
        <w:tab/>
      </w:r>
      <w:r w:rsidRPr="00126B96">
        <w:rPr>
          <w:rFonts w:ascii="Arial" w:hAnsi="Arial" w:cs="Arial"/>
          <w:color w:val="000000"/>
          <w:sz w:val="24"/>
          <w:szCs w:val="24"/>
        </w:rPr>
        <w:t xml:space="preserve">prin Mode A, Cod 7700; sau </w:t>
      </w:r>
    </w:p>
    <w:p w:rsidR="00126B96" w:rsidRPr="00126B96" w:rsidRDefault="00156780" w:rsidP="00156780">
      <w:pPr>
        <w:tabs>
          <w:tab w:val="left" w:pos="851"/>
          <w:tab w:val="left" w:pos="993"/>
        </w:tabs>
        <w:spacing w:after="0" w:line="240" w:lineRule="auto"/>
        <w:ind w:left="425"/>
        <w:jc w:val="both"/>
        <w:rPr>
          <w:rFonts w:ascii="Arial" w:hAnsi="Arial" w:cs="Arial"/>
          <w:color w:val="000000"/>
          <w:sz w:val="24"/>
          <w:szCs w:val="24"/>
        </w:rPr>
      </w:pPr>
      <w:r>
        <w:rPr>
          <w:rFonts w:ascii="Arial" w:hAnsi="Arial" w:cs="Arial"/>
          <w:color w:val="000000"/>
          <w:sz w:val="24"/>
          <w:szCs w:val="24"/>
        </w:rPr>
        <w:t>b</w:t>
      </w:r>
      <w:r w:rsidR="00126B96" w:rsidRPr="00126B96">
        <w:rPr>
          <w:rFonts w:ascii="Arial" w:hAnsi="Arial" w:cs="Arial"/>
          <w:color w:val="000000"/>
          <w:sz w:val="24"/>
          <w:szCs w:val="24"/>
        </w:rPr>
        <w:t>)</w:t>
      </w:r>
      <w:r w:rsidR="00890713">
        <w:rPr>
          <w:rFonts w:ascii="Arial" w:hAnsi="Arial" w:cs="Arial"/>
          <w:color w:val="000000"/>
          <w:sz w:val="24"/>
          <w:szCs w:val="24"/>
        </w:rPr>
        <w:tab/>
      </w:r>
      <w:r w:rsidR="00126B96" w:rsidRPr="00126B96">
        <w:rPr>
          <w:rFonts w:ascii="Arial" w:hAnsi="Arial" w:cs="Arial"/>
          <w:color w:val="000000"/>
          <w:sz w:val="24"/>
          <w:szCs w:val="24"/>
        </w:rPr>
        <w:t xml:space="preserve">prin Mode A, Cod 7500, pentru a indica în mod specific că este supusă unei intervenţii </w:t>
      </w:r>
      <w:r>
        <w:rPr>
          <w:rFonts w:ascii="Arial" w:hAnsi="Arial" w:cs="Arial"/>
          <w:color w:val="000000"/>
          <w:sz w:val="24"/>
          <w:szCs w:val="24"/>
        </w:rPr>
        <w:t>i</w:t>
      </w:r>
      <w:r w:rsidR="00126B96" w:rsidRPr="00126B96">
        <w:rPr>
          <w:rFonts w:ascii="Arial" w:hAnsi="Arial" w:cs="Arial"/>
          <w:color w:val="000000"/>
          <w:sz w:val="24"/>
          <w:szCs w:val="24"/>
        </w:rPr>
        <w:t xml:space="preserve">licite; şi/sau </w:t>
      </w:r>
    </w:p>
    <w:p w:rsidR="007E18D3" w:rsidRDefault="00126B96" w:rsidP="007E18D3">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c)</w:t>
      </w:r>
      <w:r w:rsidR="00890713">
        <w:rPr>
          <w:rFonts w:ascii="Arial" w:hAnsi="Arial" w:cs="Arial"/>
          <w:color w:val="000000"/>
          <w:sz w:val="24"/>
          <w:szCs w:val="24"/>
        </w:rPr>
        <w:tab/>
      </w:r>
      <w:r w:rsidRPr="00126B96">
        <w:rPr>
          <w:rFonts w:ascii="Arial" w:hAnsi="Arial" w:cs="Arial"/>
          <w:color w:val="000000"/>
          <w:sz w:val="24"/>
          <w:szCs w:val="24"/>
        </w:rPr>
        <w:t>activând capabilitatea ADS-B sau ADS-C adecvată unei situaţii de dificultate şi/sau</w:t>
      </w:r>
      <w:r w:rsidR="007E18D3">
        <w:rPr>
          <w:rFonts w:ascii="Arial" w:hAnsi="Arial" w:cs="Arial"/>
          <w:color w:val="000000"/>
          <w:sz w:val="24"/>
          <w:szCs w:val="24"/>
        </w:rPr>
        <w:t xml:space="preserve">       urgenţă; şi/sau</w:t>
      </w:r>
    </w:p>
    <w:p w:rsidR="00126B96" w:rsidRPr="00126B96" w:rsidRDefault="00126B96" w:rsidP="007E18D3">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d)</w:t>
      </w:r>
      <w:r w:rsidR="007B0368">
        <w:rPr>
          <w:rFonts w:ascii="Arial" w:hAnsi="Arial" w:cs="Arial"/>
          <w:color w:val="000000"/>
          <w:sz w:val="24"/>
          <w:szCs w:val="24"/>
        </w:rPr>
        <w:tab/>
      </w:r>
      <w:r w:rsidRPr="00126B96">
        <w:rPr>
          <w:rFonts w:ascii="Arial" w:hAnsi="Arial" w:cs="Arial"/>
          <w:color w:val="000000"/>
          <w:sz w:val="24"/>
          <w:szCs w:val="24"/>
        </w:rPr>
        <w:t xml:space="preserve">transmiţând mesajul de urgenţă adecvat prin CPDLC.” </w:t>
      </w:r>
    </w:p>
    <w:p w:rsidR="00126B96" w:rsidRPr="00144FC3" w:rsidRDefault="00126B96" w:rsidP="00144FC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44FC3">
        <w:rPr>
          <w:rFonts w:ascii="Arial" w:hAnsi="Arial" w:cs="Arial"/>
          <w:color w:val="000000"/>
          <w:sz w:val="24"/>
          <w:szCs w:val="24"/>
        </w:rPr>
        <w:t xml:space="preserve">La capitolul 2 „Generalități”, </w:t>
      </w:r>
      <w:r w:rsidR="005E1B98">
        <w:rPr>
          <w:rFonts w:ascii="Arial" w:hAnsi="Arial" w:cs="Arial"/>
          <w:color w:val="000000"/>
          <w:sz w:val="24"/>
          <w:szCs w:val="24"/>
        </w:rPr>
        <w:t>titlul</w:t>
      </w:r>
      <w:r w:rsidRPr="00144FC3">
        <w:rPr>
          <w:rFonts w:ascii="Arial" w:hAnsi="Arial" w:cs="Arial"/>
          <w:color w:val="000000"/>
          <w:sz w:val="24"/>
          <w:szCs w:val="24"/>
        </w:rPr>
        <w:t xml:space="preserve"> 2.23 „Serviciile către aeronave în eventualitatea</w:t>
      </w:r>
      <w:r w:rsidR="00144FC3">
        <w:rPr>
          <w:rFonts w:ascii="Arial" w:hAnsi="Arial" w:cs="Arial"/>
          <w:color w:val="000000"/>
          <w:sz w:val="24"/>
          <w:szCs w:val="24"/>
        </w:rPr>
        <w:t xml:space="preserve"> </w:t>
      </w:r>
      <w:r w:rsidRPr="00144FC3">
        <w:rPr>
          <w:rFonts w:ascii="Arial" w:hAnsi="Arial" w:cs="Arial"/>
          <w:color w:val="000000"/>
          <w:sz w:val="24"/>
          <w:szCs w:val="24"/>
        </w:rPr>
        <w:t xml:space="preserve">unei situaţii de dificultate”, </w:t>
      </w:r>
      <w:r w:rsidR="00A90FD1">
        <w:rPr>
          <w:rFonts w:ascii="Arial" w:hAnsi="Arial" w:cs="Arial"/>
          <w:color w:val="000000"/>
          <w:sz w:val="24"/>
          <w:szCs w:val="24"/>
        </w:rPr>
        <w:t>pct. </w:t>
      </w:r>
      <w:r w:rsidRPr="00144FC3">
        <w:rPr>
          <w:rFonts w:ascii="Arial" w:hAnsi="Arial" w:cs="Arial"/>
          <w:color w:val="000000"/>
          <w:sz w:val="24"/>
          <w:szCs w:val="24"/>
        </w:rPr>
        <w:t xml:space="preserve">2.23.2 se modifică și va avea următorul cuprins: </w:t>
      </w:r>
    </w:p>
    <w:p w:rsidR="00126B96" w:rsidRPr="00126B96" w:rsidRDefault="00126B96" w:rsidP="00144FC3">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„2.23.2. Atunci când are loc sau se suspectează că are loc o intervenție ilicită asupra unei aeronave, unitățile ATS acționează conform Regulamentului de punere în aplicare (UE) nr. 2016/1185, ANEXĂ, punctul 8 SERA.11005 Intervenție ilicită, </w:t>
      </w:r>
      <w:r w:rsidR="003E3673">
        <w:rPr>
          <w:rFonts w:ascii="Arial" w:hAnsi="Arial" w:cs="Arial"/>
          <w:color w:val="000000"/>
          <w:sz w:val="24"/>
          <w:szCs w:val="24"/>
        </w:rPr>
        <w:t>lit. </w:t>
      </w:r>
      <w:r w:rsidRPr="00126B96">
        <w:rPr>
          <w:rFonts w:ascii="Arial" w:hAnsi="Arial" w:cs="Arial"/>
          <w:color w:val="000000"/>
          <w:sz w:val="24"/>
          <w:szCs w:val="24"/>
        </w:rPr>
        <w:t>(b)”.</w:t>
      </w:r>
    </w:p>
    <w:p w:rsidR="00126B96" w:rsidRPr="0066108F"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66108F">
        <w:rPr>
          <w:rFonts w:ascii="Arial" w:hAnsi="Arial" w:cs="Arial"/>
          <w:color w:val="000000"/>
          <w:sz w:val="24"/>
          <w:szCs w:val="24"/>
        </w:rPr>
        <w:t xml:space="preserve">La capitolul 2 „Generalități”, </w:t>
      </w:r>
      <w:r w:rsidR="000209E7">
        <w:rPr>
          <w:rFonts w:ascii="Arial" w:hAnsi="Arial" w:cs="Arial"/>
          <w:color w:val="000000"/>
          <w:sz w:val="24"/>
          <w:szCs w:val="24"/>
        </w:rPr>
        <w:t>titlul</w:t>
      </w:r>
      <w:r w:rsidRPr="0066108F">
        <w:rPr>
          <w:rFonts w:ascii="Arial" w:hAnsi="Arial" w:cs="Arial"/>
          <w:color w:val="000000"/>
          <w:sz w:val="24"/>
          <w:szCs w:val="24"/>
        </w:rPr>
        <w:t xml:space="preserve"> 2.23 „Serviciile către aeronave în eventualitatea</w:t>
      </w:r>
      <w:r w:rsidR="0066108F">
        <w:rPr>
          <w:rFonts w:ascii="Arial" w:hAnsi="Arial" w:cs="Arial"/>
          <w:color w:val="000000"/>
          <w:sz w:val="24"/>
          <w:szCs w:val="24"/>
        </w:rPr>
        <w:t xml:space="preserve"> </w:t>
      </w:r>
      <w:r w:rsidRPr="0066108F">
        <w:rPr>
          <w:rFonts w:ascii="Arial" w:hAnsi="Arial" w:cs="Arial"/>
          <w:color w:val="000000"/>
          <w:sz w:val="24"/>
          <w:szCs w:val="24"/>
        </w:rPr>
        <w:t xml:space="preserve">unei situaţii de dificultate”, </w:t>
      </w:r>
      <w:r w:rsidR="000209E7">
        <w:rPr>
          <w:rFonts w:ascii="Arial" w:hAnsi="Arial" w:cs="Arial"/>
          <w:color w:val="000000"/>
          <w:sz w:val="24"/>
          <w:szCs w:val="24"/>
        </w:rPr>
        <w:t>pct. </w:t>
      </w:r>
      <w:r w:rsidRPr="0066108F">
        <w:rPr>
          <w:rFonts w:ascii="Arial" w:hAnsi="Arial" w:cs="Arial"/>
          <w:color w:val="000000"/>
          <w:sz w:val="24"/>
          <w:szCs w:val="24"/>
        </w:rPr>
        <w:t xml:space="preserve">2.23.3 se modifică și va avea următorul cuprins: </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„2.23.3. Atunci când are loc sau se presupune că are loc o intervenție ilicită asupra unei aeronave, unitățile ATS acționează conform Regulamentului de punere în aplicare (UE)</w:t>
      </w:r>
      <w:r w:rsidR="00737A4D">
        <w:rPr>
          <w:rFonts w:ascii="Arial" w:hAnsi="Arial" w:cs="Arial"/>
          <w:color w:val="000000"/>
          <w:sz w:val="24"/>
          <w:szCs w:val="24"/>
        </w:rPr>
        <w:t xml:space="preserve"> nr. </w:t>
      </w:r>
      <w:r w:rsidRPr="00126B96">
        <w:rPr>
          <w:rFonts w:ascii="Arial" w:hAnsi="Arial" w:cs="Arial"/>
          <w:color w:val="000000"/>
          <w:sz w:val="24"/>
          <w:szCs w:val="24"/>
        </w:rPr>
        <w:t xml:space="preserve">2016/1185, ANEXĂ, punctul 18 SERA.11005 Intervenție ilicită, </w:t>
      </w:r>
      <w:r w:rsidR="00BF3DDF">
        <w:rPr>
          <w:rFonts w:ascii="Arial" w:hAnsi="Arial" w:cs="Arial"/>
          <w:color w:val="000000"/>
          <w:sz w:val="24"/>
          <w:szCs w:val="24"/>
        </w:rPr>
        <w:t>lit. </w:t>
      </w:r>
      <w:r w:rsidRPr="00126B96">
        <w:rPr>
          <w:rFonts w:ascii="Arial" w:hAnsi="Arial" w:cs="Arial"/>
          <w:color w:val="000000"/>
          <w:sz w:val="24"/>
          <w:szCs w:val="24"/>
        </w:rPr>
        <w:t>(c).</w:t>
      </w:r>
    </w:p>
    <w:p w:rsidR="00126B96" w:rsidRPr="00126B96" w:rsidRDefault="00126B96" w:rsidP="00432DE1">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O aeronavă rătăcită sau neidentificată se poate presupune că face obiectul unei intervenţii ilicite. </w:t>
      </w:r>
    </w:p>
    <w:p w:rsidR="00126B96" w:rsidRPr="00126B96" w:rsidRDefault="00126B96" w:rsidP="00432DE1">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Procedurile referitoare la manevrarea aeronavelor rătăcite sau neidentificate sunt prevăzute în para. 2.25.1. Documentul ICAO 4444/ PANS-ATM, Cap. 15, 15.1.3. respectiv PIAC-ATS, ediţia în vigoare, cuprind proceduri specifice referitoare la intervenţia ilicită.”</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2 „Generalități”, </w:t>
      </w:r>
      <w:r w:rsidR="00001FF8">
        <w:rPr>
          <w:rFonts w:ascii="Arial" w:hAnsi="Arial" w:cs="Arial"/>
          <w:color w:val="000000"/>
          <w:sz w:val="24"/>
          <w:szCs w:val="24"/>
        </w:rPr>
        <w:t>titlul</w:t>
      </w:r>
      <w:r w:rsidRPr="00126B96">
        <w:rPr>
          <w:rFonts w:ascii="Arial" w:hAnsi="Arial" w:cs="Arial"/>
          <w:color w:val="000000"/>
          <w:sz w:val="24"/>
          <w:szCs w:val="24"/>
        </w:rPr>
        <w:t xml:space="preserve"> 2.24 „Situaţii neprevăzute în zbor”, paragraful 2.24.1 „Aeronave rătăcite sau </w:t>
      </w:r>
      <w:r w:rsidR="00072E92" w:rsidRPr="00126B96">
        <w:rPr>
          <w:rFonts w:ascii="Arial" w:hAnsi="Arial" w:cs="Arial"/>
          <w:color w:val="000000"/>
          <w:sz w:val="24"/>
          <w:szCs w:val="24"/>
        </w:rPr>
        <w:t>neidentificate</w:t>
      </w:r>
      <w:r w:rsidRPr="00126B96">
        <w:rPr>
          <w:rFonts w:ascii="Arial" w:hAnsi="Arial" w:cs="Arial"/>
          <w:color w:val="000000"/>
          <w:sz w:val="24"/>
          <w:szCs w:val="24"/>
        </w:rPr>
        <w:t xml:space="preserve">”, </w:t>
      </w:r>
      <w:r w:rsidR="0049321B">
        <w:rPr>
          <w:rFonts w:ascii="Arial" w:hAnsi="Arial" w:cs="Arial"/>
          <w:color w:val="000000"/>
          <w:sz w:val="24"/>
          <w:szCs w:val="24"/>
        </w:rPr>
        <w:t>subpunctul</w:t>
      </w:r>
      <w:r w:rsidR="001B0463">
        <w:rPr>
          <w:rFonts w:ascii="Arial" w:hAnsi="Arial" w:cs="Arial"/>
          <w:color w:val="000000"/>
          <w:sz w:val="24"/>
          <w:szCs w:val="24"/>
        </w:rPr>
        <w:t> </w:t>
      </w:r>
      <w:r w:rsidRPr="00126B96">
        <w:rPr>
          <w:rFonts w:ascii="Arial" w:hAnsi="Arial" w:cs="Arial"/>
          <w:color w:val="000000"/>
          <w:sz w:val="24"/>
          <w:szCs w:val="24"/>
        </w:rPr>
        <w:t>2.24.1.1.2 se modifică și va avea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lastRenderedPageBreak/>
        <w:t xml:space="preserve">„2.24.1.1.2. În situația în care se stabilește poziția aeronavei, unitatea de servicii de trafic aerian trebuie să acționeze conform Regulamentului de punere în aplicare  (UE) </w:t>
      </w:r>
      <w:r w:rsidR="00FE7DF8">
        <w:rPr>
          <w:rFonts w:ascii="Arial" w:hAnsi="Arial" w:cs="Arial"/>
          <w:color w:val="000000"/>
          <w:sz w:val="24"/>
          <w:szCs w:val="24"/>
        </w:rPr>
        <w:t>nr. </w:t>
      </w:r>
      <w:r w:rsidRPr="00126B96">
        <w:rPr>
          <w:rFonts w:ascii="Arial" w:hAnsi="Arial" w:cs="Arial"/>
          <w:color w:val="000000"/>
          <w:sz w:val="24"/>
          <w:szCs w:val="24"/>
        </w:rPr>
        <w:t xml:space="preserve">923/2012, Anexa, SERA. 11010 Situaţii neprevăzute în zbor, lit. (a) pct. (3), modificat conform Regulamentului de punere în aplicare (UE) nr. 2016/1185, ANEXĂ, punctul 19 </w:t>
      </w:r>
      <w:r w:rsidR="00275275">
        <w:rPr>
          <w:rFonts w:ascii="Arial" w:hAnsi="Arial" w:cs="Arial"/>
          <w:color w:val="000000"/>
          <w:sz w:val="24"/>
          <w:szCs w:val="24"/>
        </w:rPr>
        <w:t>lit. </w:t>
      </w:r>
      <w:r w:rsidRPr="00126B96">
        <w:rPr>
          <w:rFonts w:ascii="Arial" w:hAnsi="Arial" w:cs="Arial"/>
          <w:color w:val="000000"/>
          <w:sz w:val="24"/>
          <w:szCs w:val="24"/>
        </w:rPr>
        <w:t>(b)”.</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2 „Generalități”, </w:t>
      </w:r>
      <w:r w:rsidR="009B1680">
        <w:rPr>
          <w:rFonts w:ascii="Arial" w:hAnsi="Arial" w:cs="Arial"/>
          <w:color w:val="000000"/>
          <w:sz w:val="24"/>
          <w:szCs w:val="24"/>
        </w:rPr>
        <w:t xml:space="preserve">după titlul 2.3.1 </w:t>
      </w:r>
      <w:r w:rsidRPr="00126B96">
        <w:rPr>
          <w:rFonts w:ascii="Arial" w:hAnsi="Arial" w:cs="Arial"/>
          <w:color w:val="000000"/>
          <w:sz w:val="24"/>
          <w:szCs w:val="24"/>
        </w:rPr>
        <w:t xml:space="preserve">se introduce </w:t>
      </w:r>
      <w:r w:rsidR="00AF3AB4">
        <w:rPr>
          <w:rFonts w:ascii="Arial" w:hAnsi="Arial" w:cs="Arial"/>
          <w:color w:val="000000"/>
          <w:sz w:val="24"/>
          <w:szCs w:val="24"/>
        </w:rPr>
        <w:t>un nou titlu</w:t>
      </w:r>
      <w:r w:rsidR="00815C1A">
        <w:rPr>
          <w:rFonts w:ascii="Arial" w:hAnsi="Arial" w:cs="Arial"/>
          <w:color w:val="000000"/>
          <w:sz w:val="24"/>
          <w:szCs w:val="24"/>
        </w:rPr>
        <w:t>, titlul</w:t>
      </w:r>
      <w:r w:rsidRPr="00126B96">
        <w:rPr>
          <w:rFonts w:ascii="Arial" w:hAnsi="Arial" w:cs="Arial"/>
          <w:color w:val="000000"/>
          <w:sz w:val="24"/>
          <w:szCs w:val="24"/>
        </w:rPr>
        <w:t xml:space="preserve"> 2.3</w:t>
      </w:r>
      <w:r w:rsidR="00815C1A">
        <w:rPr>
          <w:rFonts w:ascii="Arial" w:hAnsi="Arial" w:cs="Arial"/>
          <w:color w:val="000000"/>
          <w:sz w:val="24"/>
          <w:szCs w:val="24"/>
        </w:rPr>
        <w:t>2</w:t>
      </w:r>
      <w:r w:rsidRPr="00126B96">
        <w:rPr>
          <w:rFonts w:ascii="Arial" w:hAnsi="Arial" w:cs="Arial"/>
          <w:color w:val="000000"/>
          <w:sz w:val="24"/>
          <w:szCs w:val="24"/>
        </w:rPr>
        <w:t xml:space="preserve"> cu următorul cuprins:</w:t>
      </w:r>
    </w:p>
    <w:p w:rsidR="00126B96" w:rsidRPr="00126B96" w:rsidRDefault="000D3C41" w:rsidP="0066108F">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 xml:space="preserve"> „2.32</w:t>
      </w:r>
      <w:r w:rsidR="00126B96" w:rsidRPr="00126B96">
        <w:rPr>
          <w:rFonts w:ascii="Arial" w:hAnsi="Arial" w:cs="Arial"/>
          <w:color w:val="000000"/>
          <w:sz w:val="24"/>
          <w:szCs w:val="24"/>
        </w:rPr>
        <w:t>. Serviciul de proiectare proceduri de zbor instrumental</w:t>
      </w:r>
    </w:p>
    <w:p w:rsidR="00126B96" w:rsidRPr="00126B96" w:rsidRDefault="002E38BB" w:rsidP="0066108F">
      <w:pPr>
        <w:tabs>
          <w:tab w:val="left" w:pos="851"/>
          <w:tab w:val="left" w:pos="993"/>
        </w:tabs>
        <w:spacing w:before="100" w:beforeAutospacing="1" w:after="0" w:line="240" w:lineRule="auto"/>
        <w:ind w:left="425"/>
        <w:jc w:val="both"/>
        <w:rPr>
          <w:rFonts w:ascii="Arial" w:hAnsi="Arial" w:cs="Arial"/>
          <w:color w:val="000000"/>
          <w:sz w:val="24"/>
          <w:szCs w:val="24"/>
        </w:rPr>
      </w:pPr>
      <w:r>
        <w:rPr>
          <w:rFonts w:ascii="Arial" w:hAnsi="Arial" w:cs="Arial"/>
          <w:color w:val="000000"/>
          <w:sz w:val="24"/>
          <w:szCs w:val="24"/>
        </w:rPr>
        <w:t xml:space="preserve">2.32.1 </w:t>
      </w:r>
      <w:r w:rsidR="00126B96" w:rsidRPr="00126B96">
        <w:rPr>
          <w:rFonts w:ascii="Arial" w:hAnsi="Arial" w:cs="Arial"/>
          <w:color w:val="000000"/>
          <w:sz w:val="24"/>
          <w:szCs w:val="24"/>
        </w:rPr>
        <w:t xml:space="preserve">AACR trebuie să se asigure că furnizarea serviciilor de proiectare proceduri de zbor instrumental în FIR București, se face în conformitate cu cerințele Anexei 8.” </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3 „Serviciul de control al traficului aerian”, </w:t>
      </w:r>
      <w:r w:rsidR="00750068">
        <w:rPr>
          <w:rFonts w:ascii="Arial" w:hAnsi="Arial" w:cs="Arial"/>
          <w:color w:val="000000"/>
          <w:sz w:val="24"/>
          <w:szCs w:val="24"/>
        </w:rPr>
        <w:t>titlul</w:t>
      </w:r>
      <w:r w:rsidRPr="00126B96">
        <w:rPr>
          <w:rFonts w:ascii="Arial" w:hAnsi="Arial" w:cs="Arial"/>
          <w:color w:val="000000"/>
          <w:sz w:val="24"/>
          <w:szCs w:val="24"/>
        </w:rPr>
        <w:t xml:space="preserve"> 3.3 „Operarea serviciului de control al traficului aerian”, </w:t>
      </w:r>
      <w:r w:rsidR="00750068">
        <w:rPr>
          <w:rFonts w:ascii="Arial" w:hAnsi="Arial" w:cs="Arial"/>
          <w:color w:val="000000"/>
          <w:sz w:val="24"/>
          <w:szCs w:val="24"/>
        </w:rPr>
        <w:t>pct. </w:t>
      </w:r>
      <w:r w:rsidRPr="00126B96">
        <w:rPr>
          <w:rFonts w:ascii="Arial" w:hAnsi="Arial" w:cs="Arial"/>
          <w:color w:val="000000"/>
          <w:sz w:val="24"/>
          <w:szCs w:val="24"/>
        </w:rPr>
        <w:t xml:space="preserve">3.3.5, </w:t>
      </w:r>
      <w:r w:rsidR="00750068">
        <w:rPr>
          <w:rFonts w:ascii="Arial" w:hAnsi="Arial" w:cs="Arial"/>
          <w:color w:val="000000"/>
          <w:sz w:val="24"/>
          <w:szCs w:val="24"/>
        </w:rPr>
        <w:t xml:space="preserve">subpunctul </w:t>
      </w:r>
      <w:r w:rsidRPr="00126B96">
        <w:rPr>
          <w:rFonts w:ascii="Arial" w:hAnsi="Arial" w:cs="Arial"/>
          <w:color w:val="000000"/>
          <w:sz w:val="24"/>
          <w:szCs w:val="24"/>
        </w:rPr>
        <w:t>3.3.5.1 se modifică și va avea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„3.3.5.1. Pentru întreg spațiul aerian unde se aplică eșalonarea verticală minimă redusă de 300 m (1000 </w:t>
      </w:r>
      <w:proofErr w:type="spellStart"/>
      <w:r w:rsidRPr="00126B96">
        <w:rPr>
          <w:rFonts w:ascii="Arial" w:hAnsi="Arial" w:cs="Arial"/>
          <w:color w:val="000000"/>
          <w:sz w:val="24"/>
          <w:szCs w:val="24"/>
        </w:rPr>
        <w:t>ft</w:t>
      </w:r>
      <w:proofErr w:type="spellEnd"/>
      <w:r w:rsidRPr="00126B96">
        <w:rPr>
          <w:rFonts w:ascii="Arial" w:hAnsi="Arial" w:cs="Arial"/>
          <w:color w:val="000000"/>
          <w:sz w:val="24"/>
          <w:szCs w:val="24"/>
        </w:rPr>
        <w:t>), între FL 290 şi FL 410 inclusiv, trebuie să se stabilească un program, la nivel regional, pentru monitorizarea performanței privind menținerea înălțimii aeronavelor care operează între aceste nivele, pentru a asigura că aplicarea continuă a acestei eșalonări verticale minime reduse îndeplinește obiectivele de siguranță. Scopul programelor regionale de monitorizare trebuie să fie adecvat pentru a realiza analiza performanței unui grup de aeronave și pentru a evalua stabilitatea erorii sistemului altimetric.</w:t>
      </w:r>
    </w:p>
    <w:p w:rsidR="00126B96" w:rsidRPr="00126B96" w:rsidRDefault="00126B96" w:rsidP="00520257">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Materialul de îndrumare cu privire la eșalonarea verticală și monitorizarea performanței privind menținerea înălțimii este inclus în Manualul de implementare a eșalonării verticale minime de 300 m(1000 </w:t>
      </w:r>
      <w:proofErr w:type="spellStart"/>
      <w:r w:rsidRPr="00126B96">
        <w:rPr>
          <w:rFonts w:ascii="Arial" w:hAnsi="Arial" w:cs="Arial"/>
          <w:color w:val="000000"/>
          <w:sz w:val="24"/>
          <w:szCs w:val="24"/>
        </w:rPr>
        <w:t>ft</w:t>
      </w:r>
      <w:proofErr w:type="spellEnd"/>
      <w:r w:rsidRPr="00126B96">
        <w:rPr>
          <w:rFonts w:ascii="Arial" w:hAnsi="Arial" w:cs="Arial"/>
          <w:color w:val="000000"/>
          <w:sz w:val="24"/>
          <w:szCs w:val="24"/>
        </w:rPr>
        <w:t>) între nivelele de zbor 290 și 410 inclusiv (Doc 9574).”</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3 „Serviciul de control al traficului aerian”, </w:t>
      </w:r>
      <w:r w:rsidR="00346F4B">
        <w:rPr>
          <w:rFonts w:ascii="Arial" w:hAnsi="Arial" w:cs="Arial"/>
          <w:color w:val="000000"/>
          <w:sz w:val="24"/>
          <w:szCs w:val="24"/>
        </w:rPr>
        <w:t>titlul</w:t>
      </w:r>
      <w:r w:rsidRPr="00126B96">
        <w:rPr>
          <w:rFonts w:ascii="Arial" w:hAnsi="Arial" w:cs="Arial"/>
          <w:color w:val="000000"/>
          <w:sz w:val="24"/>
          <w:szCs w:val="24"/>
        </w:rPr>
        <w:t xml:space="preserve"> 3.3 „Operarea serviciului de control al traficului aerian”, </w:t>
      </w:r>
      <w:r w:rsidR="0043762B">
        <w:rPr>
          <w:rFonts w:ascii="Arial" w:hAnsi="Arial" w:cs="Arial"/>
          <w:color w:val="000000"/>
          <w:sz w:val="24"/>
          <w:szCs w:val="24"/>
        </w:rPr>
        <w:t>pct. </w:t>
      </w:r>
      <w:r w:rsidRPr="00126B96">
        <w:rPr>
          <w:rFonts w:ascii="Arial" w:hAnsi="Arial" w:cs="Arial"/>
          <w:color w:val="000000"/>
          <w:sz w:val="24"/>
          <w:szCs w:val="24"/>
        </w:rPr>
        <w:t>3.3.5,</w:t>
      </w:r>
      <w:r w:rsidR="0043762B">
        <w:rPr>
          <w:rFonts w:ascii="Arial" w:hAnsi="Arial" w:cs="Arial"/>
          <w:color w:val="000000"/>
          <w:sz w:val="24"/>
          <w:szCs w:val="24"/>
        </w:rPr>
        <w:t xml:space="preserve"> după subpunctul 3.3.5.1</w:t>
      </w:r>
      <w:r w:rsidRPr="00126B96">
        <w:rPr>
          <w:rFonts w:ascii="Arial" w:hAnsi="Arial" w:cs="Arial"/>
          <w:color w:val="000000"/>
          <w:sz w:val="24"/>
          <w:szCs w:val="24"/>
        </w:rPr>
        <w:t xml:space="preserve"> se introduce </w:t>
      </w:r>
      <w:r w:rsidR="0043762B">
        <w:rPr>
          <w:rFonts w:ascii="Arial" w:hAnsi="Arial" w:cs="Arial"/>
          <w:color w:val="000000"/>
          <w:sz w:val="24"/>
          <w:szCs w:val="24"/>
        </w:rPr>
        <w:t>un nou subpunct, subpunctul</w:t>
      </w:r>
      <w:r w:rsidRPr="00126B96">
        <w:rPr>
          <w:rFonts w:ascii="Arial" w:hAnsi="Arial" w:cs="Arial"/>
          <w:color w:val="000000"/>
          <w:sz w:val="24"/>
          <w:szCs w:val="24"/>
        </w:rPr>
        <w:t xml:space="preserve"> 3.3.5.1</w:t>
      </w:r>
      <w:r w:rsidRPr="001B535C">
        <w:rPr>
          <w:rFonts w:ascii="Arial" w:hAnsi="Arial" w:cs="Arial"/>
          <w:color w:val="000000"/>
          <w:sz w:val="24"/>
          <w:szCs w:val="24"/>
          <w:vertAlign w:val="superscript"/>
        </w:rPr>
        <w:t>1</w:t>
      </w:r>
      <w:r w:rsidRPr="00126B96">
        <w:rPr>
          <w:rFonts w:ascii="Arial" w:hAnsi="Arial" w:cs="Arial"/>
          <w:color w:val="000000"/>
          <w:sz w:val="24"/>
          <w:szCs w:val="24"/>
        </w:rPr>
        <w:t xml:space="preserve"> cu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„3.3.5.1</w:t>
      </w:r>
      <w:r w:rsidR="001B535C" w:rsidRPr="001B535C">
        <w:rPr>
          <w:rFonts w:ascii="Arial" w:hAnsi="Arial" w:cs="Arial"/>
          <w:color w:val="000000"/>
          <w:sz w:val="24"/>
          <w:szCs w:val="24"/>
          <w:vertAlign w:val="superscript"/>
        </w:rPr>
        <w:t>1</w:t>
      </w:r>
      <w:r w:rsidR="001B535C">
        <w:rPr>
          <w:rFonts w:ascii="Arial" w:hAnsi="Arial" w:cs="Arial"/>
          <w:color w:val="000000"/>
          <w:sz w:val="24"/>
          <w:szCs w:val="24"/>
        </w:rPr>
        <w:t>.</w:t>
      </w:r>
      <w:r w:rsidRPr="00126B96">
        <w:rPr>
          <w:rFonts w:ascii="Arial" w:hAnsi="Arial" w:cs="Arial"/>
          <w:color w:val="000000"/>
          <w:sz w:val="24"/>
          <w:szCs w:val="24"/>
        </w:rPr>
        <w:t xml:space="preserve"> Atunci când se utilizează specificațiile RCP/RSP, trebuie instituite programe pentru monitorizarea performanței infrastructurii și a aeronavelor, în conformitate cu specificațiile RCP și/sau RSP corespunzătoare, pentru a asigura că operațiunile în spațiul aerian în care se utilizează, continuă să îndeplinească obiectivele de siguranță. Scopul programelor de monitorizare trebuie să fie adecvat pentru a evalua performanța comunicației și/sau supravegherii, după caz.</w:t>
      </w:r>
    </w:p>
    <w:p w:rsidR="00126B96" w:rsidRPr="00126B96" w:rsidRDefault="00126B96" w:rsidP="00520257">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Materialul de îndrumare cu privire la specificațiile RCP și RSP și monitorizarea performanței comunicației și supravegherii este inclus în </w:t>
      </w:r>
      <w:r w:rsidRPr="00520257">
        <w:rPr>
          <w:rFonts w:ascii="Arial" w:hAnsi="Arial" w:cs="Arial"/>
          <w:color w:val="000000"/>
          <w:sz w:val="24"/>
          <w:szCs w:val="24"/>
          <w:lang w:val="en-US"/>
        </w:rPr>
        <w:t>Performance-based Communication and Surveillance (PBCS) Manual (Doc 9869)</w:t>
      </w:r>
      <w:r w:rsidRPr="00126B96">
        <w:rPr>
          <w:rFonts w:ascii="Arial" w:hAnsi="Arial" w:cs="Arial"/>
          <w:color w:val="000000"/>
          <w:sz w:val="24"/>
          <w:szCs w:val="24"/>
        </w:rPr>
        <w:t>.”</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3 „Serviciul de control al traficului aerian”, </w:t>
      </w:r>
      <w:r w:rsidR="009F3B61">
        <w:rPr>
          <w:rFonts w:ascii="Arial" w:hAnsi="Arial" w:cs="Arial"/>
          <w:color w:val="000000"/>
          <w:sz w:val="24"/>
          <w:szCs w:val="24"/>
        </w:rPr>
        <w:t>titlul</w:t>
      </w:r>
      <w:r w:rsidRPr="00126B96">
        <w:rPr>
          <w:rFonts w:ascii="Arial" w:hAnsi="Arial" w:cs="Arial"/>
          <w:color w:val="000000"/>
          <w:sz w:val="24"/>
          <w:szCs w:val="24"/>
        </w:rPr>
        <w:t xml:space="preserve"> 3.3 „Operarea serviciului de control al traficului aerian”, </w:t>
      </w:r>
      <w:r w:rsidR="009F3B61">
        <w:rPr>
          <w:rFonts w:ascii="Arial" w:hAnsi="Arial" w:cs="Arial"/>
          <w:color w:val="000000"/>
          <w:sz w:val="24"/>
          <w:szCs w:val="24"/>
        </w:rPr>
        <w:t>pct. </w:t>
      </w:r>
      <w:r w:rsidRPr="00126B96">
        <w:rPr>
          <w:rFonts w:ascii="Arial" w:hAnsi="Arial" w:cs="Arial"/>
          <w:color w:val="000000"/>
          <w:sz w:val="24"/>
          <w:szCs w:val="24"/>
        </w:rPr>
        <w:t xml:space="preserve">3.3.5, </w:t>
      </w:r>
      <w:r w:rsidR="009F3B61">
        <w:rPr>
          <w:rFonts w:ascii="Arial" w:hAnsi="Arial" w:cs="Arial"/>
          <w:color w:val="000000"/>
          <w:sz w:val="24"/>
          <w:szCs w:val="24"/>
        </w:rPr>
        <w:t>subpunctul</w:t>
      </w:r>
      <w:r w:rsidRPr="00126B96">
        <w:rPr>
          <w:rFonts w:ascii="Arial" w:hAnsi="Arial" w:cs="Arial"/>
          <w:color w:val="000000"/>
          <w:sz w:val="24"/>
          <w:szCs w:val="24"/>
        </w:rPr>
        <w:t xml:space="preserve"> 3.3.5.2 se modifică și va avea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lastRenderedPageBreak/>
        <w:t>„3.3.5.2. Prin intermediul acordului inter-regional se stabilesc aranjamente pentru distribuirea între regiuni a datelor și/sau informațiilor obținute d</w:t>
      </w:r>
      <w:r w:rsidR="005C75DA">
        <w:rPr>
          <w:rFonts w:ascii="Arial" w:hAnsi="Arial" w:cs="Arial"/>
          <w:color w:val="000000"/>
          <w:sz w:val="24"/>
          <w:szCs w:val="24"/>
        </w:rPr>
        <w:t>in programele de monitorizare.”</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3 „Serviciul de control al traficului aerian”, </w:t>
      </w:r>
      <w:r w:rsidR="008A2E4C">
        <w:rPr>
          <w:rFonts w:ascii="Arial" w:hAnsi="Arial" w:cs="Arial"/>
          <w:color w:val="000000"/>
          <w:sz w:val="24"/>
          <w:szCs w:val="24"/>
        </w:rPr>
        <w:t>titlul</w:t>
      </w:r>
      <w:r w:rsidRPr="00126B96">
        <w:rPr>
          <w:rFonts w:ascii="Arial" w:hAnsi="Arial" w:cs="Arial"/>
          <w:color w:val="000000"/>
          <w:sz w:val="24"/>
          <w:szCs w:val="24"/>
        </w:rPr>
        <w:t xml:space="preserve"> 3.7 „Autorizările de control al traficului aerian ("</w:t>
      </w:r>
      <w:r w:rsidRPr="00055FC7">
        <w:rPr>
          <w:rFonts w:ascii="Arial" w:hAnsi="Arial" w:cs="Arial"/>
          <w:color w:val="000000"/>
          <w:sz w:val="24"/>
          <w:szCs w:val="24"/>
          <w:lang w:val="en-US"/>
        </w:rPr>
        <w:t>ATC Clearances</w:t>
      </w:r>
      <w:r w:rsidRPr="00126B96">
        <w:rPr>
          <w:rFonts w:ascii="Arial" w:hAnsi="Arial" w:cs="Arial"/>
          <w:color w:val="000000"/>
          <w:sz w:val="24"/>
          <w:szCs w:val="24"/>
        </w:rPr>
        <w:t xml:space="preserve">")”, paragraful „Conform Regulamentului de punere în aplicare  (UE) nr. 923/2012, Anexa, SERA. 8015 Autorizările din partea </w:t>
      </w:r>
      <w:r w:rsidR="00055FC7" w:rsidRPr="00126B96">
        <w:rPr>
          <w:rFonts w:ascii="Arial" w:hAnsi="Arial" w:cs="Arial"/>
          <w:color w:val="000000"/>
          <w:sz w:val="24"/>
          <w:szCs w:val="24"/>
        </w:rPr>
        <w:t>controlului</w:t>
      </w:r>
      <w:r w:rsidRPr="00126B96">
        <w:rPr>
          <w:rFonts w:ascii="Arial" w:hAnsi="Arial" w:cs="Arial"/>
          <w:color w:val="000000"/>
          <w:sz w:val="24"/>
          <w:szCs w:val="24"/>
        </w:rPr>
        <w:t xml:space="preserve"> traficului aerian, lit. (a)”, se modifică și va avea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„Autorizările din partea controlului traficului aerian se bazează exclusiv pe cerințele aplicabile furnizării serviciului de control al traficului aerian, conform Regulamentului de punere în aplicare (UE) nr. 2016/1185, ANEXĂ, punctul 11, lit.(a).”</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3 „Serviciul de control al traficului aerian”, </w:t>
      </w:r>
      <w:r w:rsidR="00C6192F">
        <w:rPr>
          <w:rFonts w:ascii="Arial" w:hAnsi="Arial" w:cs="Arial"/>
          <w:color w:val="000000"/>
          <w:sz w:val="24"/>
          <w:szCs w:val="24"/>
        </w:rPr>
        <w:t>titlul</w:t>
      </w:r>
      <w:r w:rsidRPr="00126B96">
        <w:rPr>
          <w:rFonts w:ascii="Arial" w:hAnsi="Arial" w:cs="Arial"/>
          <w:color w:val="000000"/>
          <w:sz w:val="24"/>
          <w:szCs w:val="24"/>
        </w:rPr>
        <w:t xml:space="preserve"> „3.7 Autorizările de control al traficului aerian ("</w:t>
      </w:r>
      <w:r w:rsidRPr="00562AC0">
        <w:rPr>
          <w:rFonts w:ascii="Arial" w:hAnsi="Arial" w:cs="Arial"/>
          <w:color w:val="000000"/>
          <w:sz w:val="24"/>
          <w:szCs w:val="24"/>
          <w:lang w:val="en-US"/>
        </w:rPr>
        <w:t>ATC Clearances</w:t>
      </w:r>
      <w:r w:rsidR="00C102E7">
        <w:rPr>
          <w:rFonts w:ascii="Arial" w:hAnsi="Arial" w:cs="Arial"/>
          <w:color w:val="000000"/>
          <w:sz w:val="24"/>
          <w:szCs w:val="24"/>
        </w:rPr>
        <w:t>")”, pct. </w:t>
      </w:r>
      <w:r w:rsidRPr="00126B96">
        <w:rPr>
          <w:rFonts w:ascii="Arial" w:hAnsi="Arial" w:cs="Arial"/>
          <w:color w:val="000000"/>
          <w:sz w:val="24"/>
          <w:szCs w:val="24"/>
        </w:rPr>
        <w:t xml:space="preserve">3.7.1 „Conținutul autorizărilor”, </w:t>
      </w:r>
      <w:r w:rsidR="00C102E7">
        <w:rPr>
          <w:rFonts w:ascii="Arial" w:hAnsi="Arial" w:cs="Arial"/>
          <w:color w:val="000000"/>
          <w:sz w:val="24"/>
          <w:szCs w:val="24"/>
        </w:rPr>
        <w:t>subpunctul</w:t>
      </w:r>
      <w:r w:rsidR="00751DCA">
        <w:rPr>
          <w:rFonts w:ascii="Arial" w:hAnsi="Arial" w:cs="Arial"/>
          <w:color w:val="000000"/>
          <w:sz w:val="24"/>
          <w:szCs w:val="24"/>
        </w:rPr>
        <w:t> </w:t>
      </w:r>
      <w:r w:rsidRPr="00126B96">
        <w:rPr>
          <w:rFonts w:ascii="Arial" w:hAnsi="Arial" w:cs="Arial"/>
          <w:color w:val="000000"/>
          <w:sz w:val="24"/>
          <w:szCs w:val="24"/>
        </w:rPr>
        <w:t>3.7.1.1 se modifică și va avea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„3.7.1.1. O autorizare de control al traficului aerian trebuie să indice: </w:t>
      </w:r>
    </w:p>
    <w:p w:rsidR="00126B96" w:rsidRPr="00126B96" w:rsidRDefault="00126B96" w:rsidP="008F5E74">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Conform Regulamentului de punere în aplicare  (UE) nr. 923/2012, Anexa, SERA. 8015, Autorizările din partea controlului traficului aerian, lit. (d), modificat conform Regulamentului de punere în aplicare (UE) nr. 2016/1185, ANEXĂ punctul 11, lit.(b).</w:t>
      </w:r>
    </w:p>
    <w:p w:rsidR="00126B96" w:rsidRPr="00126B96" w:rsidRDefault="00126B96" w:rsidP="00D03583">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În caz că autorizarea pentru nivelurile de zbor acoperă doar o porţiune a rutei, este important ca unitatea de control al traficului aerian să precizeze un punct până la care se aplică partea din autorizare privind nivelurile, oricând este nevoie de a se asigura conformitatea cu prevederile </w:t>
      </w:r>
      <w:r w:rsidR="000A4C5D">
        <w:rPr>
          <w:rFonts w:ascii="Arial" w:hAnsi="Arial" w:cs="Arial"/>
          <w:color w:val="000000"/>
          <w:sz w:val="24"/>
          <w:szCs w:val="24"/>
        </w:rPr>
        <w:t>subpunctului</w:t>
      </w:r>
      <w:r w:rsidRPr="00126B96">
        <w:rPr>
          <w:rFonts w:ascii="Arial" w:hAnsi="Arial" w:cs="Arial"/>
          <w:color w:val="000000"/>
          <w:sz w:val="24"/>
          <w:szCs w:val="24"/>
        </w:rPr>
        <w:t xml:space="preserve"> 3.6.5.2.2 a) din Anexa 2 OACI, Regulile aerului. </w:t>
      </w:r>
    </w:p>
    <w:p w:rsidR="00126B96" w:rsidRPr="00126B96" w:rsidRDefault="00126B96" w:rsidP="00384895">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Ora la care expiră autorizarea indică timpul după care autorizarea se anulează automat în caz că zborul nu a fost început.” </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3 „Serviciul de control al traficului aerian”, </w:t>
      </w:r>
      <w:r w:rsidR="006F073B">
        <w:rPr>
          <w:rFonts w:ascii="Arial" w:hAnsi="Arial" w:cs="Arial"/>
          <w:color w:val="000000"/>
          <w:sz w:val="24"/>
          <w:szCs w:val="24"/>
        </w:rPr>
        <w:t>titlul</w:t>
      </w:r>
      <w:r w:rsidRPr="00126B96">
        <w:rPr>
          <w:rFonts w:ascii="Arial" w:hAnsi="Arial" w:cs="Arial"/>
          <w:color w:val="000000"/>
          <w:sz w:val="24"/>
          <w:szCs w:val="24"/>
        </w:rPr>
        <w:t xml:space="preserve"> 3.7 „Autorizările de control al traficului aerian ("</w:t>
      </w:r>
      <w:r w:rsidRPr="00B96894">
        <w:rPr>
          <w:rFonts w:ascii="Arial" w:hAnsi="Arial" w:cs="Arial"/>
          <w:color w:val="000000"/>
          <w:sz w:val="24"/>
          <w:szCs w:val="24"/>
          <w:lang w:val="en-US"/>
        </w:rPr>
        <w:t>ATC Clearances</w:t>
      </w:r>
      <w:r w:rsidRPr="00126B96">
        <w:rPr>
          <w:rFonts w:ascii="Arial" w:hAnsi="Arial" w:cs="Arial"/>
          <w:color w:val="000000"/>
          <w:sz w:val="24"/>
          <w:szCs w:val="24"/>
        </w:rPr>
        <w:t>")”</w:t>
      </w:r>
      <w:r w:rsidR="00EF521E">
        <w:rPr>
          <w:rFonts w:ascii="Arial" w:hAnsi="Arial" w:cs="Arial"/>
          <w:color w:val="000000"/>
          <w:sz w:val="24"/>
          <w:szCs w:val="24"/>
        </w:rPr>
        <w:t>, după subpunctul 3.7.5.3</w:t>
      </w:r>
      <w:r w:rsidRPr="00126B96">
        <w:rPr>
          <w:rFonts w:ascii="Arial" w:hAnsi="Arial" w:cs="Arial"/>
          <w:color w:val="000000"/>
          <w:sz w:val="24"/>
          <w:szCs w:val="24"/>
        </w:rPr>
        <w:t xml:space="preserve"> se introduce </w:t>
      </w:r>
      <w:r w:rsidR="00EF521E">
        <w:rPr>
          <w:rFonts w:ascii="Arial" w:hAnsi="Arial" w:cs="Arial"/>
          <w:color w:val="000000"/>
          <w:sz w:val="24"/>
          <w:szCs w:val="24"/>
        </w:rPr>
        <w:t>un nou pct. , pct. </w:t>
      </w:r>
      <w:r w:rsidRPr="00126B96">
        <w:rPr>
          <w:rFonts w:ascii="Arial" w:hAnsi="Arial" w:cs="Arial"/>
          <w:color w:val="000000"/>
          <w:sz w:val="24"/>
          <w:szCs w:val="24"/>
        </w:rPr>
        <w:t>3.7.6 cu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„3.7.6. Zborurile VFR speciale în zone de control</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Zborurile VFR speciale pot fi autorizate să fie efectuate într-o zonă de control conform Regulamentului de punere în aplicare (UE) nr. 2016/1185, ANEXĂ punctul 6”. </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4 „Serviciul de informare a zborurilor”, </w:t>
      </w:r>
      <w:r w:rsidR="00BA7B52">
        <w:rPr>
          <w:rFonts w:ascii="Arial" w:hAnsi="Arial" w:cs="Arial"/>
          <w:color w:val="000000"/>
          <w:sz w:val="24"/>
          <w:szCs w:val="24"/>
        </w:rPr>
        <w:t>titlul</w:t>
      </w:r>
      <w:r w:rsidRPr="00126B96">
        <w:rPr>
          <w:rFonts w:ascii="Arial" w:hAnsi="Arial" w:cs="Arial"/>
          <w:color w:val="000000"/>
          <w:sz w:val="24"/>
          <w:szCs w:val="24"/>
        </w:rPr>
        <w:t xml:space="preserve"> 4.2 „Rolul serviciului de informare a zborurilor”, </w:t>
      </w:r>
      <w:r w:rsidR="00BA7B52">
        <w:rPr>
          <w:rFonts w:ascii="Arial" w:hAnsi="Arial" w:cs="Arial"/>
          <w:color w:val="000000"/>
          <w:sz w:val="24"/>
          <w:szCs w:val="24"/>
        </w:rPr>
        <w:t>pct. </w:t>
      </w:r>
      <w:r w:rsidRPr="00126B96">
        <w:rPr>
          <w:rFonts w:ascii="Arial" w:hAnsi="Arial" w:cs="Arial"/>
          <w:color w:val="000000"/>
          <w:sz w:val="24"/>
          <w:szCs w:val="24"/>
        </w:rPr>
        <w:t>4.2.3 se modifică și va avea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„4.2.3. Oricând este cazul, unităţile ATS trebuie să transmită, în cel mai scurt timp posibil, conţinutul rapoartelor speciale din zbor, conform Regulamentului de punere în aplicare  (UE) nr. 923/2012, Anexa, SERA. 12020 Schimbul de rapoarte din zbor, modificat conform Regulamentului de punere în aplicare (UE) nr. 2016/1185, ANEXĂ punctul 24”.</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4 „Serviciul de informare a zborurilor”, </w:t>
      </w:r>
      <w:r w:rsidR="00BA7B52">
        <w:rPr>
          <w:rFonts w:ascii="Arial" w:hAnsi="Arial" w:cs="Arial"/>
          <w:color w:val="000000"/>
          <w:sz w:val="24"/>
          <w:szCs w:val="24"/>
        </w:rPr>
        <w:t>titlul</w:t>
      </w:r>
      <w:r w:rsidRPr="00126B96">
        <w:rPr>
          <w:rFonts w:ascii="Arial" w:hAnsi="Arial" w:cs="Arial"/>
          <w:color w:val="000000"/>
          <w:sz w:val="24"/>
          <w:szCs w:val="24"/>
        </w:rPr>
        <w:t xml:space="preserve"> 4.3 „Emisiunile radio operaţionale ale serviciului de informare a zborurilor (OFIS)”, </w:t>
      </w:r>
      <w:r w:rsidR="00E54160">
        <w:rPr>
          <w:rFonts w:ascii="Arial" w:hAnsi="Arial" w:cs="Arial"/>
          <w:color w:val="000000"/>
          <w:sz w:val="24"/>
          <w:szCs w:val="24"/>
        </w:rPr>
        <w:t>pct. </w:t>
      </w:r>
      <w:r w:rsidRPr="00126B96">
        <w:rPr>
          <w:rFonts w:ascii="Arial" w:hAnsi="Arial" w:cs="Arial"/>
          <w:color w:val="000000"/>
          <w:sz w:val="24"/>
          <w:szCs w:val="24"/>
        </w:rPr>
        <w:t xml:space="preserve">4.3.7 „ATIS </w:t>
      </w:r>
      <w:r w:rsidRPr="00126B96">
        <w:rPr>
          <w:rFonts w:ascii="Arial" w:hAnsi="Arial" w:cs="Arial"/>
          <w:color w:val="000000"/>
          <w:sz w:val="24"/>
          <w:szCs w:val="24"/>
        </w:rPr>
        <w:lastRenderedPageBreak/>
        <w:t>pentru aeronavele care sosesc şi care pleacă”, se modifică și va avea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„4.3.7. Mesajele ATIS care conţin informaţii atât pentru sosire cât şi pentru plecare trebuie să cuprindă următoarele elemente: </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Conform Regulamentului de punere în aplicare  (UE) nr. 923/2012, Anexa, Secţiunea 9, Serviciul de informare a zborurilor, SERA. 9010, ATIS, lit. (b), modificat conform Regulamentului de punere în aplicare (UE) nr. 2016/1185, ANEXĂ, punctul 16, lit.(a)”.</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4 „Serviciul de informare a zborurilor”, </w:t>
      </w:r>
      <w:r w:rsidR="0033353E">
        <w:rPr>
          <w:rFonts w:ascii="Arial" w:hAnsi="Arial" w:cs="Arial"/>
          <w:color w:val="000000"/>
          <w:sz w:val="24"/>
          <w:szCs w:val="24"/>
        </w:rPr>
        <w:t>titlul</w:t>
      </w:r>
      <w:r w:rsidRPr="00126B96">
        <w:rPr>
          <w:rFonts w:ascii="Arial" w:hAnsi="Arial" w:cs="Arial"/>
          <w:color w:val="000000"/>
          <w:sz w:val="24"/>
          <w:szCs w:val="24"/>
        </w:rPr>
        <w:t xml:space="preserve"> 4.3 „Emisiunile radio operaţionale ale serviciului de informare a zborurilor (OFIS)”, </w:t>
      </w:r>
      <w:r w:rsidR="0033353E">
        <w:rPr>
          <w:rFonts w:ascii="Arial" w:hAnsi="Arial" w:cs="Arial"/>
          <w:color w:val="000000"/>
          <w:sz w:val="24"/>
          <w:szCs w:val="24"/>
        </w:rPr>
        <w:t>pct. </w:t>
      </w:r>
      <w:r w:rsidRPr="00126B96">
        <w:rPr>
          <w:rFonts w:ascii="Arial" w:hAnsi="Arial" w:cs="Arial"/>
          <w:color w:val="000000"/>
          <w:sz w:val="24"/>
          <w:szCs w:val="24"/>
        </w:rPr>
        <w:t>4.3.8 „ATIS pentru aeronavele care sosesc” se modifică și va avea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„4.3.8. Mesajele ATIS care conţin informaţii destinate numai sosirii aeronavelor trebuie să conţină următoarele elemente de informare: </w:t>
      </w:r>
    </w:p>
    <w:p w:rsidR="00126B96" w:rsidRPr="00126B96" w:rsidRDefault="00126B96" w:rsidP="00607356">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Conform Regulamentului de punere în aplicare  (UE) nr. 923/2012, Anexa, Secţiunea 9, Serviciul de informare a zborului, SERA. 9010 ATIS, lit. (c), modificat conform Regulamentului de punere în aplicare (UE) nr. 2016/1185, ANEXĂ, punctul 16, lit.(b)”.</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4 „Serviciul de informare a zborurilor”, </w:t>
      </w:r>
      <w:r w:rsidR="00DF794D">
        <w:rPr>
          <w:rFonts w:ascii="Arial" w:hAnsi="Arial" w:cs="Arial"/>
          <w:color w:val="000000"/>
          <w:sz w:val="24"/>
          <w:szCs w:val="24"/>
        </w:rPr>
        <w:t>titlul</w:t>
      </w:r>
      <w:r w:rsidRPr="00126B96">
        <w:rPr>
          <w:rFonts w:ascii="Arial" w:hAnsi="Arial" w:cs="Arial"/>
          <w:color w:val="000000"/>
          <w:sz w:val="24"/>
          <w:szCs w:val="24"/>
        </w:rPr>
        <w:t xml:space="preserve"> 4.3 „Emisiunile radio operaţionale ale serviciului de informare a zborurilor (OFIS)”, </w:t>
      </w:r>
      <w:r w:rsidR="00DF794D">
        <w:rPr>
          <w:rFonts w:ascii="Arial" w:hAnsi="Arial" w:cs="Arial"/>
          <w:color w:val="000000"/>
          <w:sz w:val="24"/>
          <w:szCs w:val="24"/>
        </w:rPr>
        <w:t>pct. </w:t>
      </w:r>
      <w:r w:rsidRPr="00126B96">
        <w:rPr>
          <w:rFonts w:ascii="Arial" w:hAnsi="Arial" w:cs="Arial"/>
          <w:color w:val="000000"/>
          <w:sz w:val="24"/>
          <w:szCs w:val="24"/>
        </w:rPr>
        <w:t>4.3.9 „ATIS pentru aeronavele care pleacă” se modifică și va avea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„4.3.9. Mesajele ATIS care conţin informaţii destinate numai sosirii trebuie să conţină următoarele elemente de informare: </w:t>
      </w:r>
    </w:p>
    <w:p w:rsidR="00126B96" w:rsidRPr="00126B96" w:rsidRDefault="00126B96" w:rsidP="009758E6">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Conform Regulamentului de punere în aplicare  (UE) nr. 923/2012, Anexa, Secţiunea 9, Serviciul de informare a zborurilor, SERA. 9010, ATIS, lit. (d), modificat conform Regulamentului de punere în aplicare (UE) nr. 2016/1185, ANEXĂ, punctul 16, lit.(c)”.</w:t>
      </w:r>
    </w:p>
    <w:p w:rsidR="00126B96" w:rsidRP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6 „Cerinţele serviciilor de trafic aerian privind comunicaţiile”, </w:t>
      </w:r>
      <w:r w:rsidR="00853419">
        <w:rPr>
          <w:rFonts w:ascii="Arial" w:hAnsi="Arial" w:cs="Arial"/>
          <w:color w:val="000000"/>
          <w:sz w:val="24"/>
          <w:szCs w:val="24"/>
        </w:rPr>
        <w:t>titlul</w:t>
      </w:r>
      <w:r w:rsidRPr="00126B96">
        <w:rPr>
          <w:rFonts w:ascii="Arial" w:hAnsi="Arial" w:cs="Arial"/>
          <w:color w:val="000000"/>
          <w:sz w:val="24"/>
          <w:szCs w:val="24"/>
        </w:rPr>
        <w:t xml:space="preserve"> 6.1   „Serviciul mobil aeronautic (comunicaţiile aer-sol)”, </w:t>
      </w:r>
      <w:r w:rsidR="00853419">
        <w:rPr>
          <w:rFonts w:ascii="Arial" w:hAnsi="Arial" w:cs="Arial"/>
          <w:color w:val="000000"/>
          <w:sz w:val="24"/>
          <w:szCs w:val="24"/>
        </w:rPr>
        <w:t>pct. </w:t>
      </w:r>
      <w:r w:rsidRPr="00126B96">
        <w:rPr>
          <w:rFonts w:ascii="Arial" w:hAnsi="Arial" w:cs="Arial"/>
          <w:color w:val="000000"/>
          <w:sz w:val="24"/>
          <w:szCs w:val="24"/>
        </w:rPr>
        <w:t xml:space="preserve">6.1.1.„Generalități”, </w:t>
      </w:r>
      <w:r w:rsidR="00853419">
        <w:rPr>
          <w:rFonts w:ascii="Arial" w:hAnsi="Arial" w:cs="Arial"/>
          <w:color w:val="000000"/>
          <w:sz w:val="24"/>
          <w:szCs w:val="24"/>
        </w:rPr>
        <w:t>subpunctul</w:t>
      </w:r>
      <w:r w:rsidRPr="00126B96">
        <w:rPr>
          <w:rFonts w:ascii="Arial" w:hAnsi="Arial" w:cs="Arial"/>
          <w:color w:val="000000"/>
          <w:sz w:val="24"/>
          <w:szCs w:val="24"/>
        </w:rPr>
        <w:t xml:space="preserve"> 6.1.1.2 se modifică și va avea următorul cuprins:</w:t>
      </w:r>
    </w:p>
    <w:p w:rsidR="00126B96" w:rsidRPr="00126B96" w:rsidRDefault="00126B96" w:rsidP="0061333C">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„6.1.1.2. Atunci când a fost stabilită </w:t>
      </w:r>
      <w:r w:rsidR="0061333C" w:rsidRPr="00126B96">
        <w:rPr>
          <w:rFonts w:ascii="Arial" w:hAnsi="Arial" w:cs="Arial"/>
          <w:color w:val="000000"/>
          <w:sz w:val="24"/>
          <w:szCs w:val="24"/>
        </w:rPr>
        <w:t xml:space="preserve">o specificație RCP </w:t>
      </w:r>
      <w:r w:rsidRPr="00126B96">
        <w:rPr>
          <w:rFonts w:ascii="Arial" w:hAnsi="Arial" w:cs="Arial"/>
          <w:color w:val="000000"/>
          <w:sz w:val="24"/>
          <w:szCs w:val="24"/>
        </w:rPr>
        <w:t xml:space="preserve">pentru comunicația bazată pe performanță, unitățile ATS, în completarea cerințelor specificate la para. 6.1.1.1, trebuie să fie dotate cu echipamente de comunicație care să le permită furnizarea serviciilor de trafic aerian în concordanță cu specificația/specificațiile RCP stabilite. </w:t>
      </w:r>
    </w:p>
    <w:p w:rsidR="00126B96" w:rsidRPr="00126B96" w:rsidRDefault="00126B96" w:rsidP="0056217E">
      <w:pPr>
        <w:tabs>
          <w:tab w:val="left" w:pos="851"/>
          <w:tab w:val="left" w:pos="993"/>
        </w:tabs>
        <w:spacing w:after="0" w:line="240" w:lineRule="auto"/>
        <w:ind w:left="425"/>
        <w:jc w:val="both"/>
        <w:rPr>
          <w:rFonts w:ascii="Arial" w:hAnsi="Arial" w:cs="Arial"/>
          <w:color w:val="000000"/>
          <w:sz w:val="24"/>
          <w:szCs w:val="24"/>
        </w:rPr>
      </w:pPr>
      <w:r w:rsidRPr="00126B96">
        <w:rPr>
          <w:rFonts w:ascii="Arial" w:hAnsi="Arial" w:cs="Arial"/>
          <w:color w:val="000000"/>
          <w:sz w:val="24"/>
          <w:szCs w:val="24"/>
        </w:rPr>
        <w:t xml:space="preserve">Informații cu privire la conceptul de comunicație și supraveghere bazată pe performanță (PBCS) și materialul de îndrumare cu privire la implementarea sa, sunt incluse în </w:t>
      </w:r>
      <w:r w:rsidRPr="00F10806">
        <w:rPr>
          <w:rFonts w:ascii="Arial" w:hAnsi="Arial" w:cs="Arial"/>
          <w:color w:val="000000"/>
          <w:sz w:val="24"/>
          <w:szCs w:val="24"/>
          <w:lang w:val="en-US"/>
        </w:rPr>
        <w:t>Performance-based Communication and Surveillance (PBCS) Manual (Doc 9869)</w:t>
      </w:r>
      <w:r w:rsidRPr="00126B96">
        <w:rPr>
          <w:rFonts w:ascii="Arial" w:hAnsi="Arial" w:cs="Arial"/>
          <w:color w:val="000000"/>
          <w:sz w:val="24"/>
          <w:szCs w:val="24"/>
        </w:rPr>
        <w:t>.”</w:t>
      </w:r>
    </w:p>
    <w:p w:rsidR="00126B96"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126B96">
        <w:rPr>
          <w:rFonts w:ascii="Arial" w:hAnsi="Arial" w:cs="Arial"/>
          <w:color w:val="000000"/>
          <w:sz w:val="24"/>
          <w:szCs w:val="24"/>
        </w:rPr>
        <w:t xml:space="preserve">La capitolul 6 „Cerinţele serviciilor de trafic aerian privind comunicaţiile”, </w:t>
      </w:r>
      <w:r w:rsidR="00CC26D5">
        <w:rPr>
          <w:rFonts w:ascii="Arial" w:hAnsi="Arial" w:cs="Arial"/>
          <w:color w:val="000000"/>
          <w:sz w:val="24"/>
          <w:szCs w:val="24"/>
        </w:rPr>
        <w:t>titlul</w:t>
      </w:r>
      <w:r w:rsidRPr="00126B96">
        <w:rPr>
          <w:rFonts w:ascii="Arial" w:hAnsi="Arial" w:cs="Arial"/>
          <w:color w:val="000000"/>
          <w:sz w:val="24"/>
          <w:szCs w:val="24"/>
        </w:rPr>
        <w:t xml:space="preserve"> 6.2  „Serviciul fix aeronautic (comunicaţii sol-sol)”, </w:t>
      </w:r>
      <w:r w:rsidR="00CC26D5">
        <w:rPr>
          <w:rFonts w:ascii="Arial" w:hAnsi="Arial" w:cs="Arial"/>
          <w:color w:val="000000"/>
          <w:sz w:val="24"/>
          <w:szCs w:val="24"/>
        </w:rPr>
        <w:t>pct. </w:t>
      </w:r>
      <w:r w:rsidRPr="00126B96">
        <w:rPr>
          <w:rFonts w:ascii="Arial" w:hAnsi="Arial" w:cs="Arial"/>
          <w:color w:val="000000"/>
          <w:sz w:val="24"/>
          <w:szCs w:val="24"/>
        </w:rPr>
        <w:t xml:space="preserve">6.2.1 „Generalități”, </w:t>
      </w:r>
      <w:r w:rsidR="00CC26D5">
        <w:rPr>
          <w:rFonts w:ascii="Arial" w:hAnsi="Arial" w:cs="Arial"/>
          <w:color w:val="000000"/>
          <w:sz w:val="24"/>
          <w:szCs w:val="24"/>
        </w:rPr>
        <w:t>subpunctul</w:t>
      </w:r>
      <w:r w:rsidRPr="00126B96">
        <w:rPr>
          <w:rFonts w:ascii="Arial" w:hAnsi="Arial" w:cs="Arial"/>
          <w:color w:val="000000"/>
          <w:sz w:val="24"/>
          <w:szCs w:val="24"/>
        </w:rPr>
        <w:t xml:space="preserve"> 6.2.1.2 se abrogă.</w:t>
      </w:r>
    </w:p>
    <w:p w:rsidR="00C06079" w:rsidRPr="00126B96" w:rsidRDefault="00C06079" w:rsidP="00C06079">
      <w:pPr>
        <w:pStyle w:val="ListParagraph"/>
        <w:tabs>
          <w:tab w:val="left" w:pos="851"/>
          <w:tab w:val="left" w:pos="993"/>
        </w:tabs>
        <w:spacing w:before="100" w:beforeAutospacing="1" w:after="0" w:line="240" w:lineRule="auto"/>
        <w:ind w:left="850"/>
        <w:jc w:val="both"/>
        <w:rPr>
          <w:rFonts w:ascii="Arial" w:hAnsi="Arial" w:cs="Arial"/>
          <w:color w:val="000000"/>
          <w:sz w:val="24"/>
          <w:szCs w:val="24"/>
        </w:rPr>
      </w:pPr>
    </w:p>
    <w:p w:rsidR="00126B96" w:rsidRPr="00C06079" w:rsidRDefault="00126B96"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sidRPr="00C06079">
        <w:rPr>
          <w:rFonts w:ascii="Arial" w:hAnsi="Arial" w:cs="Arial"/>
          <w:color w:val="000000"/>
          <w:sz w:val="24"/>
          <w:szCs w:val="24"/>
        </w:rPr>
        <w:t>ANEXA Nr. 4 „CLASIFICAREA SPAŢIILOR AERIENE ATS</w:t>
      </w:r>
      <w:r w:rsidR="00093670">
        <w:rPr>
          <w:rFonts w:ascii="Arial" w:hAnsi="Arial" w:cs="Arial"/>
          <w:color w:val="000000"/>
          <w:sz w:val="24"/>
          <w:szCs w:val="24"/>
        </w:rPr>
        <w:t xml:space="preserve"> -</w:t>
      </w:r>
      <w:r w:rsidR="00C06079">
        <w:rPr>
          <w:rFonts w:ascii="Arial" w:hAnsi="Arial" w:cs="Arial"/>
          <w:color w:val="000000"/>
          <w:sz w:val="24"/>
          <w:szCs w:val="24"/>
        </w:rPr>
        <w:t xml:space="preserve"> </w:t>
      </w:r>
      <w:r w:rsidRPr="00C06079">
        <w:rPr>
          <w:rFonts w:ascii="Arial" w:hAnsi="Arial" w:cs="Arial"/>
          <w:color w:val="000000"/>
          <w:sz w:val="24"/>
          <w:szCs w:val="24"/>
        </w:rPr>
        <w:t>SERVICIILE FURNIZATE ŞI CERINŢELE PENTRU ZBORURI”</w:t>
      </w:r>
      <w:r w:rsidR="00591A4E">
        <w:rPr>
          <w:rFonts w:ascii="Arial" w:hAnsi="Arial" w:cs="Arial"/>
          <w:color w:val="000000"/>
          <w:sz w:val="24"/>
          <w:szCs w:val="24"/>
        </w:rPr>
        <w:t xml:space="preserve"> la anexa O</w:t>
      </w:r>
      <w:r w:rsidR="000E1DB8">
        <w:rPr>
          <w:rFonts w:ascii="Arial" w:hAnsi="Arial" w:cs="Arial"/>
          <w:color w:val="000000"/>
          <w:sz w:val="24"/>
          <w:szCs w:val="24"/>
        </w:rPr>
        <w:t>rdinului ministrului transporturilor</w:t>
      </w:r>
      <w:r w:rsidR="00591A4E">
        <w:rPr>
          <w:rFonts w:ascii="Arial" w:hAnsi="Arial" w:cs="Arial"/>
          <w:color w:val="000000"/>
          <w:sz w:val="24"/>
          <w:szCs w:val="24"/>
        </w:rPr>
        <w:t xml:space="preserve"> nr. 1723</w:t>
      </w:r>
      <w:r w:rsidR="00591A4E">
        <w:rPr>
          <w:rFonts w:ascii="Arial" w:hAnsi="Arial" w:cs="Arial"/>
          <w:color w:val="000000"/>
          <w:sz w:val="24"/>
          <w:szCs w:val="24"/>
          <w:lang w:val="en-US"/>
        </w:rPr>
        <w:t>/</w:t>
      </w:r>
      <w:r w:rsidR="00591A4E">
        <w:rPr>
          <w:rFonts w:ascii="Arial" w:hAnsi="Arial" w:cs="Arial"/>
          <w:color w:val="000000"/>
          <w:sz w:val="24"/>
          <w:szCs w:val="24"/>
        </w:rPr>
        <w:t>2014</w:t>
      </w:r>
      <w:r w:rsidRPr="00C06079">
        <w:rPr>
          <w:rFonts w:ascii="Arial" w:hAnsi="Arial" w:cs="Arial"/>
          <w:color w:val="000000"/>
          <w:sz w:val="24"/>
          <w:szCs w:val="24"/>
        </w:rPr>
        <w:t xml:space="preserve"> se modifică și va avea următorul cuprins:</w:t>
      </w:r>
    </w:p>
    <w:p w:rsidR="00126B96" w:rsidRPr="00126B96" w:rsidRDefault="00126B96" w:rsidP="0066108F">
      <w:pPr>
        <w:tabs>
          <w:tab w:val="left" w:pos="851"/>
          <w:tab w:val="left" w:pos="993"/>
        </w:tabs>
        <w:spacing w:before="100" w:beforeAutospacing="1" w:after="0" w:line="240" w:lineRule="auto"/>
        <w:ind w:left="425"/>
        <w:jc w:val="both"/>
        <w:rPr>
          <w:rFonts w:ascii="Arial" w:hAnsi="Arial" w:cs="Arial"/>
          <w:color w:val="000000"/>
          <w:sz w:val="24"/>
          <w:szCs w:val="24"/>
        </w:rPr>
      </w:pPr>
      <w:r w:rsidRPr="00126B96">
        <w:rPr>
          <w:rFonts w:ascii="Arial" w:hAnsi="Arial" w:cs="Arial"/>
          <w:color w:val="000000"/>
          <w:sz w:val="24"/>
          <w:szCs w:val="24"/>
        </w:rPr>
        <w:lastRenderedPageBreak/>
        <w:t>„Conform Regulamentului de punere în aplicare  (UE) nr. 923/2012, Apendicele 4, Clasificarea spaţiilor aeriene ATS - Serviciile furnizate şi cerinţele pentru zboruri, modificat conform Regulamentului de punere în aplicare (UE) nr. 2016/1185, ANEXĂ, punctul 28”.</w:t>
      </w:r>
    </w:p>
    <w:p w:rsidR="00126B96" w:rsidRPr="00126B96" w:rsidRDefault="000E1DB8" w:rsidP="00B76DA3">
      <w:pPr>
        <w:pStyle w:val="ListParagraph"/>
        <w:numPr>
          <w:ilvl w:val="0"/>
          <w:numId w:val="13"/>
        </w:numPr>
        <w:tabs>
          <w:tab w:val="left" w:pos="851"/>
          <w:tab w:val="left" w:pos="993"/>
        </w:tabs>
        <w:spacing w:before="100" w:beforeAutospacing="1" w:after="0" w:line="240" w:lineRule="auto"/>
        <w:ind w:left="850" w:hanging="425"/>
        <w:jc w:val="both"/>
        <w:rPr>
          <w:rFonts w:ascii="Arial" w:hAnsi="Arial" w:cs="Arial"/>
          <w:color w:val="000000"/>
          <w:sz w:val="24"/>
          <w:szCs w:val="24"/>
        </w:rPr>
      </w:pPr>
      <w:r>
        <w:rPr>
          <w:rFonts w:ascii="Arial" w:hAnsi="Arial" w:cs="Arial"/>
          <w:color w:val="000000"/>
          <w:sz w:val="24"/>
          <w:szCs w:val="24"/>
        </w:rPr>
        <w:t>După ANEXA Nr. 5 la anexa Ordinului ministrului transporturilor nr. 1723</w:t>
      </w:r>
      <w:r>
        <w:rPr>
          <w:rFonts w:ascii="Arial" w:hAnsi="Arial" w:cs="Arial"/>
          <w:color w:val="000000"/>
          <w:sz w:val="24"/>
          <w:szCs w:val="24"/>
          <w:lang w:val="en-US"/>
        </w:rPr>
        <w:t>/</w:t>
      </w:r>
      <w:r>
        <w:rPr>
          <w:rFonts w:ascii="Arial" w:hAnsi="Arial" w:cs="Arial"/>
          <w:color w:val="000000"/>
          <w:sz w:val="24"/>
          <w:szCs w:val="24"/>
        </w:rPr>
        <w:t>2014 s</w:t>
      </w:r>
      <w:r w:rsidR="00126B96" w:rsidRPr="00126B96">
        <w:rPr>
          <w:rFonts w:ascii="Arial" w:hAnsi="Arial" w:cs="Arial"/>
          <w:color w:val="000000"/>
          <w:sz w:val="24"/>
          <w:szCs w:val="24"/>
        </w:rPr>
        <w:t xml:space="preserve">e va introduce o nouă anexă, Anexa </w:t>
      </w:r>
      <w:r>
        <w:rPr>
          <w:rFonts w:ascii="Arial" w:hAnsi="Arial" w:cs="Arial"/>
          <w:color w:val="000000"/>
          <w:sz w:val="24"/>
          <w:szCs w:val="24"/>
        </w:rPr>
        <w:t>N</w:t>
      </w:r>
      <w:r w:rsidR="00126B96" w:rsidRPr="00126B96">
        <w:rPr>
          <w:rFonts w:ascii="Arial" w:hAnsi="Arial" w:cs="Arial"/>
          <w:color w:val="000000"/>
          <w:sz w:val="24"/>
          <w:szCs w:val="24"/>
        </w:rPr>
        <w:t xml:space="preserve">r. </w:t>
      </w:r>
      <w:r>
        <w:rPr>
          <w:rFonts w:ascii="Arial" w:hAnsi="Arial" w:cs="Arial"/>
          <w:color w:val="000000"/>
          <w:sz w:val="24"/>
          <w:szCs w:val="24"/>
        </w:rPr>
        <w:t>6</w:t>
      </w:r>
      <w:r w:rsidR="00126B96" w:rsidRPr="00126B96">
        <w:rPr>
          <w:rFonts w:ascii="Arial" w:hAnsi="Arial" w:cs="Arial"/>
          <w:color w:val="000000"/>
          <w:sz w:val="24"/>
          <w:szCs w:val="24"/>
        </w:rPr>
        <w:t xml:space="preserve"> </w:t>
      </w:r>
      <w:r w:rsidR="00D4114B">
        <w:rPr>
          <w:rFonts w:ascii="Arial" w:hAnsi="Arial" w:cs="Arial"/>
          <w:color w:val="000000"/>
          <w:sz w:val="24"/>
          <w:szCs w:val="24"/>
        </w:rPr>
        <w:t>care va avea</w:t>
      </w:r>
      <w:r w:rsidR="00126B96" w:rsidRPr="00126B96">
        <w:rPr>
          <w:rFonts w:ascii="Arial" w:hAnsi="Arial" w:cs="Arial"/>
          <w:color w:val="000000"/>
          <w:sz w:val="24"/>
          <w:szCs w:val="24"/>
        </w:rPr>
        <w:t xml:space="preserve"> următorul cuprins:</w:t>
      </w:r>
    </w:p>
    <w:p w:rsidR="00126B96" w:rsidRPr="00126B96" w:rsidRDefault="00126B96" w:rsidP="00126B96">
      <w:pPr>
        <w:tabs>
          <w:tab w:val="left" w:pos="851"/>
          <w:tab w:val="left" w:pos="993"/>
        </w:tabs>
        <w:spacing w:after="0" w:line="240" w:lineRule="auto"/>
        <w:ind w:left="425"/>
        <w:jc w:val="both"/>
        <w:rPr>
          <w:rFonts w:ascii="Arial" w:hAnsi="Arial" w:cs="Arial"/>
          <w:color w:val="000000"/>
          <w:sz w:val="24"/>
          <w:szCs w:val="24"/>
        </w:rPr>
      </w:pPr>
    </w:p>
    <w:p w:rsidR="00126B96" w:rsidRDefault="00126B96" w:rsidP="00721E96">
      <w:pPr>
        <w:tabs>
          <w:tab w:val="left" w:pos="851"/>
          <w:tab w:val="left" w:pos="993"/>
        </w:tabs>
        <w:spacing w:after="0" w:line="240" w:lineRule="auto"/>
        <w:ind w:left="425"/>
        <w:jc w:val="center"/>
        <w:rPr>
          <w:rFonts w:ascii="Arial" w:hAnsi="Arial" w:cs="Arial"/>
          <w:color w:val="000000"/>
          <w:sz w:val="24"/>
          <w:szCs w:val="24"/>
        </w:rPr>
      </w:pPr>
      <w:r w:rsidRPr="00126B96">
        <w:rPr>
          <w:rFonts w:ascii="Arial" w:hAnsi="Arial" w:cs="Arial"/>
          <w:color w:val="000000"/>
          <w:sz w:val="24"/>
          <w:szCs w:val="24"/>
        </w:rPr>
        <w:t xml:space="preserve">„RESPONSABILITĂȚI CU PRIVIRE LA </w:t>
      </w:r>
      <w:r w:rsidR="00747C62">
        <w:rPr>
          <w:rFonts w:ascii="Arial" w:hAnsi="Arial" w:cs="Arial"/>
          <w:color w:val="000000"/>
          <w:sz w:val="24"/>
          <w:szCs w:val="24"/>
        </w:rPr>
        <w:br w:type="textWrapping" w:clear="all"/>
      </w:r>
      <w:r w:rsidRPr="00126B96">
        <w:rPr>
          <w:rFonts w:ascii="Arial" w:hAnsi="Arial" w:cs="Arial"/>
          <w:color w:val="000000"/>
          <w:sz w:val="24"/>
          <w:szCs w:val="24"/>
        </w:rPr>
        <w:t>PROIECTARE</w:t>
      </w:r>
      <w:r w:rsidR="00422B1E">
        <w:rPr>
          <w:rFonts w:ascii="Arial" w:hAnsi="Arial" w:cs="Arial"/>
          <w:color w:val="000000"/>
          <w:sz w:val="24"/>
          <w:szCs w:val="24"/>
        </w:rPr>
        <w:t>A</w:t>
      </w:r>
      <w:r w:rsidRPr="00126B96">
        <w:rPr>
          <w:rFonts w:ascii="Arial" w:hAnsi="Arial" w:cs="Arial"/>
          <w:color w:val="000000"/>
          <w:sz w:val="24"/>
          <w:szCs w:val="24"/>
        </w:rPr>
        <w:t xml:space="preserve"> PROCEDURI</w:t>
      </w:r>
      <w:r w:rsidR="00422B1E">
        <w:rPr>
          <w:rFonts w:ascii="Arial" w:hAnsi="Arial" w:cs="Arial"/>
          <w:color w:val="000000"/>
          <w:sz w:val="24"/>
          <w:szCs w:val="24"/>
        </w:rPr>
        <w:t>LOR</w:t>
      </w:r>
      <w:r w:rsidRPr="00126B96">
        <w:rPr>
          <w:rFonts w:ascii="Arial" w:hAnsi="Arial" w:cs="Arial"/>
          <w:color w:val="000000"/>
          <w:sz w:val="24"/>
          <w:szCs w:val="24"/>
        </w:rPr>
        <w:t xml:space="preserve"> DE ZBOR INSTRUMENTAL</w:t>
      </w:r>
    </w:p>
    <w:p w:rsidR="00721E96" w:rsidRPr="00126B96" w:rsidRDefault="00721E96" w:rsidP="00721E96">
      <w:pPr>
        <w:tabs>
          <w:tab w:val="left" w:pos="851"/>
          <w:tab w:val="left" w:pos="993"/>
        </w:tabs>
        <w:spacing w:after="0" w:line="240" w:lineRule="auto"/>
        <w:ind w:left="425"/>
        <w:jc w:val="center"/>
        <w:rPr>
          <w:rFonts w:ascii="Arial" w:hAnsi="Arial" w:cs="Arial"/>
          <w:color w:val="000000"/>
          <w:sz w:val="24"/>
          <w:szCs w:val="24"/>
        </w:rPr>
      </w:pPr>
    </w:p>
    <w:p w:rsidR="006D2A03" w:rsidRPr="006D2A03" w:rsidRDefault="006D2A03" w:rsidP="006D2A03">
      <w:pPr>
        <w:pStyle w:val="ListParagraph"/>
        <w:numPr>
          <w:ilvl w:val="3"/>
          <w:numId w:val="12"/>
        </w:numPr>
        <w:tabs>
          <w:tab w:val="left" w:pos="851"/>
        </w:tabs>
        <w:spacing w:after="0" w:line="240" w:lineRule="auto"/>
        <w:ind w:left="426" w:firstLine="0"/>
        <w:jc w:val="both"/>
        <w:rPr>
          <w:rFonts w:ascii="Arial" w:hAnsi="Arial" w:cs="Arial"/>
          <w:color w:val="000000"/>
          <w:sz w:val="24"/>
          <w:szCs w:val="24"/>
        </w:rPr>
      </w:pPr>
      <w:r w:rsidRPr="006D2A03">
        <w:rPr>
          <w:rFonts w:ascii="Arial" w:hAnsi="Arial" w:cs="Arial"/>
          <w:color w:val="000000"/>
          <w:sz w:val="24"/>
          <w:szCs w:val="24"/>
        </w:rPr>
        <w:t>Agenții aeronautici certificați și desemnați să furnizeze servicii de control al traficului aerian în regiunea de informare a zborurilor – FIR București au obligația să asigure, direct sau prin contractare</w:t>
      </w:r>
      <w:r w:rsidR="00244C55">
        <w:rPr>
          <w:rFonts w:ascii="Arial" w:hAnsi="Arial" w:cs="Arial"/>
          <w:color w:val="000000"/>
          <w:sz w:val="24"/>
          <w:szCs w:val="24"/>
        </w:rPr>
        <w:t>a</w:t>
      </w:r>
      <w:r w:rsidRPr="006D2A03">
        <w:rPr>
          <w:rFonts w:ascii="Arial" w:hAnsi="Arial" w:cs="Arial"/>
          <w:color w:val="000000"/>
          <w:sz w:val="24"/>
          <w:szCs w:val="24"/>
        </w:rPr>
        <w:t xml:space="preserve"> unor servicii externe, proiectarea, publicarea</w:t>
      </w:r>
      <w:r w:rsidR="005E0AFB">
        <w:rPr>
          <w:rFonts w:ascii="Arial" w:hAnsi="Arial" w:cs="Arial"/>
          <w:color w:val="000000"/>
          <w:sz w:val="24"/>
          <w:szCs w:val="24"/>
        </w:rPr>
        <w:t xml:space="preserve">, </w:t>
      </w:r>
      <w:r w:rsidRPr="006D2A03">
        <w:rPr>
          <w:rFonts w:ascii="Arial" w:hAnsi="Arial" w:cs="Arial"/>
          <w:color w:val="000000"/>
          <w:sz w:val="24"/>
          <w:szCs w:val="24"/>
        </w:rPr>
        <w:t xml:space="preserve"> întreținerea</w:t>
      </w:r>
      <w:r w:rsidR="005E0AFB">
        <w:rPr>
          <w:rFonts w:ascii="Arial" w:hAnsi="Arial" w:cs="Arial"/>
          <w:color w:val="000000"/>
          <w:sz w:val="24"/>
          <w:szCs w:val="24"/>
        </w:rPr>
        <w:t xml:space="preserve"> şi revizuirea periodică</w:t>
      </w:r>
      <w:r w:rsidRPr="006D2A03">
        <w:rPr>
          <w:rFonts w:ascii="Arial" w:hAnsi="Arial" w:cs="Arial"/>
          <w:color w:val="000000"/>
          <w:sz w:val="24"/>
          <w:szCs w:val="24"/>
        </w:rPr>
        <w:t>, în conformitate cu reglementările specifice aplicabile, a procedurilor de zbor pentru zonele de spațiu aerian unde asigură controlul traficului aerian, inclusiv a procedurilor aferente navigației bazate pe performanță. Furnizorii serviciilor de proiectar</w:t>
      </w:r>
      <w:bookmarkStart w:id="0" w:name="_GoBack"/>
      <w:bookmarkEnd w:id="0"/>
      <w:r w:rsidRPr="006D2A03">
        <w:rPr>
          <w:rFonts w:ascii="Arial" w:hAnsi="Arial" w:cs="Arial"/>
          <w:color w:val="000000"/>
          <w:sz w:val="24"/>
          <w:szCs w:val="24"/>
        </w:rPr>
        <w:t>e a procedurilor de zbor, inclusiv în cazul în care aceste servicii sunt efectuate direct de către furnizorii serviciilor de control al traficului aerian, trebuie să îndeplinească cerințele aplicabile prevăzute în reglementările naționale specifice sau, după caz</w:t>
      </w:r>
      <w:r>
        <w:rPr>
          <w:rFonts w:ascii="Arial" w:hAnsi="Arial" w:cs="Arial"/>
          <w:color w:val="000000"/>
          <w:sz w:val="24"/>
          <w:szCs w:val="24"/>
        </w:rPr>
        <w:t>, în reglementările europene.</w:t>
      </w:r>
    </w:p>
    <w:p w:rsidR="006D2A03" w:rsidRDefault="006D2A03" w:rsidP="006D2A03">
      <w:pPr>
        <w:pStyle w:val="ListParagraph"/>
        <w:numPr>
          <w:ilvl w:val="3"/>
          <w:numId w:val="12"/>
        </w:numPr>
        <w:tabs>
          <w:tab w:val="left" w:pos="851"/>
        </w:tabs>
        <w:spacing w:after="0" w:line="240" w:lineRule="auto"/>
        <w:ind w:left="426" w:firstLine="0"/>
        <w:jc w:val="both"/>
        <w:rPr>
          <w:rFonts w:ascii="Arial" w:hAnsi="Arial" w:cs="Arial"/>
          <w:color w:val="000000"/>
          <w:sz w:val="24"/>
          <w:szCs w:val="24"/>
        </w:rPr>
      </w:pPr>
      <w:r w:rsidRPr="006D2A03">
        <w:rPr>
          <w:rFonts w:ascii="Arial" w:hAnsi="Arial" w:cs="Arial"/>
          <w:color w:val="000000"/>
          <w:sz w:val="24"/>
          <w:szCs w:val="24"/>
        </w:rPr>
        <w:t>Modificarea unei proceduri de zbor se face în condițiile stabilite prin reglementări naționale sau europene specifice. Costurile generate de modificarea unei proceduri de zbor aprobată și publicată se suportă de către solicitantul modificării respective.</w:t>
      </w:r>
    </w:p>
    <w:p w:rsidR="00DD15A3" w:rsidRDefault="00DD15A3" w:rsidP="006D2A03">
      <w:pPr>
        <w:pStyle w:val="ListParagraph"/>
        <w:numPr>
          <w:ilvl w:val="3"/>
          <w:numId w:val="12"/>
        </w:numPr>
        <w:tabs>
          <w:tab w:val="left" w:pos="851"/>
        </w:tabs>
        <w:spacing w:after="0" w:line="240" w:lineRule="auto"/>
        <w:ind w:left="426" w:firstLine="0"/>
        <w:jc w:val="both"/>
        <w:rPr>
          <w:rFonts w:ascii="Arial" w:hAnsi="Arial" w:cs="Arial"/>
          <w:color w:val="000000"/>
          <w:sz w:val="24"/>
          <w:szCs w:val="24"/>
        </w:rPr>
      </w:pPr>
      <w:r>
        <w:rPr>
          <w:rFonts w:ascii="Arial" w:hAnsi="Arial" w:cs="Arial"/>
          <w:color w:val="000000"/>
          <w:sz w:val="24"/>
          <w:szCs w:val="24"/>
        </w:rPr>
        <w:t>Prestatorul de servicii de control al traficului aerian încheie</w:t>
      </w:r>
      <w:r w:rsidR="00E24606">
        <w:rPr>
          <w:rFonts w:ascii="Arial" w:hAnsi="Arial" w:cs="Arial"/>
          <w:color w:val="000000"/>
          <w:sz w:val="24"/>
          <w:szCs w:val="24"/>
        </w:rPr>
        <w:t>,</w:t>
      </w:r>
      <w:r>
        <w:rPr>
          <w:rFonts w:ascii="Arial" w:hAnsi="Arial" w:cs="Arial"/>
          <w:color w:val="000000"/>
          <w:sz w:val="24"/>
          <w:szCs w:val="24"/>
        </w:rPr>
        <w:t xml:space="preserve"> cu administratorii aerodromurilor pe care se aplică proceduri de zbor instrumental</w:t>
      </w:r>
      <w:r w:rsidR="00E24606">
        <w:rPr>
          <w:rFonts w:ascii="Arial" w:hAnsi="Arial" w:cs="Arial"/>
          <w:color w:val="000000"/>
          <w:sz w:val="24"/>
          <w:szCs w:val="24"/>
        </w:rPr>
        <w:t>,</w:t>
      </w:r>
      <w:r>
        <w:rPr>
          <w:rFonts w:ascii="Arial" w:hAnsi="Arial" w:cs="Arial"/>
          <w:color w:val="000000"/>
          <w:sz w:val="24"/>
          <w:szCs w:val="24"/>
        </w:rPr>
        <w:t xml:space="preserve"> aranjamente cu privire la implementarea punctelor 1 şi 2 </w:t>
      </w:r>
      <w:r w:rsidR="00E24606">
        <w:rPr>
          <w:rFonts w:ascii="Arial" w:hAnsi="Arial" w:cs="Arial"/>
          <w:color w:val="000000"/>
          <w:sz w:val="24"/>
          <w:szCs w:val="24"/>
        </w:rPr>
        <w:t xml:space="preserve">de </w:t>
      </w:r>
      <w:r>
        <w:rPr>
          <w:rFonts w:ascii="Arial" w:hAnsi="Arial" w:cs="Arial"/>
          <w:color w:val="000000"/>
          <w:sz w:val="24"/>
          <w:szCs w:val="24"/>
        </w:rPr>
        <w:t xml:space="preserve">mai sus, care includ şi modalităţile de punere la dispoziţie a datelor de teren şi obstaculare a căror colectare intră în atribuţiile </w:t>
      </w:r>
      <w:r w:rsidR="00E24606">
        <w:rPr>
          <w:rFonts w:ascii="Arial" w:hAnsi="Arial" w:cs="Arial"/>
          <w:color w:val="000000"/>
          <w:sz w:val="24"/>
          <w:szCs w:val="24"/>
        </w:rPr>
        <w:t>administratorilor de aerodromuri</w:t>
      </w:r>
      <w:r>
        <w:rPr>
          <w:rFonts w:ascii="Arial" w:hAnsi="Arial" w:cs="Arial"/>
          <w:color w:val="000000"/>
          <w:sz w:val="24"/>
          <w:szCs w:val="24"/>
        </w:rPr>
        <w:t>, necesare proiectării procedurilor de zbor instrumental.</w:t>
      </w:r>
    </w:p>
    <w:p w:rsidR="00126B96" w:rsidRPr="00126B96" w:rsidRDefault="00126B96" w:rsidP="006D2A03">
      <w:pPr>
        <w:pStyle w:val="ListParagraph"/>
        <w:numPr>
          <w:ilvl w:val="3"/>
          <w:numId w:val="12"/>
        </w:numPr>
        <w:tabs>
          <w:tab w:val="left" w:pos="851"/>
        </w:tabs>
        <w:spacing w:after="0" w:line="240" w:lineRule="auto"/>
        <w:ind w:left="426" w:firstLine="0"/>
        <w:jc w:val="both"/>
        <w:rPr>
          <w:rFonts w:ascii="Arial" w:hAnsi="Arial" w:cs="Arial"/>
          <w:color w:val="000000"/>
          <w:sz w:val="24"/>
          <w:szCs w:val="24"/>
        </w:rPr>
      </w:pPr>
      <w:r w:rsidRPr="00126B96">
        <w:rPr>
          <w:rFonts w:ascii="Arial" w:hAnsi="Arial" w:cs="Arial"/>
          <w:color w:val="000000"/>
          <w:sz w:val="24"/>
          <w:szCs w:val="24"/>
        </w:rPr>
        <w:t>În România, AACR în calitatea sa de autoritate națională de supervizare, aprobă procedurile de zbor instrumental pentru aerodromurile și spațiul aerian aflate în FIR București.</w:t>
      </w:r>
    </w:p>
    <w:p w:rsidR="00126B96" w:rsidRPr="00126B96" w:rsidRDefault="006D2A03" w:rsidP="006D2A03">
      <w:pPr>
        <w:pStyle w:val="ListParagraph"/>
        <w:numPr>
          <w:ilvl w:val="3"/>
          <w:numId w:val="12"/>
        </w:numPr>
        <w:tabs>
          <w:tab w:val="left" w:pos="851"/>
        </w:tabs>
        <w:spacing w:after="0" w:line="240" w:lineRule="auto"/>
        <w:ind w:left="426" w:firstLine="0"/>
        <w:jc w:val="both"/>
        <w:rPr>
          <w:rFonts w:ascii="Arial" w:hAnsi="Arial" w:cs="Arial"/>
          <w:color w:val="000000"/>
          <w:sz w:val="24"/>
          <w:szCs w:val="24"/>
        </w:rPr>
      </w:pPr>
      <w:r>
        <w:rPr>
          <w:rFonts w:ascii="Arial" w:hAnsi="Arial" w:cs="Arial"/>
          <w:color w:val="000000"/>
          <w:sz w:val="24"/>
          <w:szCs w:val="24"/>
        </w:rPr>
        <w:t>P</w:t>
      </w:r>
      <w:r w:rsidR="00126B96" w:rsidRPr="00126B96">
        <w:rPr>
          <w:rFonts w:ascii="Arial" w:hAnsi="Arial" w:cs="Arial"/>
          <w:color w:val="000000"/>
          <w:sz w:val="24"/>
          <w:szCs w:val="24"/>
        </w:rPr>
        <w:t>rocedurile de zbor instrumental trebuie să fie proiectate în conformitate cu criteriile de proiectare prevăzute în reglementările naționale și internaționale aplicabile.</w:t>
      </w:r>
    </w:p>
    <w:p w:rsidR="00126B96" w:rsidRPr="00126B96" w:rsidRDefault="00126B96" w:rsidP="006D2A03">
      <w:pPr>
        <w:pStyle w:val="ListParagraph"/>
        <w:numPr>
          <w:ilvl w:val="3"/>
          <w:numId w:val="12"/>
        </w:numPr>
        <w:tabs>
          <w:tab w:val="left" w:pos="851"/>
        </w:tabs>
        <w:spacing w:after="0" w:line="240" w:lineRule="auto"/>
        <w:ind w:left="426" w:firstLine="0"/>
        <w:jc w:val="both"/>
        <w:rPr>
          <w:rFonts w:ascii="Arial" w:hAnsi="Arial" w:cs="Arial"/>
          <w:color w:val="000000"/>
          <w:sz w:val="24"/>
          <w:szCs w:val="24"/>
        </w:rPr>
      </w:pPr>
      <w:r w:rsidRPr="00126B96">
        <w:rPr>
          <w:rFonts w:ascii="Arial" w:hAnsi="Arial" w:cs="Arial"/>
          <w:color w:val="000000"/>
          <w:sz w:val="24"/>
          <w:szCs w:val="24"/>
        </w:rPr>
        <w:t>Organizațiile de proiectare proceduri de zbor instrumental trebuie să respecte cerințele reglementărilor naționale și internaționale aplicabile.</w:t>
      </w:r>
    </w:p>
    <w:p w:rsidR="00126B96" w:rsidRPr="00126B96" w:rsidRDefault="00126B96" w:rsidP="006D2A03">
      <w:pPr>
        <w:pStyle w:val="ListParagraph"/>
        <w:numPr>
          <w:ilvl w:val="3"/>
          <w:numId w:val="12"/>
        </w:numPr>
        <w:tabs>
          <w:tab w:val="left" w:pos="851"/>
        </w:tabs>
        <w:spacing w:after="0" w:line="240" w:lineRule="auto"/>
        <w:ind w:left="426" w:firstLine="0"/>
        <w:jc w:val="both"/>
        <w:rPr>
          <w:rFonts w:ascii="Arial" w:hAnsi="Arial" w:cs="Arial"/>
          <w:color w:val="000000"/>
          <w:sz w:val="24"/>
          <w:szCs w:val="24"/>
        </w:rPr>
      </w:pPr>
      <w:r w:rsidRPr="00126B96">
        <w:rPr>
          <w:rFonts w:ascii="Arial" w:hAnsi="Arial" w:cs="Arial"/>
          <w:color w:val="000000"/>
          <w:sz w:val="24"/>
          <w:szCs w:val="24"/>
        </w:rPr>
        <w:t xml:space="preserve">AACR trebuie să se asigure că se execută </w:t>
      </w:r>
      <w:r w:rsidR="004D3CD9">
        <w:rPr>
          <w:rFonts w:ascii="Arial" w:hAnsi="Arial" w:cs="Arial"/>
          <w:color w:val="000000"/>
          <w:sz w:val="24"/>
          <w:szCs w:val="24"/>
        </w:rPr>
        <w:t>întreţinerea</w:t>
      </w:r>
      <w:r w:rsidRPr="00126B96">
        <w:rPr>
          <w:rFonts w:ascii="Arial" w:hAnsi="Arial" w:cs="Arial"/>
          <w:color w:val="000000"/>
          <w:sz w:val="24"/>
          <w:szCs w:val="24"/>
        </w:rPr>
        <w:t xml:space="preserve"> și revizuirea periodică a procedurilor de zbor instrumental pentru aerodromurile și spațiul aerian aflate în FIR București. Revizuirea periodică a procedurilor de zbor instrumental se execută la intervale de timp nu mai mari de 5 ani.”</w:t>
      </w:r>
    </w:p>
    <w:p w:rsidR="00A330A9" w:rsidRPr="00566818" w:rsidRDefault="00A330A9" w:rsidP="00A330A9">
      <w:pPr>
        <w:tabs>
          <w:tab w:val="left" w:pos="993"/>
        </w:tabs>
        <w:spacing w:after="0" w:line="240" w:lineRule="auto"/>
        <w:jc w:val="both"/>
        <w:rPr>
          <w:rFonts w:ascii="Arial" w:hAnsi="Arial" w:cs="Arial"/>
          <w:b/>
          <w:color w:val="000000"/>
          <w:sz w:val="24"/>
          <w:szCs w:val="24"/>
        </w:rPr>
      </w:pPr>
    </w:p>
    <w:p w:rsidR="00A330A9" w:rsidRPr="00566818" w:rsidRDefault="00A330A9" w:rsidP="00A330A9">
      <w:pPr>
        <w:pStyle w:val="ListParagraph"/>
        <w:numPr>
          <w:ilvl w:val="0"/>
          <w:numId w:val="12"/>
        </w:numPr>
        <w:tabs>
          <w:tab w:val="left" w:pos="851"/>
          <w:tab w:val="left" w:pos="993"/>
        </w:tabs>
        <w:spacing w:after="0" w:line="240" w:lineRule="auto"/>
        <w:ind w:left="0" w:firstLine="0"/>
        <w:jc w:val="both"/>
        <w:rPr>
          <w:rFonts w:ascii="Arial" w:hAnsi="Arial" w:cs="Arial"/>
          <w:color w:val="000000"/>
          <w:sz w:val="24"/>
          <w:szCs w:val="24"/>
        </w:rPr>
      </w:pPr>
      <w:r w:rsidRPr="00566818">
        <w:rPr>
          <w:rFonts w:ascii="Arial" w:hAnsi="Arial" w:cs="Arial"/>
          <w:color w:val="000000"/>
          <w:sz w:val="24"/>
          <w:szCs w:val="24"/>
        </w:rPr>
        <w:t xml:space="preserve">- </w:t>
      </w:r>
      <w:r w:rsidRPr="00EC73E2">
        <w:rPr>
          <w:rFonts w:ascii="Arial" w:hAnsi="Arial" w:cs="Arial"/>
          <w:color w:val="000000"/>
          <w:sz w:val="24"/>
          <w:szCs w:val="24"/>
        </w:rPr>
        <w:t>Prezentul ordin se publică î</w:t>
      </w:r>
      <w:r>
        <w:rPr>
          <w:rFonts w:ascii="Arial" w:hAnsi="Arial" w:cs="Arial"/>
          <w:color w:val="000000"/>
          <w:sz w:val="24"/>
          <w:szCs w:val="24"/>
        </w:rPr>
        <w:t>n Monitorul Oficial al României</w:t>
      </w:r>
      <w:r w:rsidR="00660213">
        <w:rPr>
          <w:rStyle w:val="l5def2"/>
        </w:rPr>
        <w:t>, Partea I.</w:t>
      </w:r>
    </w:p>
    <w:p w:rsidR="00A330A9" w:rsidRPr="00566818" w:rsidRDefault="00A330A9" w:rsidP="00A330A9">
      <w:pPr>
        <w:tabs>
          <w:tab w:val="left" w:pos="993"/>
        </w:tabs>
        <w:spacing w:after="0" w:line="240" w:lineRule="auto"/>
        <w:jc w:val="both"/>
        <w:rPr>
          <w:rFonts w:ascii="Arial" w:hAnsi="Arial" w:cs="Arial"/>
          <w:b/>
          <w:color w:val="000000"/>
          <w:sz w:val="24"/>
          <w:szCs w:val="24"/>
        </w:rPr>
      </w:pPr>
    </w:p>
    <w:p w:rsidR="00597D3A" w:rsidRPr="00566818" w:rsidRDefault="00597D3A" w:rsidP="00CE3394">
      <w:pPr>
        <w:tabs>
          <w:tab w:val="left" w:pos="993"/>
        </w:tabs>
        <w:spacing w:after="0" w:line="240" w:lineRule="auto"/>
        <w:jc w:val="both"/>
        <w:rPr>
          <w:rFonts w:ascii="Arial" w:hAnsi="Arial" w:cs="Arial"/>
          <w:b/>
          <w:color w:val="000000"/>
          <w:sz w:val="24"/>
          <w:szCs w:val="24"/>
        </w:rPr>
      </w:pPr>
    </w:p>
    <w:p w:rsidR="00597D3A" w:rsidRPr="00566818" w:rsidRDefault="00597D3A" w:rsidP="00CE3394">
      <w:pPr>
        <w:tabs>
          <w:tab w:val="left" w:pos="993"/>
        </w:tabs>
        <w:spacing w:after="0" w:line="240" w:lineRule="auto"/>
        <w:jc w:val="both"/>
        <w:rPr>
          <w:rFonts w:ascii="Arial" w:hAnsi="Arial" w:cs="Arial"/>
          <w:b/>
          <w:color w:val="000000"/>
          <w:sz w:val="24"/>
          <w:szCs w:val="24"/>
        </w:rPr>
      </w:pPr>
    </w:p>
    <w:p w:rsidR="00566818" w:rsidRDefault="00566818" w:rsidP="00CE3394">
      <w:pPr>
        <w:pStyle w:val="ListParagraph"/>
        <w:tabs>
          <w:tab w:val="left" w:pos="993"/>
        </w:tabs>
        <w:spacing w:after="0" w:line="240" w:lineRule="auto"/>
        <w:ind w:left="0"/>
        <w:jc w:val="both"/>
        <w:rPr>
          <w:rFonts w:ascii="Arial" w:hAnsi="Arial" w:cs="Arial"/>
          <w:color w:val="00000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158D4" w:rsidTr="00CE3394">
        <w:trPr>
          <w:jc w:val="center"/>
        </w:trPr>
        <w:tc>
          <w:tcPr>
            <w:tcW w:w="4644" w:type="dxa"/>
            <w:vAlign w:val="center"/>
          </w:tcPr>
          <w:p w:rsidR="005158D4" w:rsidRDefault="005158D4" w:rsidP="00CE3394">
            <w:pPr>
              <w:pStyle w:val="ListParagraph"/>
              <w:tabs>
                <w:tab w:val="left" w:pos="993"/>
              </w:tabs>
              <w:spacing w:after="0" w:line="240" w:lineRule="auto"/>
              <w:ind w:left="0"/>
              <w:jc w:val="center"/>
              <w:rPr>
                <w:rFonts w:ascii="Arial" w:hAnsi="Arial" w:cs="Arial"/>
                <w:b/>
              </w:rPr>
            </w:pPr>
            <w:r w:rsidRPr="000F1395">
              <w:rPr>
                <w:rFonts w:ascii="Arial" w:hAnsi="Arial" w:cs="Arial"/>
                <w:b/>
              </w:rPr>
              <w:t>MINISTRU</w:t>
            </w:r>
            <w:r>
              <w:rPr>
                <w:rFonts w:ascii="Arial" w:hAnsi="Arial" w:cs="Arial"/>
                <w:b/>
              </w:rPr>
              <w:t>L TRANSPORTURILOR</w:t>
            </w:r>
          </w:p>
          <w:p w:rsidR="005158D4" w:rsidRDefault="005158D4" w:rsidP="00CE3394">
            <w:pPr>
              <w:pStyle w:val="ListParagraph"/>
              <w:tabs>
                <w:tab w:val="left" w:pos="993"/>
              </w:tabs>
              <w:spacing w:after="0" w:line="240" w:lineRule="auto"/>
              <w:ind w:left="0"/>
              <w:jc w:val="center"/>
              <w:rPr>
                <w:rFonts w:ascii="Arial" w:hAnsi="Arial" w:cs="Arial"/>
                <w:color w:val="000000"/>
              </w:rPr>
            </w:pPr>
          </w:p>
        </w:tc>
      </w:tr>
      <w:tr w:rsidR="005158D4" w:rsidTr="00CE3394">
        <w:trPr>
          <w:jc w:val="center"/>
        </w:trPr>
        <w:tc>
          <w:tcPr>
            <w:tcW w:w="4644" w:type="dxa"/>
            <w:vAlign w:val="center"/>
          </w:tcPr>
          <w:p w:rsidR="005158D4" w:rsidRDefault="005158D4" w:rsidP="00CE3394">
            <w:pPr>
              <w:pStyle w:val="ListParagraph"/>
              <w:tabs>
                <w:tab w:val="left" w:pos="993"/>
              </w:tabs>
              <w:spacing w:after="0" w:line="240" w:lineRule="auto"/>
              <w:ind w:left="0"/>
              <w:jc w:val="center"/>
              <w:rPr>
                <w:rFonts w:ascii="Arial" w:hAnsi="Arial" w:cs="Arial"/>
                <w:color w:val="000000"/>
              </w:rPr>
            </w:pPr>
            <w:r>
              <w:rPr>
                <w:rFonts w:ascii="Arial" w:hAnsi="Arial" w:cs="Arial"/>
                <w:b/>
                <w:caps/>
              </w:rPr>
              <w:t>Răzvan Alexandru CUC</w:t>
            </w:r>
          </w:p>
        </w:tc>
      </w:tr>
    </w:tbl>
    <w:p w:rsidR="00CF78B3" w:rsidRDefault="000F1395" w:rsidP="00721CAF">
      <w:pPr>
        <w:ind w:firstLine="708"/>
        <w:rPr>
          <w:rFonts w:ascii="Arial" w:hAnsi="Arial" w:cs="Arial"/>
          <w:b/>
          <w:caps/>
        </w:rPr>
        <w:sectPr w:rsidR="00CF78B3" w:rsidSect="00173681">
          <w:footerReference w:type="default" r:id="rId9"/>
          <w:pgSz w:w="11906" w:h="16838" w:code="9"/>
          <w:pgMar w:top="1134" w:right="851" w:bottom="851" w:left="1134" w:header="567" w:footer="567" w:gutter="284"/>
          <w:cols w:space="708"/>
          <w:docGrid w:linePitch="360"/>
        </w:sectPr>
      </w:pPr>
      <w:r>
        <w:rPr>
          <w:rFonts w:ascii="Arial" w:hAnsi="Arial" w:cs="Arial"/>
          <w:b/>
        </w:rPr>
        <w:t xml:space="preserve">      </w:t>
      </w:r>
      <w:r w:rsidR="00657635">
        <w:rPr>
          <w:rFonts w:ascii="Arial" w:hAnsi="Arial" w:cs="Arial"/>
          <w:b/>
        </w:rPr>
        <w:t xml:space="preserve">              </w:t>
      </w:r>
      <w:r>
        <w:rPr>
          <w:rFonts w:ascii="Arial" w:hAnsi="Arial" w:cs="Arial"/>
          <w:b/>
          <w:caps/>
        </w:rPr>
        <w:tab/>
      </w:r>
      <w:r>
        <w:rPr>
          <w:rFonts w:ascii="Arial" w:hAnsi="Arial" w:cs="Arial"/>
          <w:b/>
          <w:caps/>
        </w:rPr>
        <w:tab/>
      </w:r>
      <w:r>
        <w:rPr>
          <w:rFonts w:ascii="Arial" w:hAnsi="Arial" w:cs="Arial"/>
          <w:b/>
          <w:caps/>
        </w:rPr>
        <w:tab/>
      </w:r>
      <w:r>
        <w:rPr>
          <w:rFonts w:ascii="Arial" w:hAnsi="Arial" w:cs="Arial"/>
          <w:b/>
          <w:caps/>
        </w:rPr>
        <w:tab/>
      </w:r>
      <w:r w:rsidR="00657635">
        <w:rPr>
          <w:rFonts w:ascii="Arial" w:hAnsi="Arial" w:cs="Arial"/>
          <w:b/>
          <w:caps/>
        </w:rPr>
        <w:t xml:space="preserve">               </w:t>
      </w:r>
    </w:p>
    <w:p w:rsidR="00135EE3" w:rsidRPr="00CE62E2" w:rsidRDefault="00135EE3" w:rsidP="00135EE3">
      <w:pPr>
        <w:jc w:val="center"/>
        <w:rPr>
          <w:rFonts w:ascii="Arial" w:hAnsi="Arial" w:cs="Arial"/>
          <w:b/>
          <w:smallCaps/>
          <w:color w:val="FFFFFF" w:themeColor="background1"/>
          <w:sz w:val="24"/>
          <w:szCs w:val="24"/>
        </w:rPr>
      </w:pPr>
    </w:p>
    <w:p w:rsidR="00135EE3" w:rsidRPr="00A3031B" w:rsidRDefault="00135EE3" w:rsidP="00135EE3">
      <w:pPr>
        <w:jc w:val="center"/>
        <w:rPr>
          <w:rFonts w:ascii="Arial" w:hAnsi="Arial" w:cs="Arial"/>
          <w:b/>
          <w:smallCaps/>
          <w:sz w:val="24"/>
          <w:szCs w:val="24"/>
        </w:rPr>
      </w:pPr>
      <w:r w:rsidRPr="00A3031B">
        <w:rPr>
          <w:rFonts w:ascii="Arial" w:hAnsi="Arial" w:cs="Arial"/>
          <w:b/>
          <w:smallCaps/>
          <w:sz w:val="24"/>
          <w:szCs w:val="24"/>
        </w:rPr>
        <w:t xml:space="preserve">Secretar </w:t>
      </w:r>
      <w:r>
        <w:rPr>
          <w:rFonts w:ascii="Arial" w:hAnsi="Arial" w:cs="Arial"/>
          <w:b/>
          <w:smallCaps/>
          <w:sz w:val="24"/>
          <w:szCs w:val="24"/>
        </w:rPr>
        <w:t>de Stat</w:t>
      </w:r>
    </w:p>
    <w:p w:rsidR="00135EE3" w:rsidRDefault="00135EE3" w:rsidP="00135EE3">
      <w:pPr>
        <w:jc w:val="center"/>
        <w:rPr>
          <w:rFonts w:ascii="Arial" w:hAnsi="Arial" w:cs="Arial"/>
          <w:b/>
          <w:sz w:val="24"/>
          <w:szCs w:val="24"/>
        </w:rPr>
      </w:pPr>
      <w:r>
        <w:rPr>
          <w:rFonts w:ascii="Arial" w:hAnsi="Arial" w:cs="Arial"/>
          <w:b/>
          <w:sz w:val="24"/>
          <w:szCs w:val="24"/>
        </w:rPr>
        <w:t>Virgil Dragoş TITEA</w:t>
      </w:r>
    </w:p>
    <w:p w:rsidR="00135EE3" w:rsidRDefault="00135EE3" w:rsidP="00CE62E2">
      <w:pPr>
        <w:jc w:val="center"/>
        <w:rPr>
          <w:rFonts w:ascii="Arial" w:hAnsi="Arial" w:cs="Arial"/>
          <w:b/>
          <w:smallCaps/>
          <w:color w:val="FFFFFF" w:themeColor="background1"/>
          <w:sz w:val="24"/>
          <w:szCs w:val="24"/>
        </w:rPr>
      </w:pPr>
    </w:p>
    <w:p w:rsidR="00566818" w:rsidRDefault="00566818" w:rsidP="00CE62E2">
      <w:pPr>
        <w:jc w:val="center"/>
        <w:rPr>
          <w:rFonts w:ascii="Arial" w:hAnsi="Arial" w:cs="Arial"/>
          <w:b/>
          <w:smallCaps/>
          <w:color w:val="FFFFFF" w:themeColor="background1"/>
          <w:sz w:val="24"/>
          <w:szCs w:val="24"/>
        </w:rPr>
      </w:pPr>
    </w:p>
    <w:p w:rsidR="00566818" w:rsidRDefault="00566818" w:rsidP="00CE62E2">
      <w:pPr>
        <w:jc w:val="center"/>
        <w:rPr>
          <w:rFonts w:ascii="Arial" w:hAnsi="Arial" w:cs="Arial"/>
          <w:b/>
          <w:smallCaps/>
          <w:color w:val="FFFFFF" w:themeColor="background1"/>
          <w:sz w:val="24"/>
          <w:szCs w:val="24"/>
        </w:rPr>
      </w:pPr>
    </w:p>
    <w:p w:rsidR="00CE62E2" w:rsidRPr="00CE62E2" w:rsidRDefault="00CE62E2" w:rsidP="00CE62E2">
      <w:pPr>
        <w:jc w:val="center"/>
        <w:rPr>
          <w:rFonts w:ascii="Arial" w:hAnsi="Arial" w:cs="Arial"/>
          <w:b/>
          <w:smallCaps/>
          <w:color w:val="FFFFFF" w:themeColor="background1"/>
          <w:sz w:val="24"/>
          <w:szCs w:val="24"/>
        </w:rPr>
      </w:pPr>
    </w:p>
    <w:p w:rsidR="00773868" w:rsidRPr="00A3031B" w:rsidRDefault="00A3031B" w:rsidP="00773868">
      <w:pPr>
        <w:jc w:val="center"/>
        <w:rPr>
          <w:rFonts w:ascii="Arial" w:hAnsi="Arial" w:cs="Arial"/>
          <w:b/>
          <w:smallCaps/>
          <w:sz w:val="24"/>
          <w:szCs w:val="24"/>
        </w:rPr>
      </w:pPr>
      <w:r w:rsidRPr="00A3031B">
        <w:rPr>
          <w:rFonts w:ascii="Arial" w:hAnsi="Arial" w:cs="Arial"/>
          <w:b/>
          <w:smallCaps/>
          <w:sz w:val="24"/>
          <w:szCs w:val="24"/>
        </w:rPr>
        <w:t>Secretar General</w:t>
      </w:r>
    </w:p>
    <w:p w:rsidR="00773868" w:rsidRDefault="00916ECD" w:rsidP="00773868">
      <w:pPr>
        <w:jc w:val="center"/>
        <w:rPr>
          <w:rFonts w:ascii="Arial" w:hAnsi="Arial" w:cs="Arial"/>
          <w:b/>
          <w:sz w:val="24"/>
          <w:szCs w:val="24"/>
        </w:rPr>
      </w:pPr>
      <w:r>
        <w:rPr>
          <w:rFonts w:ascii="Arial" w:hAnsi="Arial" w:cs="Arial"/>
          <w:b/>
          <w:sz w:val="24"/>
          <w:szCs w:val="24"/>
        </w:rPr>
        <w:t>Petre NEACȘA</w:t>
      </w:r>
    </w:p>
    <w:p w:rsidR="006E6D4B" w:rsidRPr="00773868" w:rsidRDefault="006E6D4B" w:rsidP="00773868">
      <w:pPr>
        <w:jc w:val="center"/>
        <w:rPr>
          <w:rFonts w:ascii="Arial" w:hAnsi="Arial" w:cs="Arial"/>
          <w:b/>
          <w:sz w:val="24"/>
          <w:szCs w:val="24"/>
        </w:rPr>
      </w:pPr>
    </w:p>
    <w:p w:rsidR="00773868" w:rsidRDefault="00773868" w:rsidP="00773868">
      <w:pPr>
        <w:jc w:val="center"/>
        <w:rPr>
          <w:rFonts w:ascii="Arial" w:hAnsi="Arial" w:cs="Arial"/>
          <w:b/>
          <w:sz w:val="24"/>
          <w:szCs w:val="24"/>
        </w:rPr>
      </w:pPr>
    </w:p>
    <w:p w:rsidR="006E6D4B" w:rsidRPr="00773868" w:rsidRDefault="006E6D4B" w:rsidP="00773868">
      <w:pPr>
        <w:jc w:val="center"/>
        <w:rPr>
          <w:rFonts w:ascii="Arial" w:hAnsi="Arial" w:cs="Arial"/>
          <w:b/>
          <w:sz w:val="24"/>
          <w:szCs w:val="24"/>
        </w:rPr>
      </w:pPr>
    </w:p>
    <w:p w:rsidR="00773868" w:rsidRPr="00A3031B" w:rsidRDefault="00C020F4" w:rsidP="00773868">
      <w:pPr>
        <w:jc w:val="center"/>
        <w:rPr>
          <w:rFonts w:ascii="Arial" w:hAnsi="Arial" w:cs="Arial"/>
          <w:b/>
          <w:smallCaps/>
          <w:sz w:val="24"/>
          <w:szCs w:val="24"/>
        </w:rPr>
      </w:pPr>
      <w:r w:rsidRPr="00C020F4">
        <w:rPr>
          <w:rFonts w:ascii="Arial" w:hAnsi="Arial" w:cs="Arial"/>
          <w:b/>
          <w:smallCaps/>
          <w:sz w:val="24"/>
          <w:szCs w:val="24"/>
        </w:rPr>
        <w:t>D</w:t>
      </w:r>
      <w:r>
        <w:rPr>
          <w:rFonts w:ascii="Arial" w:hAnsi="Arial" w:cs="Arial"/>
          <w:b/>
          <w:smallCaps/>
          <w:sz w:val="24"/>
          <w:szCs w:val="24"/>
        </w:rPr>
        <w:t xml:space="preserve">irecţia  Generală Anticorupţie în Transporturi, </w:t>
      </w:r>
      <w:r>
        <w:rPr>
          <w:rFonts w:ascii="Arial" w:hAnsi="Arial" w:cs="Arial"/>
          <w:b/>
          <w:smallCaps/>
          <w:sz w:val="24"/>
          <w:szCs w:val="24"/>
        </w:rPr>
        <w:br w:type="textWrapping" w:clear="all"/>
        <w:t>Administrativ ș</w:t>
      </w:r>
      <w:r w:rsidRPr="00C020F4">
        <w:rPr>
          <w:rFonts w:ascii="Arial" w:hAnsi="Arial" w:cs="Arial"/>
          <w:b/>
          <w:smallCaps/>
          <w:sz w:val="24"/>
          <w:szCs w:val="24"/>
        </w:rPr>
        <w:t>i Juridic</w:t>
      </w:r>
    </w:p>
    <w:p w:rsidR="00773868" w:rsidRPr="00773868" w:rsidRDefault="00C020F4" w:rsidP="00773868">
      <w:pPr>
        <w:jc w:val="center"/>
        <w:rPr>
          <w:rFonts w:ascii="Arial" w:hAnsi="Arial" w:cs="Arial"/>
          <w:b/>
          <w:sz w:val="24"/>
          <w:szCs w:val="24"/>
        </w:rPr>
      </w:pPr>
      <w:r>
        <w:rPr>
          <w:rFonts w:ascii="Arial" w:hAnsi="Arial" w:cs="Arial"/>
          <w:b/>
          <w:sz w:val="24"/>
          <w:szCs w:val="24"/>
        </w:rPr>
        <w:t>Director general</w:t>
      </w:r>
    </w:p>
    <w:p w:rsidR="00773868" w:rsidRDefault="00773868" w:rsidP="00773868">
      <w:pPr>
        <w:jc w:val="center"/>
        <w:rPr>
          <w:rFonts w:ascii="Arial" w:hAnsi="Arial" w:cs="Arial"/>
          <w:b/>
          <w:sz w:val="24"/>
          <w:szCs w:val="24"/>
        </w:rPr>
      </w:pPr>
    </w:p>
    <w:p w:rsidR="001E5D4A" w:rsidRPr="00773868" w:rsidRDefault="001E5D4A" w:rsidP="00773868">
      <w:pPr>
        <w:jc w:val="center"/>
        <w:rPr>
          <w:rFonts w:ascii="Arial" w:hAnsi="Arial" w:cs="Arial"/>
          <w:b/>
          <w:sz w:val="24"/>
          <w:szCs w:val="24"/>
        </w:rPr>
      </w:pPr>
    </w:p>
    <w:p w:rsidR="00773868" w:rsidRDefault="00773868" w:rsidP="006E6D4B">
      <w:pPr>
        <w:rPr>
          <w:rFonts w:ascii="Arial" w:hAnsi="Arial" w:cs="Arial"/>
          <w:b/>
          <w:sz w:val="24"/>
          <w:szCs w:val="24"/>
        </w:rPr>
      </w:pPr>
    </w:p>
    <w:p w:rsidR="001E5D4A" w:rsidRPr="00A3031B" w:rsidRDefault="001E5D4A" w:rsidP="001E5D4A">
      <w:pPr>
        <w:jc w:val="center"/>
        <w:rPr>
          <w:rFonts w:ascii="Arial" w:hAnsi="Arial" w:cs="Arial"/>
          <w:b/>
          <w:smallCaps/>
          <w:sz w:val="24"/>
          <w:szCs w:val="24"/>
        </w:rPr>
      </w:pPr>
      <w:r w:rsidRPr="00A3031B">
        <w:rPr>
          <w:rFonts w:ascii="Arial" w:hAnsi="Arial" w:cs="Arial"/>
          <w:b/>
          <w:smallCaps/>
          <w:sz w:val="24"/>
          <w:szCs w:val="24"/>
        </w:rPr>
        <w:t xml:space="preserve">Direcţia </w:t>
      </w:r>
      <w:r>
        <w:rPr>
          <w:rFonts w:ascii="Arial" w:hAnsi="Arial" w:cs="Arial"/>
          <w:b/>
          <w:smallCaps/>
          <w:sz w:val="24"/>
          <w:szCs w:val="24"/>
        </w:rPr>
        <w:t>Afaceri Europene şi Relaţii Internaţionale</w:t>
      </w:r>
    </w:p>
    <w:p w:rsidR="001E5D4A" w:rsidRPr="0088215D" w:rsidRDefault="001E5D4A" w:rsidP="001E5D4A">
      <w:pPr>
        <w:jc w:val="center"/>
        <w:rPr>
          <w:rFonts w:ascii="Arial" w:hAnsi="Arial" w:cs="Arial"/>
          <w:b/>
          <w:sz w:val="24"/>
          <w:szCs w:val="24"/>
          <w:lang w:val="en-US"/>
        </w:rPr>
      </w:pPr>
      <w:r>
        <w:rPr>
          <w:rFonts w:ascii="Arial" w:hAnsi="Arial" w:cs="Arial"/>
          <w:b/>
          <w:sz w:val="24"/>
          <w:szCs w:val="24"/>
        </w:rPr>
        <w:t>Director Gabriela SÎRBU</w:t>
      </w:r>
    </w:p>
    <w:p w:rsidR="006E6D4B" w:rsidRDefault="006E6D4B" w:rsidP="00773868">
      <w:pPr>
        <w:jc w:val="center"/>
        <w:rPr>
          <w:rFonts w:ascii="Arial" w:hAnsi="Arial" w:cs="Arial"/>
          <w:b/>
          <w:sz w:val="24"/>
          <w:szCs w:val="24"/>
        </w:rPr>
      </w:pPr>
    </w:p>
    <w:p w:rsidR="001E5D4A" w:rsidRDefault="001E5D4A" w:rsidP="00773868">
      <w:pPr>
        <w:jc w:val="center"/>
        <w:rPr>
          <w:rFonts w:ascii="Arial" w:hAnsi="Arial" w:cs="Arial"/>
          <w:b/>
          <w:sz w:val="24"/>
          <w:szCs w:val="24"/>
        </w:rPr>
      </w:pPr>
    </w:p>
    <w:p w:rsidR="00E335A4" w:rsidRPr="00773868" w:rsidRDefault="00E335A4" w:rsidP="00773868">
      <w:pPr>
        <w:jc w:val="center"/>
        <w:rPr>
          <w:rFonts w:ascii="Arial" w:hAnsi="Arial" w:cs="Arial"/>
          <w:b/>
          <w:sz w:val="24"/>
          <w:szCs w:val="24"/>
        </w:rPr>
      </w:pPr>
    </w:p>
    <w:p w:rsidR="00773868" w:rsidRPr="00A3031B" w:rsidRDefault="00A3031B" w:rsidP="00773868">
      <w:pPr>
        <w:jc w:val="center"/>
        <w:rPr>
          <w:rFonts w:ascii="Arial" w:hAnsi="Arial" w:cs="Arial"/>
          <w:b/>
          <w:smallCaps/>
          <w:sz w:val="24"/>
          <w:szCs w:val="24"/>
        </w:rPr>
      </w:pPr>
      <w:r w:rsidRPr="00A3031B">
        <w:rPr>
          <w:rFonts w:ascii="Arial" w:hAnsi="Arial" w:cs="Arial"/>
          <w:b/>
          <w:smallCaps/>
          <w:sz w:val="24"/>
          <w:szCs w:val="24"/>
        </w:rPr>
        <w:t>Direcţia Transport Aerian</w:t>
      </w:r>
    </w:p>
    <w:p w:rsidR="004D0A2C" w:rsidRPr="001A366E" w:rsidRDefault="00773868" w:rsidP="00773868">
      <w:pPr>
        <w:jc w:val="center"/>
        <w:rPr>
          <w:rFonts w:ascii="Arial" w:hAnsi="Arial" w:cs="Arial"/>
          <w:b/>
          <w:sz w:val="24"/>
          <w:szCs w:val="24"/>
        </w:rPr>
      </w:pPr>
      <w:r w:rsidRPr="00773868">
        <w:rPr>
          <w:rFonts w:ascii="Arial" w:hAnsi="Arial" w:cs="Arial"/>
          <w:b/>
          <w:sz w:val="24"/>
          <w:szCs w:val="24"/>
        </w:rPr>
        <w:t>Director</w:t>
      </w:r>
      <w:r w:rsidR="006A4C00">
        <w:rPr>
          <w:rFonts w:ascii="Arial" w:hAnsi="Arial" w:cs="Arial"/>
          <w:b/>
          <w:sz w:val="24"/>
          <w:szCs w:val="24"/>
        </w:rPr>
        <w:t xml:space="preserve"> </w:t>
      </w:r>
      <w:r w:rsidR="0088215D">
        <w:rPr>
          <w:rFonts w:ascii="Arial" w:hAnsi="Arial" w:cs="Arial"/>
          <w:b/>
          <w:sz w:val="24"/>
          <w:szCs w:val="24"/>
        </w:rPr>
        <w:t>Mihail IONESCU</w:t>
      </w:r>
    </w:p>
    <w:sectPr w:rsidR="004D0A2C" w:rsidRPr="001A366E" w:rsidSect="00173681">
      <w:footerReference w:type="default" r:id="rId10"/>
      <w:pgSz w:w="11906" w:h="16838" w:code="9"/>
      <w:pgMar w:top="1134" w:right="851" w:bottom="851" w:left="1134" w:header="567" w:footer="567" w:gutter="2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2EF" w:rsidRDefault="00EE52EF" w:rsidP="00173681">
      <w:pPr>
        <w:spacing w:after="0" w:line="240" w:lineRule="auto"/>
      </w:pPr>
      <w:r>
        <w:separator/>
      </w:r>
    </w:p>
  </w:endnote>
  <w:endnote w:type="continuationSeparator" w:id="0">
    <w:p w:rsidR="00EE52EF" w:rsidRDefault="00EE52EF" w:rsidP="00173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681" w:rsidRDefault="00173681">
    <w:pPr>
      <w:pStyle w:val="Footer"/>
      <w:jc w:val="center"/>
    </w:pPr>
  </w:p>
  <w:p w:rsidR="00173681" w:rsidRDefault="00173681" w:rsidP="00173681">
    <w:pPr>
      <w:pStyle w:val="Footer"/>
      <w:ind w:left="720"/>
      <w:jc w:val="center"/>
    </w:pPr>
    <w:r>
      <w:t xml:space="preserve">- </w:t>
    </w:r>
    <w:sdt>
      <w:sdtPr>
        <w:id w:val="1003915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60213">
          <w:rPr>
            <w:noProof/>
          </w:rPr>
          <w:t>16</w:t>
        </w:r>
        <w:r>
          <w:rPr>
            <w:noProof/>
          </w:rPr>
          <w:fldChar w:fldCharType="end"/>
        </w:r>
        <w:r>
          <w:rPr>
            <w:noProof/>
          </w:rPr>
          <w:t xml:space="preserve"> -</w:t>
        </w:r>
      </w:sdtContent>
    </w:sdt>
  </w:p>
  <w:p w:rsidR="00173681" w:rsidRDefault="001736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8B3" w:rsidRPr="00CF78B3" w:rsidRDefault="00CF78B3" w:rsidP="00CF78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2EF" w:rsidRDefault="00EE52EF" w:rsidP="00173681">
      <w:pPr>
        <w:spacing w:after="0" w:line="240" w:lineRule="auto"/>
      </w:pPr>
      <w:r>
        <w:separator/>
      </w:r>
    </w:p>
  </w:footnote>
  <w:footnote w:type="continuationSeparator" w:id="0">
    <w:p w:rsidR="00EE52EF" w:rsidRDefault="00EE52EF" w:rsidP="001736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555"/>
    <w:multiLevelType w:val="hybridMultilevel"/>
    <w:tmpl w:val="76540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7814A7"/>
    <w:multiLevelType w:val="hybridMultilevel"/>
    <w:tmpl w:val="028ACA02"/>
    <w:lvl w:ilvl="0" w:tplc="6F5EC76C">
      <w:numFmt w:val="bullet"/>
      <w:lvlText w:val="-"/>
      <w:lvlJc w:val="left"/>
      <w:pPr>
        <w:ind w:left="555" w:hanging="360"/>
      </w:pPr>
      <w:rPr>
        <w:rFonts w:ascii="Arial" w:eastAsia="Calibri" w:hAnsi="Arial" w:cs="Arial" w:hint="default"/>
      </w:rPr>
    </w:lvl>
    <w:lvl w:ilvl="1" w:tplc="04180003" w:tentative="1">
      <w:start w:val="1"/>
      <w:numFmt w:val="bullet"/>
      <w:lvlText w:val="o"/>
      <w:lvlJc w:val="left"/>
      <w:pPr>
        <w:ind w:left="1275" w:hanging="360"/>
      </w:pPr>
      <w:rPr>
        <w:rFonts w:ascii="Courier New" w:hAnsi="Courier New" w:cs="Courier New" w:hint="default"/>
      </w:rPr>
    </w:lvl>
    <w:lvl w:ilvl="2" w:tplc="04180005" w:tentative="1">
      <w:start w:val="1"/>
      <w:numFmt w:val="bullet"/>
      <w:lvlText w:val=""/>
      <w:lvlJc w:val="left"/>
      <w:pPr>
        <w:ind w:left="1995" w:hanging="360"/>
      </w:pPr>
      <w:rPr>
        <w:rFonts w:ascii="Wingdings" w:hAnsi="Wingdings" w:hint="default"/>
      </w:rPr>
    </w:lvl>
    <w:lvl w:ilvl="3" w:tplc="04180001" w:tentative="1">
      <w:start w:val="1"/>
      <w:numFmt w:val="bullet"/>
      <w:lvlText w:val=""/>
      <w:lvlJc w:val="left"/>
      <w:pPr>
        <w:ind w:left="2715" w:hanging="360"/>
      </w:pPr>
      <w:rPr>
        <w:rFonts w:ascii="Symbol" w:hAnsi="Symbol" w:hint="default"/>
      </w:rPr>
    </w:lvl>
    <w:lvl w:ilvl="4" w:tplc="04180003" w:tentative="1">
      <w:start w:val="1"/>
      <w:numFmt w:val="bullet"/>
      <w:lvlText w:val="o"/>
      <w:lvlJc w:val="left"/>
      <w:pPr>
        <w:ind w:left="3435" w:hanging="360"/>
      </w:pPr>
      <w:rPr>
        <w:rFonts w:ascii="Courier New" w:hAnsi="Courier New" w:cs="Courier New" w:hint="default"/>
      </w:rPr>
    </w:lvl>
    <w:lvl w:ilvl="5" w:tplc="04180005" w:tentative="1">
      <w:start w:val="1"/>
      <w:numFmt w:val="bullet"/>
      <w:lvlText w:val=""/>
      <w:lvlJc w:val="left"/>
      <w:pPr>
        <w:ind w:left="4155" w:hanging="360"/>
      </w:pPr>
      <w:rPr>
        <w:rFonts w:ascii="Wingdings" w:hAnsi="Wingdings" w:hint="default"/>
      </w:rPr>
    </w:lvl>
    <w:lvl w:ilvl="6" w:tplc="04180001" w:tentative="1">
      <w:start w:val="1"/>
      <w:numFmt w:val="bullet"/>
      <w:lvlText w:val=""/>
      <w:lvlJc w:val="left"/>
      <w:pPr>
        <w:ind w:left="4875" w:hanging="360"/>
      </w:pPr>
      <w:rPr>
        <w:rFonts w:ascii="Symbol" w:hAnsi="Symbol" w:hint="default"/>
      </w:rPr>
    </w:lvl>
    <w:lvl w:ilvl="7" w:tplc="04180003" w:tentative="1">
      <w:start w:val="1"/>
      <w:numFmt w:val="bullet"/>
      <w:lvlText w:val="o"/>
      <w:lvlJc w:val="left"/>
      <w:pPr>
        <w:ind w:left="5595" w:hanging="360"/>
      </w:pPr>
      <w:rPr>
        <w:rFonts w:ascii="Courier New" w:hAnsi="Courier New" w:cs="Courier New" w:hint="default"/>
      </w:rPr>
    </w:lvl>
    <w:lvl w:ilvl="8" w:tplc="04180005" w:tentative="1">
      <w:start w:val="1"/>
      <w:numFmt w:val="bullet"/>
      <w:lvlText w:val=""/>
      <w:lvlJc w:val="left"/>
      <w:pPr>
        <w:ind w:left="6315" w:hanging="360"/>
      </w:pPr>
      <w:rPr>
        <w:rFonts w:ascii="Wingdings" w:hAnsi="Wingdings" w:hint="default"/>
      </w:rPr>
    </w:lvl>
  </w:abstractNum>
  <w:abstractNum w:abstractNumId="2">
    <w:nsid w:val="0C3F0BB2"/>
    <w:multiLevelType w:val="hybridMultilevel"/>
    <w:tmpl w:val="EBF809EA"/>
    <w:lvl w:ilvl="0" w:tplc="9F0C2BB4">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0A00AA1"/>
    <w:multiLevelType w:val="multilevel"/>
    <w:tmpl w:val="B7C69B32"/>
    <w:lvl w:ilvl="0">
      <w:start w:val="1"/>
      <w:numFmt w:val="upperRoman"/>
      <w:lvlText w:val="Art.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16EB716E"/>
    <w:multiLevelType w:val="hybridMultilevel"/>
    <w:tmpl w:val="ACFA7060"/>
    <w:lvl w:ilvl="0" w:tplc="F1ACDD3E">
      <w:start w:val="1"/>
      <w:numFmt w:val="decimal"/>
      <w:lvlText w:val="%1."/>
      <w:lvlJc w:val="left"/>
      <w:pPr>
        <w:ind w:left="1145" w:hanging="360"/>
      </w:pPr>
      <w:rPr>
        <w:rFonts w:hint="default"/>
        <w:b/>
        <w:i w:val="0"/>
      </w:rPr>
    </w:lvl>
    <w:lvl w:ilvl="1" w:tplc="04180019" w:tentative="1">
      <w:start w:val="1"/>
      <w:numFmt w:val="lowerLetter"/>
      <w:lvlText w:val="%2."/>
      <w:lvlJc w:val="left"/>
      <w:pPr>
        <w:ind w:left="1865" w:hanging="360"/>
      </w:pPr>
    </w:lvl>
    <w:lvl w:ilvl="2" w:tplc="0418001B" w:tentative="1">
      <w:start w:val="1"/>
      <w:numFmt w:val="lowerRoman"/>
      <w:lvlText w:val="%3."/>
      <w:lvlJc w:val="right"/>
      <w:pPr>
        <w:ind w:left="2585" w:hanging="180"/>
      </w:pPr>
    </w:lvl>
    <w:lvl w:ilvl="3" w:tplc="0418000F">
      <w:start w:val="1"/>
      <w:numFmt w:val="decimal"/>
      <w:lvlText w:val="%4."/>
      <w:lvlJc w:val="left"/>
      <w:pPr>
        <w:ind w:left="1920" w:hanging="360"/>
      </w:pPr>
    </w:lvl>
    <w:lvl w:ilvl="4" w:tplc="04180019" w:tentative="1">
      <w:start w:val="1"/>
      <w:numFmt w:val="lowerLetter"/>
      <w:lvlText w:val="%5."/>
      <w:lvlJc w:val="left"/>
      <w:pPr>
        <w:ind w:left="4025" w:hanging="360"/>
      </w:pPr>
    </w:lvl>
    <w:lvl w:ilvl="5" w:tplc="0418001B" w:tentative="1">
      <w:start w:val="1"/>
      <w:numFmt w:val="lowerRoman"/>
      <w:lvlText w:val="%6."/>
      <w:lvlJc w:val="right"/>
      <w:pPr>
        <w:ind w:left="4745" w:hanging="180"/>
      </w:pPr>
    </w:lvl>
    <w:lvl w:ilvl="6" w:tplc="0418000F" w:tentative="1">
      <w:start w:val="1"/>
      <w:numFmt w:val="decimal"/>
      <w:lvlText w:val="%7."/>
      <w:lvlJc w:val="left"/>
      <w:pPr>
        <w:ind w:left="5465" w:hanging="360"/>
      </w:pPr>
    </w:lvl>
    <w:lvl w:ilvl="7" w:tplc="04180019" w:tentative="1">
      <w:start w:val="1"/>
      <w:numFmt w:val="lowerLetter"/>
      <w:lvlText w:val="%8."/>
      <w:lvlJc w:val="left"/>
      <w:pPr>
        <w:ind w:left="6185" w:hanging="360"/>
      </w:pPr>
    </w:lvl>
    <w:lvl w:ilvl="8" w:tplc="0418001B" w:tentative="1">
      <w:start w:val="1"/>
      <w:numFmt w:val="lowerRoman"/>
      <w:lvlText w:val="%9."/>
      <w:lvlJc w:val="right"/>
      <w:pPr>
        <w:ind w:left="6905" w:hanging="180"/>
      </w:pPr>
    </w:lvl>
  </w:abstractNum>
  <w:abstractNum w:abstractNumId="5">
    <w:nsid w:val="193D6EE0"/>
    <w:multiLevelType w:val="multilevel"/>
    <w:tmpl w:val="54743738"/>
    <w:numStyleLink w:val="Modificareactenormative"/>
  </w:abstractNum>
  <w:abstractNum w:abstractNumId="6">
    <w:nsid w:val="2B481DF2"/>
    <w:multiLevelType w:val="hybridMultilevel"/>
    <w:tmpl w:val="9210D896"/>
    <w:lvl w:ilvl="0" w:tplc="CA98C880">
      <w:start w:val="1"/>
      <w:numFmt w:val="upperRoman"/>
      <w:lvlText w:val="Art. %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08B72A7"/>
    <w:multiLevelType w:val="hybridMultilevel"/>
    <w:tmpl w:val="1B2A8B3C"/>
    <w:lvl w:ilvl="0" w:tplc="0418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FB3497"/>
    <w:multiLevelType w:val="hybridMultilevel"/>
    <w:tmpl w:val="0240974E"/>
    <w:lvl w:ilvl="0" w:tplc="ADE22DA2">
      <w:numFmt w:val="bullet"/>
      <w:lvlText w:val="-"/>
      <w:lvlJc w:val="left"/>
      <w:pPr>
        <w:ind w:left="720" w:hanging="360"/>
      </w:pPr>
      <w:rPr>
        <w:rFonts w:ascii="Arial" w:eastAsia="Calibr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D534959"/>
    <w:multiLevelType w:val="hybridMultilevel"/>
    <w:tmpl w:val="1F240320"/>
    <w:lvl w:ilvl="0" w:tplc="F1ACDD3E">
      <w:start w:val="1"/>
      <w:numFmt w:val="decimal"/>
      <w:lvlText w:val="%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452D171B"/>
    <w:multiLevelType w:val="hybridMultilevel"/>
    <w:tmpl w:val="A812238C"/>
    <w:lvl w:ilvl="0" w:tplc="26969ADE">
      <w:start w:val="1"/>
      <w:numFmt w:val="decimal"/>
      <w:lvlText w:val="%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20B3269"/>
    <w:multiLevelType w:val="hybridMultilevel"/>
    <w:tmpl w:val="46CA05D2"/>
    <w:lvl w:ilvl="0" w:tplc="CD56158E">
      <w:numFmt w:val="bullet"/>
      <w:lvlText w:val="-"/>
      <w:lvlJc w:val="left"/>
      <w:pPr>
        <w:ind w:left="1080" w:hanging="360"/>
      </w:pPr>
      <w:rPr>
        <w:rFonts w:ascii="Arial" w:eastAsia="Calibri"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5CED4213"/>
    <w:multiLevelType w:val="multilevel"/>
    <w:tmpl w:val="54743738"/>
    <w:styleLink w:val="Modificareactenormative"/>
    <w:lvl w:ilvl="0">
      <w:start w:val="1"/>
      <w:numFmt w:val="upperRoman"/>
      <w:lvlText w:val="Art.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5563339"/>
    <w:multiLevelType w:val="hybridMultilevel"/>
    <w:tmpl w:val="81508046"/>
    <w:lvl w:ilvl="0" w:tplc="E8E4248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6"/>
  </w:num>
  <w:num w:numId="4">
    <w:abstractNumId w:val="6"/>
  </w:num>
  <w:num w:numId="5">
    <w:abstractNumId w:val="12"/>
  </w:num>
  <w:num w:numId="6">
    <w:abstractNumId w:val="5"/>
  </w:num>
  <w:num w:numId="7">
    <w:abstractNumId w:val="9"/>
  </w:num>
  <w:num w:numId="8">
    <w:abstractNumId w:val="11"/>
  </w:num>
  <w:num w:numId="9">
    <w:abstractNumId w:val="0"/>
  </w:num>
  <w:num w:numId="10">
    <w:abstractNumId w:val="7"/>
  </w:num>
  <w:num w:numId="11">
    <w:abstractNumId w:val="8"/>
  </w:num>
  <w:num w:numId="12">
    <w:abstractNumId w:val="3"/>
  </w:num>
  <w:num w:numId="13">
    <w:abstractNumId w:val="10"/>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B72"/>
    <w:rsid w:val="00000BB0"/>
    <w:rsid w:val="00001FF8"/>
    <w:rsid w:val="00003C92"/>
    <w:rsid w:val="000069D3"/>
    <w:rsid w:val="0000725C"/>
    <w:rsid w:val="0001591B"/>
    <w:rsid w:val="000209E7"/>
    <w:rsid w:val="00023470"/>
    <w:rsid w:val="00024B0F"/>
    <w:rsid w:val="00024DA3"/>
    <w:rsid w:val="00030AFB"/>
    <w:rsid w:val="00030EA9"/>
    <w:rsid w:val="00032D1E"/>
    <w:rsid w:val="00034EF5"/>
    <w:rsid w:val="0004196D"/>
    <w:rsid w:val="00044D08"/>
    <w:rsid w:val="00052568"/>
    <w:rsid w:val="000541AD"/>
    <w:rsid w:val="000548CA"/>
    <w:rsid w:val="00055FC7"/>
    <w:rsid w:val="000565AF"/>
    <w:rsid w:val="0006209D"/>
    <w:rsid w:val="00062623"/>
    <w:rsid w:val="00066BAD"/>
    <w:rsid w:val="00072E92"/>
    <w:rsid w:val="0007561F"/>
    <w:rsid w:val="000809F3"/>
    <w:rsid w:val="00080CCA"/>
    <w:rsid w:val="00081F91"/>
    <w:rsid w:val="00085A5D"/>
    <w:rsid w:val="00091270"/>
    <w:rsid w:val="00092861"/>
    <w:rsid w:val="00093670"/>
    <w:rsid w:val="0009726A"/>
    <w:rsid w:val="000977E5"/>
    <w:rsid w:val="000A2D9F"/>
    <w:rsid w:val="000A4C5D"/>
    <w:rsid w:val="000A51AE"/>
    <w:rsid w:val="000A6326"/>
    <w:rsid w:val="000A7670"/>
    <w:rsid w:val="000B6739"/>
    <w:rsid w:val="000B7190"/>
    <w:rsid w:val="000B77D1"/>
    <w:rsid w:val="000C2D70"/>
    <w:rsid w:val="000C7917"/>
    <w:rsid w:val="000D3C41"/>
    <w:rsid w:val="000D6F27"/>
    <w:rsid w:val="000D77D3"/>
    <w:rsid w:val="000E1DB8"/>
    <w:rsid w:val="000E720E"/>
    <w:rsid w:val="000F1395"/>
    <w:rsid w:val="000F2AFE"/>
    <w:rsid w:val="000F2F1B"/>
    <w:rsid w:val="000F7713"/>
    <w:rsid w:val="000F7C1D"/>
    <w:rsid w:val="000F7D3D"/>
    <w:rsid w:val="001014AC"/>
    <w:rsid w:val="00106E01"/>
    <w:rsid w:val="001121C1"/>
    <w:rsid w:val="0011266F"/>
    <w:rsid w:val="001264CA"/>
    <w:rsid w:val="00126B96"/>
    <w:rsid w:val="00135EE3"/>
    <w:rsid w:val="00141948"/>
    <w:rsid w:val="001424CC"/>
    <w:rsid w:val="00142AD3"/>
    <w:rsid w:val="00144FC3"/>
    <w:rsid w:val="00150E87"/>
    <w:rsid w:val="00154FBC"/>
    <w:rsid w:val="001550DD"/>
    <w:rsid w:val="00155125"/>
    <w:rsid w:val="001555DA"/>
    <w:rsid w:val="00156780"/>
    <w:rsid w:val="00161DC6"/>
    <w:rsid w:val="00171D7C"/>
    <w:rsid w:val="00173681"/>
    <w:rsid w:val="001753D2"/>
    <w:rsid w:val="001809FF"/>
    <w:rsid w:val="001819EB"/>
    <w:rsid w:val="001854F2"/>
    <w:rsid w:val="00193F5B"/>
    <w:rsid w:val="0019474F"/>
    <w:rsid w:val="001A00D9"/>
    <w:rsid w:val="001A32FB"/>
    <w:rsid w:val="001A3600"/>
    <w:rsid w:val="001A366E"/>
    <w:rsid w:val="001A4E78"/>
    <w:rsid w:val="001A641A"/>
    <w:rsid w:val="001B0463"/>
    <w:rsid w:val="001B16C8"/>
    <w:rsid w:val="001B1A14"/>
    <w:rsid w:val="001B4CA9"/>
    <w:rsid w:val="001B535C"/>
    <w:rsid w:val="001C3E7F"/>
    <w:rsid w:val="001C6F26"/>
    <w:rsid w:val="001D3E86"/>
    <w:rsid w:val="001D3E98"/>
    <w:rsid w:val="001E3A4B"/>
    <w:rsid w:val="001E542B"/>
    <w:rsid w:val="001E5D4A"/>
    <w:rsid w:val="001F0F6B"/>
    <w:rsid w:val="001F6C85"/>
    <w:rsid w:val="0020072F"/>
    <w:rsid w:val="0020104A"/>
    <w:rsid w:val="00204EF3"/>
    <w:rsid w:val="002143B7"/>
    <w:rsid w:val="002143BE"/>
    <w:rsid w:val="0022513A"/>
    <w:rsid w:val="002343F2"/>
    <w:rsid w:val="00243626"/>
    <w:rsid w:val="00244C55"/>
    <w:rsid w:val="00245D2E"/>
    <w:rsid w:val="00251249"/>
    <w:rsid w:val="0025125D"/>
    <w:rsid w:val="00251A48"/>
    <w:rsid w:val="00255272"/>
    <w:rsid w:val="00261F22"/>
    <w:rsid w:val="002622CD"/>
    <w:rsid w:val="002647FB"/>
    <w:rsid w:val="002710C8"/>
    <w:rsid w:val="00275275"/>
    <w:rsid w:val="00276B9C"/>
    <w:rsid w:val="00283212"/>
    <w:rsid w:val="00283D80"/>
    <w:rsid w:val="002847B3"/>
    <w:rsid w:val="002B0A1B"/>
    <w:rsid w:val="002C1E8B"/>
    <w:rsid w:val="002C6686"/>
    <w:rsid w:val="002C7D2C"/>
    <w:rsid w:val="002D138D"/>
    <w:rsid w:val="002D1435"/>
    <w:rsid w:val="002D75B6"/>
    <w:rsid w:val="002E3078"/>
    <w:rsid w:val="002E38BB"/>
    <w:rsid w:val="002E4BC5"/>
    <w:rsid w:val="002F2B60"/>
    <w:rsid w:val="003047A4"/>
    <w:rsid w:val="00321FB0"/>
    <w:rsid w:val="00323086"/>
    <w:rsid w:val="0033353E"/>
    <w:rsid w:val="00333E7A"/>
    <w:rsid w:val="00336262"/>
    <w:rsid w:val="00336AD6"/>
    <w:rsid w:val="00341BE5"/>
    <w:rsid w:val="00346F4B"/>
    <w:rsid w:val="0035474E"/>
    <w:rsid w:val="00363C08"/>
    <w:rsid w:val="0036786F"/>
    <w:rsid w:val="003702E0"/>
    <w:rsid w:val="00370393"/>
    <w:rsid w:val="003713AE"/>
    <w:rsid w:val="0037177B"/>
    <w:rsid w:val="003730B3"/>
    <w:rsid w:val="00376138"/>
    <w:rsid w:val="00381C8E"/>
    <w:rsid w:val="00384895"/>
    <w:rsid w:val="0038624C"/>
    <w:rsid w:val="003925D1"/>
    <w:rsid w:val="00397FD6"/>
    <w:rsid w:val="003A6B64"/>
    <w:rsid w:val="003A747B"/>
    <w:rsid w:val="003D1425"/>
    <w:rsid w:val="003D1522"/>
    <w:rsid w:val="003D42C3"/>
    <w:rsid w:val="003D6B88"/>
    <w:rsid w:val="003E16A9"/>
    <w:rsid w:val="003E3673"/>
    <w:rsid w:val="003E44D4"/>
    <w:rsid w:val="003E6ABF"/>
    <w:rsid w:val="003F0C05"/>
    <w:rsid w:val="003F3CB6"/>
    <w:rsid w:val="003F649D"/>
    <w:rsid w:val="00404259"/>
    <w:rsid w:val="0042268D"/>
    <w:rsid w:val="00422B1E"/>
    <w:rsid w:val="00426EC9"/>
    <w:rsid w:val="00432DE1"/>
    <w:rsid w:val="0043762B"/>
    <w:rsid w:val="004601B8"/>
    <w:rsid w:val="0046185B"/>
    <w:rsid w:val="00463E7B"/>
    <w:rsid w:val="00472D01"/>
    <w:rsid w:val="00473268"/>
    <w:rsid w:val="00474FB1"/>
    <w:rsid w:val="004753F8"/>
    <w:rsid w:val="0047565E"/>
    <w:rsid w:val="004766C5"/>
    <w:rsid w:val="00485538"/>
    <w:rsid w:val="00492581"/>
    <w:rsid w:val="0049321B"/>
    <w:rsid w:val="00496199"/>
    <w:rsid w:val="004A1283"/>
    <w:rsid w:val="004A5A35"/>
    <w:rsid w:val="004B3A8C"/>
    <w:rsid w:val="004B5B05"/>
    <w:rsid w:val="004B7F76"/>
    <w:rsid w:val="004C2F5B"/>
    <w:rsid w:val="004C3552"/>
    <w:rsid w:val="004D0A2C"/>
    <w:rsid w:val="004D3B2D"/>
    <w:rsid w:val="004D3BDC"/>
    <w:rsid w:val="004D3CD9"/>
    <w:rsid w:val="004D504F"/>
    <w:rsid w:val="004D7A4A"/>
    <w:rsid w:val="004E5CFE"/>
    <w:rsid w:val="004E6A09"/>
    <w:rsid w:val="004F0237"/>
    <w:rsid w:val="004F5E48"/>
    <w:rsid w:val="005026B8"/>
    <w:rsid w:val="005108A7"/>
    <w:rsid w:val="00514A0D"/>
    <w:rsid w:val="005158D4"/>
    <w:rsid w:val="00520257"/>
    <w:rsid w:val="00525FED"/>
    <w:rsid w:val="00537260"/>
    <w:rsid w:val="005378CD"/>
    <w:rsid w:val="0054425A"/>
    <w:rsid w:val="0054647B"/>
    <w:rsid w:val="00546782"/>
    <w:rsid w:val="00553A03"/>
    <w:rsid w:val="005551EE"/>
    <w:rsid w:val="00556C9E"/>
    <w:rsid w:val="0056217E"/>
    <w:rsid w:val="00562AC0"/>
    <w:rsid w:val="00566818"/>
    <w:rsid w:val="00567003"/>
    <w:rsid w:val="00570ACA"/>
    <w:rsid w:val="005710FB"/>
    <w:rsid w:val="00574B20"/>
    <w:rsid w:val="0057625D"/>
    <w:rsid w:val="005762E2"/>
    <w:rsid w:val="00583BAF"/>
    <w:rsid w:val="0058468A"/>
    <w:rsid w:val="00591A4E"/>
    <w:rsid w:val="00594542"/>
    <w:rsid w:val="005950E8"/>
    <w:rsid w:val="00597D3A"/>
    <w:rsid w:val="005A42AA"/>
    <w:rsid w:val="005A6B0C"/>
    <w:rsid w:val="005A7988"/>
    <w:rsid w:val="005B343B"/>
    <w:rsid w:val="005B3541"/>
    <w:rsid w:val="005B5076"/>
    <w:rsid w:val="005C032F"/>
    <w:rsid w:val="005C1B72"/>
    <w:rsid w:val="005C3197"/>
    <w:rsid w:val="005C4ABC"/>
    <w:rsid w:val="005C5770"/>
    <w:rsid w:val="005C75DA"/>
    <w:rsid w:val="005D0ADB"/>
    <w:rsid w:val="005E0AFB"/>
    <w:rsid w:val="005E1B98"/>
    <w:rsid w:val="005E5522"/>
    <w:rsid w:val="005E5A36"/>
    <w:rsid w:val="005F431A"/>
    <w:rsid w:val="005F7027"/>
    <w:rsid w:val="0060233C"/>
    <w:rsid w:val="00607356"/>
    <w:rsid w:val="00607412"/>
    <w:rsid w:val="00610662"/>
    <w:rsid w:val="0061333C"/>
    <w:rsid w:val="00613A32"/>
    <w:rsid w:val="006156FB"/>
    <w:rsid w:val="006216E6"/>
    <w:rsid w:val="00625277"/>
    <w:rsid w:val="00634EF6"/>
    <w:rsid w:val="00640F1F"/>
    <w:rsid w:val="00643D9F"/>
    <w:rsid w:val="00647311"/>
    <w:rsid w:val="00650C7D"/>
    <w:rsid w:val="00651600"/>
    <w:rsid w:val="00657635"/>
    <w:rsid w:val="00660213"/>
    <w:rsid w:val="00660757"/>
    <w:rsid w:val="0066108F"/>
    <w:rsid w:val="006662F2"/>
    <w:rsid w:val="00682746"/>
    <w:rsid w:val="00690757"/>
    <w:rsid w:val="006A104A"/>
    <w:rsid w:val="006A4C00"/>
    <w:rsid w:val="006B2571"/>
    <w:rsid w:val="006B5BFB"/>
    <w:rsid w:val="006D2A03"/>
    <w:rsid w:val="006D5F52"/>
    <w:rsid w:val="006D6A89"/>
    <w:rsid w:val="006E0F76"/>
    <w:rsid w:val="006E1FC5"/>
    <w:rsid w:val="006E6D4B"/>
    <w:rsid w:val="006F045A"/>
    <w:rsid w:val="006F073B"/>
    <w:rsid w:val="00703456"/>
    <w:rsid w:val="00707A74"/>
    <w:rsid w:val="00711C9B"/>
    <w:rsid w:val="007158F7"/>
    <w:rsid w:val="00721CAF"/>
    <w:rsid w:val="00721E96"/>
    <w:rsid w:val="007331DE"/>
    <w:rsid w:val="00737A4D"/>
    <w:rsid w:val="00743D15"/>
    <w:rsid w:val="00744B4A"/>
    <w:rsid w:val="00747C62"/>
    <w:rsid w:val="00750068"/>
    <w:rsid w:val="00751DCA"/>
    <w:rsid w:val="0075539C"/>
    <w:rsid w:val="007569A9"/>
    <w:rsid w:val="00762338"/>
    <w:rsid w:val="007650C8"/>
    <w:rsid w:val="00766573"/>
    <w:rsid w:val="00773868"/>
    <w:rsid w:val="00775E0C"/>
    <w:rsid w:val="00777F27"/>
    <w:rsid w:val="00783E44"/>
    <w:rsid w:val="00786ECA"/>
    <w:rsid w:val="00787DD4"/>
    <w:rsid w:val="007954F6"/>
    <w:rsid w:val="007A039B"/>
    <w:rsid w:val="007A3F86"/>
    <w:rsid w:val="007A5A14"/>
    <w:rsid w:val="007A7745"/>
    <w:rsid w:val="007B0368"/>
    <w:rsid w:val="007B0E92"/>
    <w:rsid w:val="007B0FC4"/>
    <w:rsid w:val="007B206F"/>
    <w:rsid w:val="007B233B"/>
    <w:rsid w:val="007B70F5"/>
    <w:rsid w:val="007B7499"/>
    <w:rsid w:val="007B76DD"/>
    <w:rsid w:val="007C0C59"/>
    <w:rsid w:val="007C1B9C"/>
    <w:rsid w:val="007C5E25"/>
    <w:rsid w:val="007C7CB9"/>
    <w:rsid w:val="007D0771"/>
    <w:rsid w:val="007D1710"/>
    <w:rsid w:val="007D3010"/>
    <w:rsid w:val="007D625A"/>
    <w:rsid w:val="007E1007"/>
    <w:rsid w:val="007E18D3"/>
    <w:rsid w:val="007E6E5E"/>
    <w:rsid w:val="007F6029"/>
    <w:rsid w:val="00811107"/>
    <w:rsid w:val="00814B92"/>
    <w:rsid w:val="00815C1A"/>
    <w:rsid w:val="00823C58"/>
    <w:rsid w:val="00833537"/>
    <w:rsid w:val="008474F0"/>
    <w:rsid w:val="00851410"/>
    <w:rsid w:val="00853419"/>
    <w:rsid w:val="00855ACC"/>
    <w:rsid w:val="008617BD"/>
    <w:rsid w:val="0086228D"/>
    <w:rsid w:val="008641E4"/>
    <w:rsid w:val="00874F18"/>
    <w:rsid w:val="0088215D"/>
    <w:rsid w:val="00884976"/>
    <w:rsid w:val="00887211"/>
    <w:rsid w:val="00890713"/>
    <w:rsid w:val="008A213C"/>
    <w:rsid w:val="008A2E4C"/>
    <w:rsid w:val="008A77D1"/>
    <w:rsid w:val="008B500B"/>
    <w:rsid w:val="008C3DDF"/>
    <w:rsid w:val="008C630E"/>
    <w:rsid w:val="008D4F20"/>
    <w:rsid w:val="008D6545"/>
    <w:rsid w:val="008D7DA1"/>
    <w:rsid w:val="008D7EA8"/>
    <w:rsid w:val="008E0A92"/>
    <w:rsid w:val="008E6877"/>
    <w:rsid w:val="008F3909"/>
    <w:rsid w:val="008F5D13"/>
    <w:rsid w:val="008F5E74"/>
    <w:rsid w:val="00901F5F"/>
    <w:rsid w:val="00903807"/>
    <w:rsid w:val="0090574C"/>
    <w:rsid w:val="00913622"/>
    <w:rsid w:val="00913A89"/>
    <w:rsid w:val="00915440"/>
    <w:rsid w:val="00916ECD"/>
    <w:rsid w:val="009200F0"/>
    <w:rsid w:val="009265E8"/>
    <w:rsid w:val="0093136F"/>
    <w:rsid w:val="00931A1F"/>
    <w:rsid w:val="009403C5"/>
    <w:rsid w:val="00950EF7"/>
    <w:rsid w:val="00952433"/>
    <w:rsid w:val="009616AA"/>
    <w:rsid w:val="00961D73"/>
    <w:rsid w:val="00967FA4"/>
    <w:rsid w:val="009712D6"/>
    <w:rsid w:val="00971AA8"/>
    <w:rsid w:val="009744EE"/>
    <w:rsid w:val="009758E6"/>
    <w:rsid w:val="0097764E"/>
    <w:rsid w:val="009803E9"/>
    <w:rsid w:val="009879FD"/>
    <w:rsid w:val="00990B6E"/>
    <w:rsid w:val="00991B69"/>
    <w:rsid w:val="00995D49"/>
    <w:rsid w:val="009A0647"/>
    <w:rsid w:val="009A5B16"/>
    <w:rsid w:val="009B1680"/>
    <w:rsid w:val="009B1F58"/>
    <w:rsid w:val="009C0232"/>
    <w:rsid w:val="009C52EE"/>
    <w:rsid w:val="009C7C99"/>
    <w:rsid w:val="009D1BAD"/>
    <w:rsid w:val="009D2741"/>
    <w:rsid w:val="009D3C18"/>
    <w:rsid w:val="009D3F3D"/>
    <w:rsid w:val="009D7915"/>
    <w:rsid w:val="009E3623"/>
    <w:rsid w:val="009E502F"/>
    <w:rsid w:val="009F3B61"/>
    <w:rsid w:val="00A00ADB"/>
    <w:rsid w:val="00A21412"/>
    <w:rsid w:val="00A250E1"/>
    <w:rsid w:val="00A27D06"/>
    <w:rsid w:val="00A3031B"/>
    <w:rsid w:val="00A330A9"/>
    <w:rsid w:val="00A36E38"/>
    <w:rsid w:val="00A43F96"/>
    <w:rsid w:val="00A46153"/>
    <w:rsid w:val="00A4621F"/>
    <w:rsid w:val="00A5016B"/>
    <w:rsid w:val="00A5262E"/>
    <w:rsid w:val="00A56E6B"/>
    <w:rsid w:val="00A6019A"/>
    <w:rsid w:val="00A6293F"/>
    <w:rsid w:val="00A6318F"/>
    <w:rsid w:val="00A6373D"/>
    <w:rsid w:val="00A654AA"/>
    <w:rsid w:val="00A660F7"/>
    <w:rsid w:val="00A70F85"/>
    <w:rsid w:val="00A72523"/>
    <w:rsid w:val="00A73E82"/>
    <w:rsid w:val="00A90FD1"/>
    <w:rsid w:val="00AA19B9"/>
    <w:rsid w:val="00AA55D9"/>
    <w:rsid w:val="00AB1313"/>
    <w:rsid w:val="00AC2DC1"/>
    <w:rsid w:val="00AC4823"/>
    <w:rsid w:val="00AC50BF"/>
    <w:rsid w:val="00AC7DFB"/>
    <w:rsid w:val="00AD00C5"/>
    <w:rsid w:val="00AD26D2"/>
    <w:rsid w:val="00AD5E7E"/>
    <w:rsid w:val="00AE080F"/>
    <w:rsid w:val="00AE52A4"/>
    <w:rsid w:val="00AF376F"/>
    <w:rsid w:val="00AF3AB4"/>
    <w:rsid w:val="00AF44D7"/>
    <w:rsid w:val="00AF483F"/>
    <w:rsid w:val="00AF65FB"/>
    <w:rsid w:val="00B03C34"/>
    <w:rsid w:val="00B03F39"/>
    <w:rsid w:val="00B12E17"/>
    <w:rsid w:val="00B22295"/>
    <w:rsid w:val="00B272C3"/>
    <w:rsid w:val="00B3160E"/>
    <w:rsid w:val="00B32F1E"/>
    <w:rsid w:val="00B34864"/>
    <w:rsid w:val="00B43190"/>
    <w:rsid w:val="00B500B6"/>
    <w:rsid w:val="00B554BA"/>
    <w:rsid w:val="00B576DE"/>
    <w:rsid w:val="00B655E2"/>
    <w:rsid w:val="00B65A0E"/>
    <w:rsid w:val="00B66858"/>
    <w:rsid w:val="00B7248D"/>
    <w:rsid w:val="00B724C1"/>
    <w:rsid w:val="00B74093"/>
    <w:rsid w:val="00B75B54"/>
    <w:rsid w:val="00B76DA3"/>
    <w:rsid w:val="00B85AE6"/>
    <w:rsid w:val="00B908E4"/>
    <w:rsid w:val="00B9105B"/>
    <w:rsid w:val="00B954E8"/>
    <w:rsid w:val="00B96894"/>
    <w:rsid w:val="00BA0BAC"/>
    <w:rsid w:val="00BA7B52"/>
    <w:rsid w:val="00BB00EA"/>
    <w:rsid w:val="00BB4AD7"/>
    <w:rsid w:val="00BB552B"/>
    <w:rsid w:val="00BB588B"/>
    <w:rsid w:val="00BB7534"/>
    <w:rsid w:val="00BB7D05"/>
    <w:rsid w:val="00BC2E97"/>
    <w:rsid w:val="00BD41FE"/>
    <w:rsid w:val="00BD7735"/>
    <w:rsid w:val="00BE0B12"/>
    <w:rsid w:val="00BE3C88"/>
    <w:rsid w:val="00BE6E52"/>
    <w:rsid w:val="00BF3DDF"/>
    <w:rsid w:val="00BF6C7A"/>
    <w:rsid w:val="00C020F4"/>
    <w:rsid w:val="00C06079"/>
    <w:rsid w:val="00C102E7"/>
    <w:rsid w:val="00C14F80"/>
    <w:rsid w:val="00C20EB1"/>
    <w:rsid w:val="00C25522"/>
    <w:rsid w:val="00C25525"/>
    <w:rsid w:val="00C27A98"/>
    <w:rsid w:val="00C40014"/>
    <w:rsid w:val="00C449A7"/>
    <w:rsid w:val="00C46704"/>
    <w:rsid w:val="00C504B8"/>
    <w:rsid w:val="00C517D1"/>
    <w:rsid w:val="00C52FAB"/>
    <w:rsid w:val="00C55D29"/>
    <w:rsid w:val="00C57C63"/>
    <w:rsid w:val="00C600E1"/>
    <w:rsid w:val="00C6192F"/>
    <w:rsid w:val="00C731FC"/>
    <w:rsid w:val="00C7354E"/>
    <w:rsid w:val="00C77239"/>
    <w:rsid w:val="00C80332"/>
    <w:rsid w:val="00C84D84"/>
    <w:rsid w:val="00C85DED"/>
    <w:rsid w:val="00C86C1B"/>
    <w:rsid w:val="00C911BD"/>
    <w:rsid w:val="00C970F5"/>
    <w:rsid w:val="00CA0F13"/>
    <w:rsid w:val="00CA2D84"/>
    <w:rsid w:val="00CA53F7"/>
    <w:rsid w:val="00CA5F3C"/>
    <w:rsid w:val="00CA7F87"/>
    <w:rsid w:val="00CB72B8"/>
    <w:rsid w:val="00CC26D5"/>
    <w:rsid w:val="00CC273F"/>
    <w:rsid w:val="00CE3394"/>
    <w:rsid w:val="00CE3D9A"/>
    <w:rsid w:val="00CE3F57"/>
    <w:rsid w:val="00CE4CB2"/>
    <w:rsid w:val="00CE62E2"/>
    <w:rsid w:val="00CF764F"/>
    <w:rsid w:val="00CF78B3"/>
    <w:rsid w:val="00D03483"/>
    <w:rsid w:val="00D03583"/>
    <w:rsid w:val="00D07927"/>
    <w:rsid w:val="00D07F71"/>
    <w:rsid w:val="00D10008"/>
    <w:rsid w:val="00D164F0"/>
    <w:rsid w:val="00D17D7A"/>
    <w:rsid w:val="00D237FE"/>
    <w:rsid w:val="00D4114B"/>
    <w:rsid w:val="00D41770"/>
    <w:rsid w:val="00D43178"/>
    <w:rsid w:val="00D43630"/>
    <w:rsid w:val="00D4477C"/>
    <w:rsid w:val="00D46318"/>
    <w:rsid w:val="00D503A2"/>
    <w:rsid w:val="00D50602"/>
    <w:rsid w:val="00D50C6A"/>
    <w:rsid w:val="00D549D7"/>
    <w:rsid w:val="00D57414"/>
    <w:rsid w:val="00D62E09"/>
    <w:rsid w:val="00D638B2"/>
    <w:rsid w:val="00D63CBA"/>
    <w:rsid w:val="00D70AB5"/>
    <w:rsid w:val="00D711D2"/>
    <w:rsid w:val="00D7712F"/>
    <w:rsid w:val="00D83ABF"/>
    <w:rsid w:val="00D861EA"/>
    <w:rsid w:val="00D94906"/>
    <w:rsid w:val="00DB19C4"/>
    <w:rsid w:val="00DB1CA6"/>
    <w:rsid w:val="00DB5591"/>
    <w:rsid w:val="00DC0F81"/>
    <w:rsid w:val="00DD12E5"/>
    <w:rsid w:val="00DD1536"/>
    <w:rsid w:val="00DD15A3"/>
    <w:rsid w:val="00DD32B2"/>
    <w:rsid w:val="00DE0386"/>
    <w:rsid w:val="00DE17E5"/>
    <w:rsid w:val="00DE53DA"/>
    <w:rsid w:val="00DE68D9"/>
    <w:rsid w:val="00DF53F7"/>
    <w:rsid w:val="00DF5D91"/>
    <w:rsid w:val="00DF68FE"/>
    <w:rsid w:val="00DF794D"/>
    <w:rsid w:val="00E017F1"/>
    <w:rsid w:val="00E1772D"/>
    <w:rsid w:val="00E21072"/>
    <w:rsid w:val="00E2458A"/>
    <w:rsid w:val="00E24606"/>
    <w:rsid w:val="00E25A80"/>
    <w:rsid w:val="00E335A4"/>
    <w:rsid w:val="00E33632"/>
    <w:rsid w:val="00E42761"/>
    <w:rsid w:val="00E46513"/>
    <w:rsid w:val="00E5307C"/>
    <w:rsid w:val="00E54160"/>
    <w:rsid w:val="00E57479"/>
    <w:rsid w:val="00E62D3C"/>
    <w:rsid w:val="00E66744"/>
    <w:rsid w:val="00E71A1E"/>
    <w:rsid w:val="00E7286A"/>
    <w:rsid w:val="00E72B14"/>
    <w:rsid w:val="00E779A0"/>
    <w:rsid w:val="00E81F9E"/>
    <w:rsid w:val="00E849CA"/>
    <w:rsid w:val="00E86296"/>
    <w:rsid w:val="00EA3416"/>
    <w:rsid w:val="00EA4543"/>
    <w:rsid w:val="00EC00E3"/>
    <w:rsid w:val="00EC4991"/>
    <w:rsid w:val="00EC61E3"/>
    <w:rsid w:val="00EC73E2"/>
    <w:rsid w:val="00ED36FB"/>
    <w:rsid w:val="00ED7AD3"/>
    <w:rsid w:val="00EE52EF"/>
    <w:rsid w:val="00EF0FC8"/>
    <w:rsid w:val="00EF1FF7"/>
    <w:rsid w:val="00EF2193"/>
    <w:rsid w:val="00EF521E"/>
    <w:rsid w:val="00EF6EE4"/>
    <w:rsid w:val="00F014B4"/>
    <w:rsid w:val="00F04251"/>
    <w:rsid w:val="00F0616C"/>
    <w:rsid w:val="00F061AE"/>
    <w:rsid w:val="00F10806"/>
    <w:rsid w:val="00F10926"/>
    <w:rsid w:val="00F16309"/>
    <w:rsid w:val="00F20C3B"/>
    <w:rsid w:val="00F30E51"/>
    <w:rsid w:val="00F310E8"/>
    <w:rsid w:val="00F31432"/>
    <w:rsid w:val="00F35D63"/>
    <w:rsid w:val="00F450F4"/>
    <w:rsid w:val="00F452F0"/>
    <w:rsid w:val="00F46936"/>
    <w:rsid w:val="00F5170B"/>
    <w:rsid w:val="00F77795"/>
    <w:rsid w:val="00F8154A"/>
    <w:rsid w:val="00F85E35"/>
    <w:rsid w:val="00F922DA"/>
    <w:rsid w:val="00F97F68"/>
    <w:rsid w:val="00FA03AA"/>
    <w:rsid w:val="00FA5821"/>
    <w:rsid w:val="00FB01F3"/>
    <w:rsid w:val="00FC0293"/>
    <w:rsid w:val="00FC0490"/>
    <w:rsid w:val="00FC4169"/>
    <w:rsid w:val="00FD0025"/>
    <w:rsid w:val="00FD22FF"/>
    <w:rsid w:val="00FD7069"/>
    <w:rsid w:val="00FD7F2E"/>
    <w:rsid w:val="00FE1775"/>
    <w:rsid w:val="00FE7DF8"/>
    <w:rsid w:val="00FF21EC"/>
    <w:rsid w:val="00FF2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C8E"/>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ineat">
    <w:name w:val="alineat"/>
    <w:basedOn w:val="DefaultParagraphFont"/>
    <w:uiPriority w:val="99"/>
    <w:rsid w:val="00F46936"/>
    <w:rPr>
      <w:rFonts w:cs="Times New Roman"/>
    </w:rPr>
  </w:style>
  <w:style w:type="paragraph" w:customStyle="1" w:styleId="CM1">
    <w:name w:val="CM1"/>
    <w:basedOn w:val="Normal"/>
    <w:next w:val="Normal"/>
    <w:uiPriority w:val="99"/>
    <w:rsid w:val="001A366E"/>
    <w:pPr>
      <w:autoSpaceDE w:val="0"/>
      <w:autoSpaceDN w:val="0"/>
      <w:adjustRightInd w:val="0"/>
      <w:spacing w:after="0" w:line="240" w:lineRule="auto"/>
    </w:pPr>
    <w:rPr>
      <w:rFonts w:ascii="Times New Roman" w:hAnsi="Times New Roman"/>
      <w:sz w:val="24"/>
      <w:szCs w:val="24"/>
    </w:rPr>
  </w:style>
  <w:style w:type="paragraph" w:customStyle="1" w:styleId="CM3">
    <w:name w:val="CM3"/>
    <w:basedOn w:val="Normal"/>
    <w:next w:val="Normal"/>
    <w:uiPriority w:val="99"/>
    <w:rsid w:val="001A366E"/>
    <w:pPr>
      <w:autoSpaceDE w:val="0"/>
      <w:autoSpaceDN w:val="0"/>
      <w:adjustRightInd w:val="0"/>
      <w:spacing w:after="0" w:line="240" w:lineRule="auto"/>
    </w:pPr>
    <w:rPr>
      <w:rFonts w:ascii="Times New Roman" w:hAnsi="Times New Roman"/>
      <w:sz w:val="24"/>
      <w:szCs w:val="24"/>
    </w:rPr>
  </w:style>
  <w:style w:type="paragraph" w:styleId="BalloonText">
    <w:name w:val="Balloon Text"/>
    <w:basedOn w:val="Normal"/>
    <w:link w:val="BalloonTextChar"/>
    <w:uiPriority w:val="99"/>
    <w:semiHidden/>
    <w:rsid w:val="001121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21C1"/>
    <w:rPr>
      <w:rFonts w:ascii="Tahoma" w:hAnsi="Tahoma" w:cs="Tahoma"/>
      <w:sz w:val="16"/>
      <w:szCs w:val="16"/>
    </w:rPr>
  </w:style>
  <w:style w:type="paragraph" w:styleId="NormalWeb">
    <w:name w:val="Normal (Web)"/>
    <w:basedOn w:val="Normal"/>
    <w:unhideWhenUsed/>
    <w:rsid w:val="005F7027"/>
    <w:pPr>
      <w:spacing w:before="100" w:beforeAutospacing="1" w:after="100" w:afterAutospacing="1" w:line="240" w:lineRule="auto"/>
    </w:pPr>
    <w:rPr>
      <w:rFonts w:ascii="Arial Unicode MS" w:eastAsia="Arial Unicode MS" w:hAnsi="Arial Unicode MS" w:cs="Arial Unicode MS"/>
      <w:sz w:val="24"/>
      <w:szCs w:val="24"/>
      <w:lang w:eastAsia="ro-RO"/>
    </w:rPr>
  </w:style>
  <w:style w:type="paragraph" w:styleId="ListParagraph">
    <w:name w:val="List Paragraph"/>
    <w:basedOn w:val="Normal"/>
    <w:uiPriority w:val="34"/>
    <w:qFormat/>
    <w:rsid w:val="00B03C34"/>
    <w:pPr>
      <w:ind w:left="720"/>
      <w:contextualSpacing/>
    </w:pPr>
  </w:style>
  <w:style w:type="character" w:styleId="Hyperlink">
    <w:name w:val="Hyperlink"/>
    <w:basedOn w:val="DefaultParagraphFont"/>
    <w:uiPriority w:val="99"/>
    <w:unhideWhenUsed/>
    <w:rsid w:val="00901F5F"/>
    <w:rPr>
      <w:color w:val="0000FF" w:themeColor="hyperlink"/>
      <w:u w:val="single"/>
    </w:rPr>
  </w:style>
  <w:style w:type="numbering" w:customStyle="1" w:styleId="Modificareactenormative">
    <w:name w:val="Modificare acte normative"/>
    <w:uiPriority w:val="99"/>
    <w:rsid w:val="00496199"/>
    <w:pPr>
      <w:numPr>
        <w:numId w:val="5"/>
      </w:numPr>
    </w:pPr>
  </w:style>
  <w:style w:type="table" w:styleId="TableGrid">
    <w:name w:val="Table Grid"/>
    <w:basedOn w:val="TableNormal"/>
    <w:locked/>
    <w:rsid w:val="00D16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3681"/>
    <w:pPr>
      <w:tabs>
        <w:tab w:val="center" w:pos="4536"/>
        <w:tab w:val="right" w:pos="9072"/>
      </w:tabs>
      <w:spacing w:after="0" w:line="240" w:lineRule="auto"/>
    </w:pPr>
  </w:style>
  <w:style w:type="character" w:customStyle="1" w:styleId="HeaderChar">
    <w:name w:val="Header Char"/>
    <w:basedOn w:val="DefaultParagraphFont"/>
    <w:link w:val="Header"/>
    <w:uiPriority w:val="99"/>
    <w:rsid w:val="00173681"/>
    <w:rPr>
      <w:lang w:val="ro-RO"/>
    </w:rPr>
  </w:style>
  <w:style w:type="paragraph" w:styleId="Footer">
    <w:name w:val="footer"/>
    <w:basedOn w:val="Normal"/>
    <w:link w:val="FooterChar"/>
    <w:uiPriority w:val="99"/>
    <w:unhideWhenUsed/>
    <w:rsid w:val="00173681"/>
    <w:pPr>
      <w:tabs>
        <w:tab w:val="center" w:pos="4536"/>
        <w:tab w:val="right" w:pos="9072"/>
      </w:tabs>
      <w:spacing w:after="0" w:line="240" w:lineRule="auto"/>
    </w:pPr>
  </w:style>
  <w:style w:type="character" w:customStyle="1" w:styleId="FooterChar">
    <w:name w:val="Footer Char"/>
    <w:basedOn w:val="DefaultParagraphFont"/>
    <w:link w:val="Footer"/>
    <w:uiPriority w:val="99"/>
    <w:rsid w:val="00173681"/>
    <w:rPr>
      <w:lang w:val="ro-RO"/>
    </w:rPr>
  </w:style>
  <w:style w:type="character" w:customStyle="1" w:styleId="l5def1">
    <w:name w:val="l5def1"/>
    <w:basedOn w:val="DefaultParagraphFont"/>
    <w:rsid w:val="00660213"/>
    <w:rPr>
      <w:rFonts w:ascii="Arial" w:hAnsi="Arial" w:cs="Arial" w:hint="default"/>
      <w:color w:val="000000"/>
      <w:sz w:val="26"/>
      <w:szCs w:val="26"/>
    </w:rPr>
  </w:style>
  <w:style w:type="character" w:customStyle="1" w:styleId="l5def2">
    <w:name w:val="l5def2"/>
    <w:basedOn w:val="DefaultParagraphFont"/>
    <w:rsid w:val="00660213"/>
    <w:rPr>
      <w:rFonts w:ascii="Arial" w:hAnsi="Arial" w:cs="Arial" w:hint="default"/>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C8E"/>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ineat">
    <w:name w:val="alineat"/>
    <w:basedOn w:val="DefaultParagraphFont"/>
    <w:uiPriority w:val="99"/>
    <w:rsid w:val="00F46936"/>
    <w:rPr>
      <w:rFonts w:cs="Times New Roman"/>
    </w:rPr>
  </w:style>
  <w:style w:type="paragraph" w:customStyle="1" w:styleId="CM1">
    <w:name w:val="CM1"/>
    <w:basedOn w:val="Normal"/>
    <w:next w:val="Normal"/>
    <w:uiPriority w:val="99"/>
    <w:rsid w:val="001A366E"/>
    <w:pPr>
      <w:autoSpaceDE w:val="0"/>
      <w:autoSpaceDN w:val="0"/>
      <w:adjustRightInd w:val="0"/>
      <w:spacing w:after="0" w:line="240" w:lineRule="auto"/>
    </w:pPr>
    <w:rPr>
      <w:rFonts w:ascii="Times New Roman" w:hAnsi="Times New Roman"/>
      <w:sz w:val="24"/>
      <w:szCs w:val="24"/>
    </w:rPr>
  </w:style>
  <w:style w:type="paragraph" w:customStyle="1" w:styleId="CM3">
    <w:name w:val="CM3"/>
    <w:basedOn w:val="Normal"/>
    <w:next w:val="Normal"/>
    <w:uiPriority w:val="99"/>
    <w:rsid w:val="001A366E"/>
    <w:pPr>
      <w:autoSpaceDE w:val="0"/>
      <w:autoSpaceDN w:val="0"/>
      <w:adjustRightInd w:val="0"/>
      <w:spacing w:after="0" w:line="240" w:lineRule="auto"/>
    </w:pPr>
    <w:rPr>
      <w:rFonts w:ascii="Times New Roman" w:hAnsi="Times New Roman"/>
      <w:sz w:val="24"/>
      <w:szCs w:val="24"/>
    </w:rPr>
  </w:style>
  <w:style w:type="paragraph" w:styleId="BalloonText">
    <w:name w:val="Balloon Text"/>
    <w:basedOn w:val="Normal"/>
    <w:link w:val="BalloonTextChar"/>
    <w:uiPriority w:val="99"/>
    <w:semiHidden/>
    <w:rsid w:val="001121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21C1"/>
    <w:rPr>
      <w:rFonts w:ascii="Tahoma" w:hAnsi="Tahoma" w:cs="Tahoma"/>
      <w:sz w:val="16"/>
      <w:szCs w:val="16"/>
    </w:rPr>
  </w:style>
  <w:style w:type="paragraph" w:styleId="NormalWeb">
    <w:name w:val="Normal (Web)"/>
    <w:basedOn w:val="Normal"/>
    <w:unhideWhenUsed/>
    <w:rsid w:val="005F7027"/>
    <w:pPr>
      <w:spacing w:before="100" w:beforeAutospacing="1" w:after="100" w:afterAutospacing="1" w:line="240" w:lineRule="auto"/>
    </w:pPr>
    <w:rPr>
      <w:rFonts w:ascii="Arial Unicode MS" w:eastAsia="Arial Unicode MS" w:hAnsi="Arial Unicode MS" w:cs="Arial Unicode MS"/>
      <w:sz w:val="24"/>
      <w:szCs w:val="24"/>
      <w:lang w:eastAsia="ro-RO"/>
    </w:rPr>
  </w:style>
  <w:style w:type="paragraph" w:styleId="ListParagraph">
    <w:name w:val="List Paragraph"/>
    <w:basedOn w:val="Normal"/>
    <w:uiPriority w:val="34"/>
    <w:qFormat/>
    <w:rsid w:val="00B03C34"/>
    <w:pPr>
      <w:ind w:left="720"/>
      <w:contextualSpacing/>
    </w:pPr>
  </w:style>
  <w:style w:type="character" w:styleId="Hyperlink">
    <w:name w:val="Hyperlink"/>
    <w:basedOn w:val="DefaultParagraphFont"/>
    <w:uiPriority w:val="99"/>
    <w:unhideWhenUsed/>
    <w:rsid w:val="00901F5F"/>
    <w:rPr>
      <w:color w:val="0000FF" w:themeColor="hyperlink"/>
      <w:u w:val="single"/>
    </w:rPr>
  </w:style>
  <w:style w:type="numbering" w:customStyle="1" w:styleId="Modificareactenormative">
    <w:name w:val="Modificare acte normative"/>
    <w:uiPriority w:val="99"/>
    <w:rsid w:val="00496199"/>
    <w:pPr>
      <w:numPr>
        <w:numId w:val="5"/>
      </w:numPr>
    </w:pPr>
  </w:style>
  <w:style w:type="table" w:styleId="TableGrid">
    <w:name w:val="Table Grid"/>
    <w:basedOn w:val="TableNormal"/>
    <w:locked/>
    <w:rsid w:val="00D16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3681"/>
    <w:pPr>
      <w:tabs>
        <w:tab w:val="center" w:pos="4536"/>
        <w:tab w:val="right" w:pos="9072"/>
      </w:tabs>
      <w:spacing w:after="0" w:line="240" w:lineRule="auto"/>
    </w:pPr>
  </w:style>
  <w:style w:type="character" w:customStyle="1" w:styleId="HeaderChar">
    <w:name w:val="Header Char"/>
    <w:basedOn w:val="DefaultParagraphFont"/>
    <w:link w:val="Header"/>
    <w:uiPriority w:val="99"/>
    <w:rsid w:val="00173681"/>
    <w:rPr>
      <w:lang w:val="ro-RO"/>
    </w:rPr>
  </w:style>
  <w:style w:type="paragraph" w:styleId="Footer">
    <w:name w:val="footer"/>
    <w:basedOn w:val="Normal"/>
    <w:link w:val="FooterChar"/>
    <w:uiPriority w:val="99"/>
    <w:unhideWhenUsed/>
    <w:rsid w:val="00173681"/>
    <w:pPr>
      <w:tabs>
        <w:tab w:val="center" w:pos="4536"/>
        <w:tab w:val="right" w:pos="9072"/>
      </w:tabs>
      <w:spacing w:after="0" w:line="240" w:lineRule="auto"/>
    </w:pPr>
  </w:style>
  <w:style w:type="character" w:customStyle="1" w:styleId="FooterChar">
    <w:name w:val="Footer Char"/>
    <w:basedOn w:val="DefaultParagraphFont"/>
    <w:link w:val="Footer"/>
    <w:uiPriority w:val="99"/>
    <w:rsid w:val="00173681"/>
    <w:rPr>
      <w:lang w:val="ro-RO"/>
    </w:rPr>
  </w:style>
  <w:style w:type="character" w:customStyle="1" w:styleId="l5def1">
    <w:name w:val="l5def1"/>
    <w:basedOn w:val="DefaultParagraphFont"/>
    <w:rsid w:val="00660213"/>
    <w:rPr>
      <w:rFonts w:ascii="Arial" w:hAnsi="Arial" w:cs="Arial" w:hint="default"/>
      <w:color w:val="000000"/>
      <w:sz w:val="26"/>
      <w:szCs w:val="26"/>
    </w:rPr>
  </w:style>
  <w:style w:type="character" w:customStyle="1" w:styleId="l5def2">
    <w:name w:val="l5def2"/>
    <w:basedOn w:val="DefaultParagraphFont"/>
    <w:rsid w:val="00660213"/>
    <w:rPr>
      <w:rFonts w:ascii="Arial" w:hAnsi="Arial" w:cs="Arial"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519243">
      <w:bodyDiv w:val="1"/>
      <w:marLeft w:val="0"/>
      <w:marRight w:val="0"/>
      <w:marTop w:val="0"/>
      <w:marBottom w:val="0"/>
      <w:divBdr>
        <w:top w:val="none" w:sz="0" w:space="0" w:color="auto"/>
        <w:left w:val="none" w:sz="0" w:space="0" w:color="auto"/>
        <w:bottom w:val="none" w:sz="0" w:space="0" w:color="auto"/>
        <w:right w:val="none" w:sz="0" w:space="0" w:color="auto"/>
      </w:divBdr>
      <w:divsChild>
        <w:div w:id="1556965979">
          <w:marLeft w:val="0"/>
          <w:marRight w:val="0"/>
          <w:marTop w:val="0"/>
          <w:marBottom w:val="0"/>
          <w:divBdr>
            <w:top w:val="none" w:sz="0" w:space="0" w:color="auto"/>
            <w:left w:val="none" w:sz="0" w:space="0" w:color="auto"/>
            <w:bottom w:val="none" w:sz="0" w:space="0" w:color="auto"/>
            <w:right w:val="none" w:sz="0" w:space="0" w:color="auto"/>
          </w:divBdr>
        </w:div>
        <w:div w:id="1584490518">
          <w:marLeft w:val="0"/>
          <w:marRight w:val="0"/>
          <w:marTop w:val="0"/>
          <w:marBottom w:val="0"/>
          <w:divBdr>
            <w:top w:val="none" w:sz="0" w:space="0" w:color="auto"/>
            <w:left w:val="none" w:sz="0" w:space="0" w:color="auto"/>
            <w:bottom w:val="none" w:sz="0" w:space="0" w:color="auto"/>
            <w:right w:val="none" w:sz="0" w:space="0" w:color="auto"/>
          </w:divBdr>
        </w:div>
      </w:divsChild>
    </w:div>
    <w:div w:id="1699113923">
      <w:bodyDiv w:val="1"/>
      <w:marLeft w:val="0"/>
      <w:marRight w:val="0"/>
      <w:marTop w:val="0"/>
      <w:marBottom w:val="0"/>
      <w:divBdr>
        <w:top w:val="none" w:sz="0" w:space="0" w:color="auto"/>
        <w:left w:val="none" w:sz="0" w:space="0" w:color="auto"/>
        <w:bottom w:val="none" w:sz="0" w:space="0" w:color="auto"/>
        <w:right w:val="none" w:sz="0" w:space="0" w:color="auto"/>
      </w:divBdr>
    </w:div>
    <w:div w:id="188385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6D39F-4109-49E5-A05F-CC9EBF251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18</Pages>
  <Words>7214</Words>
  <Characters>41846</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OMT</vt:lpstr>
    </vt:vector>
  </TitlesOfParts>
  <Company>MT</Company>
  <LinksUpToDate>false</LinksUpToDate>
  <CharactersWithSpaces>48963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OMT</dc:title>
  <dc:subject>Mod.RACR-ATS ed.3/2014</dc:subject>
  <dc:creator>SIR</dc:creator>
  <cp:lastModifiedBy>SIR</cp:lastModifiedBy>
  <cp:revision>17</cp:revision>
  <cp:lastPrinted>2017-10-11T13:30:00Z</cp:lastPrinted>
  <dcterms:created xsi:type="dcterms:W3CDTF">2017-10-05T14:19:00Z</dcterms:created>
  <dcterms:modified xsi:type="dcterms:W3CDTF">2017-10-11T13:42:00Z</dcterms:modified>
</cp:coreProperties>
</file>