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5C" w:rsidRPr="006236A1" w:rsidRDefault="00110B5C" w:rsidP="00110B5C">
      <w:pPr>
        <w:jc w:val="center"/>
        <w:rPr>
          <w:rFonts w:ascii="Trebuchet MS" w:hAnsi="Trebuchet MS"/>
          <w:b/>
          <w:color w:val="000000"/>
          <w:sz w:val="24"/>
          <w:szCs w:val="24"/>
          <w:lang w:val="ro-RO"/>
        </w:rPr>
      </w:pPr>
      <w:r w:rsidRPr="006236A1">
        <w:rPr>
          <w:rFonts w:ascii="Trebuchet MS" w:hAnsi="Trebuchet MS"/>
          <w:b/>
          <w:color w:val="000000"/>
          <w:sz w:val="24"/>
          <w:szCs w:val="24"/>
          <w:lang w:val="ro-RO"/>
        </w:rPr>
        <w:t>GUVERNUL ROMÂNIEI</w:t>
      </w:r>
    </w:p>
    <w:p w:rsidR="00110B5C" w:rsidRPr="005A697C" w:rsidRDefault="00110B5C" w:rsidP="00110B5C">
      <w:pPr>
        <w:jc w:val="center"/>
        <w:rPr>
          <w:rFonts w:ascii="Trebuchet MS" w:hAnsi="Trebuchet MS"/>
          <w:b/>
          <w:color w:val="000000"/>
          <w:lang w:val="ro-RO"/>
        </w:rPr>
      </w:pPr>
      <w:r>
        <w:rPr>
          <w:rFonts w:ascii="Trebuchet MS" w:hAnsi="Trebuchet MS"/>
          <w:b/>
          <w:noProof/>
          <w:color w:val="000000"/>
        </w:rPr>
        <w:drawing>
          <wp:inline distT="0" distB="0" distL="0" distR="0" wp14:anchorId="12C521D9" wp14:editId="2FB04545">
            <wp:extent cx="990600" cy="1152525"/>
            <wp:effectExtent l="0" t="0" r="0" b="9525"/>
            <wp:docPr id="1" name="Picture 1" descr="ste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5C" w:rsidRDefault="00110B5C" w:rsidP="00110B5C">
      <w:pPr>
        <w:jc w:val="center"/>
        <w:rPr>
          <w:rFonts w:ascii="Trebuchet MS" w:hAnsi="Trebuchet MS"/>
          <w:b/>
          <w:color w:val="000000"/>
          <w:lang w:val="ro-RO"/>
        </w:rPr>
      </w:pPr>
    </w:p>
    <w:p w:rsidR="00110B5C" w:rsidRDefault="00110B5C" w:rsidP="00110B5C">
      <w:pPr>
        <w:jc w:val="center"/>
        <w:rPr>
          <w:rFonts w:ascii="Trebuchet MS" w:hAnsi="Trebuchet MS"/>
          <w:b/>
          <w:color w:val="000000"/>
          <w:lang w:val="ro-RO"/>
        </w:rPr>
      </w:pPr>
      <w:r w:rsidRPr="005A697C">
        <w:rPr>
          <w:rFonts w:ascii="Trebuchet MS" w:hAnsi="Trebuchet MS"/>
          <w:b/>
          <w:color w:val="000000"/>
          <w:lang w:val="ro-RO"/>
        </w:rPr>
        <w:t>HOTĂRÂRE</w:t>
      </w:r>
      <w:r>
        <w:rPr>
          <w:rFonts w:ascii="Trebuchet MS" w:hAnsi="Trebuchet MS"/>
          <w:b/>
          <w:color w:val="000000"/>
          <w:lang w:val="ro-RO"/>
        </w:rPr>
        <w:t xml:space="preserve"> </w:t>
      </w:r>
    </w:p>
    <w:tbl>
      <w:tblPr>
        <w:tblW w:w="5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9"/>
        <w:gridCol w:w="937"/>
      </w:tblGrid>
      <w:tr w:rsidR="00110B5C" w:rsidRPr="00110B5C" w:rsidTr="00110B5C">
        <w:tc>
          <w:tcPr>
            <w:tcW w:w="4545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B30E1" w:rsidRDefault="00110B5C" w:rsidP="00110B5C">
            <w:pPr>
              <w:spacing w:after="0" w:line="276" w:lineRule="auto"/>
              <w:ind w:right="-46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110B5C">
              <w:rPr>
                <w:rFonts w:ascii="Trebuchet MS" w:eastAsia="Times New Roman" w:hAnsi="Trebuchet MS" w:cs="Arial"/>
                <w:b/>
                <w:bCs/>
              </w:rPr>
              <w:t>privind</w:t>
            </w:r>
            <w:proofErr w:type="spellEnd"/>
            <w:r w:rsidRPr="00110B5C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110B5C">
              <w:rPr>
                <w:rFonts w:ascii="Trebuchet MS" w:eastAsia="Times New Roman" w:hAnsi="Trebuchet MS" w:cs="Arial"/>
                <w:b/>
                <w:bCs/>
              </w:rPr>
              <w:t>organizarea</w:t>
            </w:r>
            <w:proofErr w:type="spellEnd"/>
            <w:r w:rsidRPr="00110B5C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110B5C">
              <w:rPr>
                <w:rFonts w:ascii="Trebuchet MS" w:eastAsia="Times New Roman" w:hAnsi="Trebuchet MS" w:cs="Arial"/>
                <w:b/>
                <w:bCs/>
              </w:rPr>
              <w:t>şi</w:t>
            </w:r>
            <w:proofErr w:type="spellEnd"/>
            <w:r w:rsidRPr="00110B5C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110B5C">
              <w:rPr>
                <w:rFonts w:ascii="Trebuchet MS" w:eastAsia="Times New Roman" w:hAnsi="Trebuchet MS" w:cs="Arial"/>
                <w:b/>
                <w:bCs/>
              </w:rPr>
              <w:t>funcţionarea</w:t>
            </w:r>
            <w:proofErr w:type="spellEnd"/>
            <w:r w:rsidRPr="00110B5C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</w:p>
          <w:p w:rsidR="00110B5C" w:rsidRPr="0094531F" w:rsidRDefault="00110B5C" w:rsidP="00110B5C">
            <w:pPr>
              <w:spacing w:after="0" w:line="276" w:lineRule="auto"/>
              <w:ind w:right="-46"/>
              <w:jc w:val="center"/>
              <w:rPr>
                <w:rFonts w:ascii="Trebuchet MS" w:eastAsia="Times New Roman" w:hAnsi="Trebuchet MS" w:cs="Arial"/>
                <w:b/>
                <w:bCs/>
              </w:rPr>
            </w:pPr>
            <w:proofErr w:type="spellStart"/>
            <w:r w:rsidRPr="00110B5C">
              <w:rPr>
                <w:rFonts w:ascii="Trebuchet MS" w:eastAsia="Times New Roman" w:hAnsi="Trebuchet MS" w:cs="Arial"/>
                <w:b/>
                <w:bCs/>
              </w:rPr>
              <w:t>Regiei</w:t>
            </w:r>
            <w:proofErr w:type="spellEnd"/>
            <w:r w:rsidRPr="00110B5C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Pr="00110B5C">
              <w:rPr>
                <w:rFonts w:ascii="Trebuchet MS" w:eastAsia="Times New Roman" w:hAnsi="Trebuchet MS" w:cs="Arial"/>
                <w:b/>
                <w:bCs/>
              </w:rPr>
              <w:t>Autonome</w:t>
            </w:r>
            <w:proofErr w:type="spellEnd"/>
            <w:r w:rsidRPr="00110B5C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bCs/>
              </w:rPr>
              <w:t>”</w:t>
            </w:r>
            <w:proofErr w:type="spellStart"/>
            <w:r w:rsidRPr="00110B5C">
              <w:rPr>
                <w:rFonts w:ascii="Trebuchet MS" w:eastAsia="Times New Roman" w:hAnsi="Trebuchet MS" w:cs="Arial"/>
                <w:b/>
                <w:bCs/>
              </w:rPr>
              <w:t>Administraţia</w:t>
            </w:r>
            <w:proofErr w:type="spellEnd"/>
            <w:r w:rsidRPr="00110B5C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</w:rPr>
              <w:t>Canalului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="00EB30E1">
              <w:rPr>
                <w:rFonts w:ascii="Trebuchet MS" w:eastAsia="Times New Roman" w:hAnsi="Trebuchet MS" w:cs="Arial"/>
                <w:b/>
                <w:bCs/>
              </w:rPr>
              <w:t>Navigabil</w:t>
            </w:r>
            <w:proofErr w:type="spellEnd"/>
            <w:r w:rsidR="00EB30E1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r>
              <w:rPr>
                <w:rFonts w:ascii="Trebuchet MS" w:eastAsia="Times New Roman" w:hAnsi="Trebuchet MS" w:cs="Arial"/>
                <w:b/>
                <w:bCs/>
              </w:rPr>
              <w:t>Bega”</w:t>
            </w:r>
            <w:r w:rsidR="00EB30E1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  <w:proofErr w:type="spellStart"/>
            <w:r w:rsidR="00EB30E1">
              <w:rPr>
                <w:rFonts w:ascii="Trebuchet MS" w:eastAsia="Times New Roman" w:hAnsi="Trebuchet MS" w:cs="Arial"/>
                <w:b/>
                <w:bCs/>
              </w:rPr>
              <w:t>Timiș</w:t>
            </w:r>
            <w:proofErr w:type="spellEnd"/>
            <w:r w:rsidR="0094531F">
              <w:rPr>
                <w:rFonts w:ascii="Trebuchet MS" w:eastAsia="Times New Roman" w:hAnsi="Trebuchet MS" w:cs="Arial"/>
                <w:b/>
                <w:bCs/>
              </w:rPr>
              <w:t xml:space="preserve"> </w:t>
            </w:r>
          </w:p>
          <w:p w:rsidR="00110B5C" w:rsidRPr="00110B5C" w:rsidRDefault="00110B5C" w:rsidP="00110B5C">
            <w:pPr>
              <w:spacing w:after="260" w:line="276" w:lineRule="auto"/>
              <w:jc w:val="center"/>
              <w:rPr>
                <w:rFonts w:ascii="Trebuchet MS" w:eastAsia="Times New Roman" w:hAnsi="Trebuchet MS" w:cs="Arial"/>
              </w:rPr>
            </w:pPr>
          </w:p>
          <w:p w:rsidR="00110B5C" w:rsidRPr="00110B5C" w:rsidRDefault="00110B5C" w:rsidP="00110B5C">
            <w:pPr>
              <w:spacing w:after="0" w:line="276" w:lineRule="auto"/>
              <w:jc w:val="both"/>
              <w:rPr>
                <w:rFonts w:ascii="Trebuchet MS" w:eastAsia="Times New Roman" w:hAnsi="Trebuchet MS" w:cs="Arial"/>
              </w:rPr>
            </w:pPr>
          </w:p>
        </w:tc>
        <w:tc>
          <w:tcPr>
            <w:tcW w:w="455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110B5C" w:rsidRPr="00110B5C" w:rsidTr="00110B5C">
              <w:trPr>
                <w:jc w:val="right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</w:tcPr>
                <w:p w:rsidR="00110B5C" w:rsidRPr="00110B5C" w:rsidRDefault="00110B5C" w:rsidP="00110B5C">
                  <w:pPr>
                    <w:spacing w:after="0" w:line="276" w:lineRule="auto"/>
                    <w:jc w:val="both"/>
                    <w:rPr>
                      <w:rFonts w:ascii="Trebuchet MS" w:eastAsia="Times New Roman" w:hAnsi="Trebuchet MS" w:cs="Arial"/>
                    </w:rPr>
                  </w:pPr>
                </w:p>
              </w:tc>
            </w:tr>
            <w:tr w:rsidR="00110B5C" w:rsidRPr="00110B5C" w:rsidTr="00110B5C">
              <w:trPr>
                <w:jc w:val="right"/>
                <w:hidden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110B5C" w:rsidRPr="00110B5C" w:rsidRDefault="00110B5C" w:rsidP="00110B5C">
                  <w:pPr>
                    <w:spacing w:after="0" w:line="276" w:lineRule="auto"/>
                    <w:jc w:val="both"/>
                    <w:rPr>
                      <w:rFonts w:ascii="Trebuchet MS" w:eastAsia="Times New Roman" w:hAnsi="Trebuchet MS" w:cs="Arial"/>
                      <w:vanish/>
                    </w:rPr>
                  </w:pPr>
                </w:p>
              </w:tc>
            </w:tr>
          </w:tbl>
          <w:p w:rsidR="00110B5C" w:rsidRPr="00110B5C" w:rsidRDefault="00110B5C" w:rsidP="00110B5C">
            <w:pPr>
              <w:spacing w:after="0" w:line="276" w:lineRule="auto"/>
              <w:jc w:val="both"/>
              <w:rPr>
                <w:rFonts w:ascii="Trebuchet MS" w:eastAsia="Times New Roman" w:hAnsi="Trebuchet MS" w:cs="Arial"/>
              </w:rPr>
            </w:pPr>
          </w:p>
        </w:tc>
      </w:tr>
    </w:tbl>
    <w:p w:rsidR="00DF7C9C" w:rsidRDefault="00DF7C9C" w:rsidP="00110B5C">
      <w:pPr>
        <w:spacing w:after="0" w:line="276" w:lineRule="auto"/>
        <w:jc w:val="both"/>
        <w:rPr>
          <w:rFonts w:ascii="Trebuchet MS" w:eastAsia="Times New Roman" w:hAnsi="Trebuchet MS" w:cs="Arial"/>
          <w:i/>
          <w:iCs/>
        </w:rPr>
      </w:pPr>
    </w:p>
    <w:p w:rsidR="00DF7C9C" w:rsidRDefault="00DF7C9C" w:rsidP="00DF7C9C">
      <w:pPr>
        <w:tabs>
          <w:tab w:val="left" w:pos="0"/>
        </w:tabs>
        <w:spacing w:after="0" w:line="240" w:lineRule="auto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eastAsia="Times New Roman" w:hAnsi="Trebuchet MS" w:cs="Arial"/>
          <w:iCs/>
        </w:rPr>
        <w:tab/>
      </w:r>
      <w:proofErr w:type="spellStart"/>
      <w:r>
        <w:rPr>
          <w:rFonts w:ascii="Trebuchet MS" w:eastAsia="Times New Roman" w:hAnsi="Trebuchet MS" w:cs="Arial"/>
          <w:iCs/>
        </w:rPr>
        <w:t>Î</w:t>
      </w:r>
      <w:r w:rsidRPr="008314EF">
        <w:rPr>
          <w:rFonts w:ascii="Trebuchet MS" w:eastAsia="Times New Roman" w:hAnsi="Trebuchet MS" w:cs="Arial"/>
          <w:iCs/>
        </w:rPr>
        <w:t>n</w:t>
      </w:r>
      <w:proofErr w:type="spellEnd"/>
      <w:r w:rsidRPr="008314EF">
        <w:rPr>
          <w:rFonts w:ascii="Trebuchet MS" w:eastAsia="Times New Roman" w:hAnsi="Trebuchet MS" w:cs="Arial"/>
          <w:iCs/>
        </w:rPr>
        <w:t xml:space="preserve"> </w:t>
      </w:r>
      <w:proofErr w:type="spellStart"/>
      <w:r w:rsidRPr="008314EF">
        <w:rPr>
          <w:rFonts w:ascii="Trebuchet MS" w:eastAsia="Times New Roman" w:hAnsi="Trebuchet MS" w:cs="Arial"/>
          <w:iCs/>
        </w:rPr>
        <w:t>temeiul</w:t>
      </w:r>
      <w:proofErr w:type="spellEnd"/>
      <w:r w:rsidRPr="008314EF">
        <w:rPr>
          <w:rFonts w:ascii="Trebuchet MS" w:eastAsia="Times New Roman" w:hAnsi="Trebuchet MS" w:cs="Arial"/>
          <w:iCs/>
        </w:rPr>
        <w:t xml:space="preserve"> </w:t>
      </w:r>
      <w:hyperlink r:id="rId9" w:history="1">
        <w:r w:rsidRPr="008314EF">
          <w:rPr>
            <w:rFonts w:ascii="Trebuchet MS" w:eastAsia="Times New Roman" w:hAnsi="Trebuchet MS" w:cs="Arial"/>
            <w:iCs/>
          </w:rPr>
          <w:t xml:space="preserve">art. </w:t>
        </w:r>
        <w:proofErr w:type="gramStart"/>
        <w:r w:rsidRPr="008314EF">
          <w:rPr>
            <w:rFonts w:ascii="Trebuchet MS" w:eastAsia="Times New Roman" w:hAnsi="Trebuchet MS" w:cs="Arial"/>
            <w:iCs/>
          </w:rPr>
          <w:t>108</w:t>
        </w:r>
        <w:proofErr w:type="gramEnd"/>
      </w:hyperlink>
      <w:r w:rsidRPr="008314EF">
        <w:rPr>
          <w:rFonts w:ascii="Trebuchet MS" w:eastAsia="Times New Roman" w:hAnsi="Trebuchet MS" w:cs="Arial"/>
          <w:iCs/>
        </w:rPr>
        <w:t xml:space="preserve"> din </w:t>
      </w:r>
      <w:proofErr w:type="spellStart"/>
      <w:r w:rsidRPr="008314EF">
        <w:rPr>
          <w:rFonts w:ascii="Trebuchet MS" w:eastAsia="Times New Roman" w:hAnsi="Trebuchet MS" w:cs="Arial"/>
          <w:iCs/>
        </w:rPr>
        <w:t>Constituţia</w:t>
      </w:r>
      <w:proofErr w:type="spellEnd"/>
      <w:r w:rsidRPr="008314EF">
        <w:rPr>
          <w:rFonts w:ascii="Trebuchet MS" w:eastAsia="Times New Roman" w:hAnsi="Trebuchet MS" w:cs="Arial"/>
          <w:iCs/>
        </w:rPr>
        <w:t xml:space="preserve"> </w:t>
      </w:r>
      <w:proofErr w:type="spellStart"/>
      <w:r w:rsidRPr="008314EF">
        <w:rPr>
          <w:rFonts w:ascii="Trebuchet MS" w:eastAsia="Times New Roman" w:hAnsi="Trebuchet MS" w:cs="Arial"/>
          <w:iCs/>
        </w:rPr>
        <w:t>României</w:t>
      </w:r>
      <w:proofErr w:type="spellEnd"/>
      <w:r w:rsidRPr="008314EF">
        <w:rPr>
          <w:rFonts w:ascii="Trebuchet MS" w:eastAsia="Times New Roman" w:hAnsi="Trebuchet MS" w:cs="Arial"/>
          <w:iCs/>
        </w:rPr>
        <w:t xml:space="preserve">, </w:t>
      </w:r>
      <w:proofErr w:type="spellStart"/>
      <w:r w:rsidRPr="008314EF">
        <w:rPr>
          <w:rFonts w:ascii="Trebuchet MS" w:eastAsia="Times New Roman" w:hAnsi="Trebuchet MS" w:cs="Arial"/>
          <w:iCs/>
        </w:rPr>
        <w:t>republicată</w:t>
      </w:r>
      <w:proofErr w:type="spellEnd"/>
      <w:r w:rsidRPr="008314EF">
        <w:rPr>
          <w:rFonts w:ascii="Trebuchet MS" w:eastAsia="Times New Roman" w:hAnsi="Trebuchet MS" w:cs="Arial"/>
          <w:iCs/>
        </w:rPr>
        <w:t xml:space="preserve">, </w:t>
      </w:r>
      <w:proofErr w:type="spellStart"/>
      <w:r w:rsidRPr="008314EF">
        <w:rPr>
          <w:rFonts w:ascii="Trebuchet MS" w:hAnsi="Trebuchet MS"/>
        </w:rPr>
        <w:t>al</w:t>
      </w:r>
      <w:proofErr w:type="spellEnd"/>
      <w:r w:rsidRPr="008314EF">
        <w:rPr>
          <w:rFonts w:ascii="Trebuchet MS" w:hAnsi="Trebuchet MS"/>
        </w:rPr>
        <w:t xml:space="preserve"> art. </w:t>
      </w:r>
      <w:proofErr w:type="gramStart"/>
      <w:r>
        <w:rPr>
          <w:rFonts w:ascii="Trebuchet MS" w:hAnsi="Trebuchet MS"/>
        </w:rPr>
        <w:t>25</w:t>
      </w:r>
      <w:proofErr w:type="gramEnd"/>
      <w:r w:rsidRPr="008314EF">
        <w:rPr>
          <w:rFonts w:ascii="Trebuchet MS" w:hAnsi="Trebuchet MS"/>
        </w:rPr>
        <w:t xml:space="preserve"> </w:t>
      </w:r>
      <w:proofErr w:type="spellStart"/>
      <w:r w:rsidR="000D405A">
        <w:rPr>
          <w:rFonts w:ascii="Trebuchet MS" w:hAnsi="Trebuchet MS"/>
        </w:rPr>
        <w:t>alin</w:t>
      </w:r>
      <w:proofErr w:type="spellEnd"/>
      <w:r w:rsidR="000D405A">
        <w:rPr>
          <w:rFonts w:ascii="Trebuchet MS" w:hAnsi="Trebuchet MS"/>
        </w:rPr>
        <w:t xml:space="preserve">. (1) – (3) </w:t>
      </w:r>
      <w:r w:rsidRPr="008314EF">
        <w:rPr>
          <w:rFonts w:ascii="Trebuchet MS" w:hAnsi="Trebuchet MS"/>
        </w:rPr>
        <w:t xml:space="preserve">din </w:t>
      </w:r>
      <w:proofErr w:type="spellStart"/>
      <w:r w:rsidRPr="008314EF">
        <w:rPr>
          <w:rFonts w:ascii="Trebuchet MS" w:hAnsi="Trebuchet MS"/>
        </w:rPr>
        <w:t>Ordonanța</w:t>
      </w:r>
      <w:proofErr w:type="spellEnd"/>
      <w:r w:rsidRPr="008314EF">
        <w:rPr>
          <w:rFonts w:ascii="Trebuchet MS" w:hAnsi="Trebuchet MS"/>
        </w:rPr>
        <w:t xml:space="preserve"> </w:t>
      </w:r>
      <w:proofErr w:type="spellStart"/>
      <w:r w:rsidRPr="008314EF">
        <w:rPr>
          <w:rFonts w:ascii="Trebuchet MS" w:hAnsi="Trebuchet MS"/>
        </w:rPr>
        <w:t>Guvernului</w:t>
      </w:r>
      <w:proofErr w:type="spellEnd"/>
      <w:r w:rsidRPr="008314EF">
        <w:rPr>
          <w:rFonts w:ascii="Trebuchet MS" w:hAnsi="Trebuchet MS"/>
        </w:rPr>
        <w:t xml:space="preserve"> </w:t>
      </w:r>
      <w:proofErr w:type="spellStart"/>
      <w:r w:rsidRPr="008314EF">
        <w:rPr>
          <w:rFonts w:ascii="Trebuchet MS" w:hAnsi="Trebuchet MS"/>
        </w:rPr>
        <w:t>nr</w:t>
      </w:r>
      <w:proofErr w:type="spellEnd"/>
      <w:r w:rsidRPr="008314EF">
        <w:rPr>
          <w:rFonts w:ascii="Trebuchet MS" w:hAnsi="Trebuchet MS"/>
        </w:rPr>
        <w:t>.</w:t>
      </w:r>
      <w:r w:rsidRPr="00DF7C9C">
        <w:t xml:space="preserve"> </w:t>
      </w:r>
      <w:r w:rsidRPr="00DF7C9C">
        <w:rPr>
          <w:rFonts w:ascii="Trebuchet MS" w:hAnsi="Trebuchet MS"/>
        </w:rPr>
        <w:t xml:space="preserve">22/1999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privind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administrarea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porturilor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şi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a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căilor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navigabile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,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utilizarea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infrastructurilor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de transport naval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aparţinând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domeniului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public,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precum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şi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desfăşurarea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activităţilor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de transport naval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în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porturi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şi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pe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căile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navigabile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interioare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 xml:space="preserve">, </w:t>
      </w:r>
      <w:proofErr w:type="spellStart"/>
      <w:r w:rsidRPr="00DF7C9C">
        <w:rPr>
          <w:rFonts w:ascii="Trebuchet MS" w:eastAsia="Times New Roman" w:hAnsi="Trebuchet MS" w:cs="Arial"/>
          <w:color w:val="000000"/>
        </w:rPr>
        <w:t>republicată</w:t>
      </w:r>
      <w:proofErr w:type="spellEnd"/>
      <w:r w:rsidRPr="00DF7C9C">
        <w:rPr>
          <w:rFonts w:ascii="Trebuchet MS" w:eastAsia="Times New Roman" w:hAnsi="Trebuchet MS" w:cs="Arial"/>
          <w:color w:val="000000"/>
        </w:rPr>
        <w:t>,</w:t>
      </w:r>
      <w:r>
        <w:rPr>
          <w:rFonts w:ascii="Trebuchet MS" w:eastAsia="Times New Roman" w:hAnsi="Trebuchet MS" w:cs="Arial"/>
          <w:color w:val="000000"/>
        </w:rPr>
        <w:t xml:space="preserve"> </w:t>
      </w:r>
      <w:r w:rsidRPr="008314EF">
        <w:rPr>
          <w:rFonts w:ascii="Trebuchet MS" w:hAnsi="Trebuchet MS"/>
          <w:shd w:val="clear" w:color="auto" w:fill="FFFFFF"/>
        </w:rPr>
        <w:t xml:space="preserve">cu </w:t>
      </w:r>
      <w:proofErr w:type="spellStart"/>
      <w:r w:rsidRPr="008314EF">
        <w:rPr>
          <w:rFonts w:ascii="Trebuchet MS" w:hAnsi="Trebuchet MS"/>
          <w:shd w:val="clear" w:color="auto" w:fill="FFFFFF"/>
        </w:rPr>
        <w:t>modificările</w:t>
      </w:r>
      <w:proofErr w:type="spellEnd"/>
      <w:r w:rsidRPr="008314EF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8314EF">
        <w:rPr>
          <w:rFonts w:ascii="Trebuchet MS" w:hAnsi="Trebuchet MS"/>
          <w:shd w:val="clear" w:color="auto" w:fill="FFFFFF"/>
        </w:rPr>
        <w:t>și</w:t>
      </w:r>
      <w:proofErr w:type="spellEnd"/>
      <w:r w:rsidRPr="008314EF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8314EF">
        <w:rPr>
          <w:rFonts w:ascii="Trebuchet MS" w:hAnsi="Trebuchet MS"/>
          <w:shd w:val="clear" w:color="auto" w:fill="FFFFFF"/>
        </w:rPr>
        <w:t>completările</w:t>
      </w:r>
      <w:proofErr w:type="spellEnd"/>
      <w:r w:rsidRPr="008314EF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8314EF">
        <w:rPr>
          <w:rFonts w:ascii="Trebuchet MS" w:hAnsi="Trebuchet MS"/>
          <w:shd w:val="clear" w:color="auto" w:fill="FFFFFF"/>
        </w:rPr>
        <w:t>ulterioare</w:t>
      </w:r>
      <w:proofErr w:type="spellEnd"/>
      <w:r w:rsidRPr="008314EF">
        <w:rPr>
          <w:rFonts w:ascii="Trebuchet MS" w:hAnsi="Trebuchet MS"/>
          <w:shd w:val="clear" w:color="auto" w:fill="FFFFFF"/>
        </w:rPr>
        <w:t>,</w:t>
      </w:r>
    </w:p>
    <w:p w:rsidR="00DF7C9C" w:rsidRPr="008314EF" w:rsidRDefault="00DF7C9C" w:rsidP="00DF7C9C">
      <w:pPr>
        <w:tabs>
          <w:tab w:val="left" w:pos="0"/>
        </w:tabs>
        <w:spacing w:after="0" w:line="240" w:lineRule="auto"/>
        <w:jc w:val="both"/>
        <w:rPr>
          <w:rFonts w:ascii="Trebuchet MS" w:eastAsia="Times New Roman" w:hAnsi="Trebuchet MS" w:cs="Arial"/>
          <w:i/>
          <w:iCs/>
        </w:rPr>
      </w:pPr>
    </w:p>
    <w:p w:rsidR="00DF7C9C" w:rsidRPr="002135A6" w:rsidRDefault="00DF7C9C" w:rsidP="00DF7C9C">
      <w:pPr>
        <w:ind w:firstLine="720"/>
        <w:jc w:val="both"/>
        <w:rPr>
          <w:rFonts w:ascii="Trebuchet MS" w:hAnsi="Trebuchet MS"/>
        </w:rPr>
      </w:pPr>
      <w:proofErr w:type="spellStart"/>
      <w:r w:rsidRPr="002135A6">
        <w:rPr>
          <w:rFonts w:ascii="Trebuchet MS" w:hAnsi="Trebuchet MS"/>
        </w:rPr>
        <w:t>Guvernul</w:t>
      </w:r>
      <w:proofErr w:type="spellEnd"/>
      <w:r w:rsidRPr="002135A6">
        <w:rPr>
          <w:rFonts w:ascii="Trebuchet MS" w:hAnsi="Trebuchet MS"/>
        </w:rPr>
        <w:t xml:space="preserve"> </w:t>
      </w:r>
      <w:proofErr w:type="spellStart"/>
      <w:r w:rsidRPr="002135A6">
        <w:rPr>
          <w:rFonts w:ascii="Trebuchet MS" w:hAnsi="Trebuchet MS"/>
        </w:rPr>
        <w:t>Ro</w:t>
      </w:r>
      <w:r>
        <w:rPr>
          <w:rFonts w:ascii="Trebuchet MS" w:hAnsi="Trebuchet MS"/>
        </w:rPr>
        <w:t>mâniei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adoptă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prezenta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hotărâre</w:t>
      </w:r>
      <w:proofErr w:type="spellEnd"/>
      <w:r>
        <w:rPr>
          <w:rFonts w:ascii="Trebuchet MS" w:hAnsi="Trebuchet MS"/>
        </w:rPr>
        <w:t>:</w:t>
      </w:r>
    </w:p>
    <w:p w:rsidR="00DF7C9C" w:rsidRDefault="00DF7C9C" w:rsidP="00DF7C9C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D405A" w:rsidRPr="000D405A" w:rsidRDefault="000D405A" w:rsidP="00D00418">
      <w:pPr>
        <w:spacing w:after="120" w:line="240" w:lineRule="auto"/>
        <w:ind w:firstLine="720"/>
        <w:jc w:val="both"/>
        <w:rPr>
          <w:rFonts w:ascii="Trebuchet MS" w:eastAsia="Times New Roman" w:hAnsi="Trebuchet MS" w:cs="Arial"/>
          <w:color w:val="FF0000"/>
        </w:rPr>
      </w:pPr>
      <w:r w:rsidRPr="000D405A">
        <w:rPr>
          <w:rFonts w:ascii="Trebuchet MS" w:eastAsia="Times New Roman" w:hAnsi="Trebuchet MS" w:cs="Arial"/>
          <w:b/>
          <w:bCs/>
        </w:rPr>
        <w:t>Art. 1.</w:t>
      </w:r>
      <w:r w:rsidRPr="000D405A">
        <w:rPr>
          <w:rFonts w:ascii="Trebuchet MS" w:eastAsia="Times New Roman" w:hAnsi="Trebuchet MS" w:cs="Arial"/>
          <w:b/>
        </w:rPr>
        <w:t xml:space="preserve"> </w:t>
      </w:r>
      <w:r w:rsidRPr="00D00418">
        <w:rPr>
          <w:rFonts w:ascii="Trebuchet MS" w:eastAsia="Times New Roman" w:hAnsi="Trebuchet MS" w:cs="Arial"/>
          <w:b/>
        </w:rPr>
        <w:t>-</w:t>
      </w:r>
      <w:r w:rsidRPr="000D405A">
        <w:rPr>
          <w:rFonts w:ascii="Trebuchet MS" w:eastAsia="Times New Roman" w:hAnsi="Trebuchet MS" w:cs="Arial"/>
          <w:b/>
        </w:rPr>
        <w:t> </w:t>
      </w:r>
      <w:r w:rsidRPr="00D00418">
        <w:rPr>
          <w:rFonts w:ascii="Trebuchet MS" w:eastAsia="Times New Roman" w:hAnsi="Trebuchet MS" w:cs="Arial"/>
          <w:b/>
          <w:bCs/>
        </w:rPr>
        <w:t>(1)</w:t>
      </w:r>
      <w:r w:rsidRPr="00EB30E1">
        <w:rPr>
          <w:rFonts w:ascii="Trebuchet MS" w:eastAsia="Times New Roman" w:hAnsi="Trebuchet MS" w:cs="Arial"/>
        </w:rPr>
        <w:t xml:space="preserve"> Se </w:t>
      </w:r>
      <w:proofErr w:type="spellStart"/>
      <w:r w:rsidRPr="00EB30E1">
        <w:rPr>
          <w:rFonts w:ascii="Trebuchet MS" w:eastAsia="Times New Roman" w:hAnsi="Trebuchet MS" w:cs="Arial"/>
        </w:rPr>
        <w:t>înfiinţează</w:t>
      </w:r>
      <w:proofErr w:type="spellEnd"/>
      <w:r w:rsidRPr="00EB30E1">
        <w:rPr>
          <w:rFonts w:ascii="Trebuchet MS" w:eastAsia="Times New Roman" w:hAnsi="Trebuchet MS" w:cs="Arial"/>
        </w:rPr>
        <w:t xml:space="preserve"> </w:t>
      </w:r>
      <w:proofErr w:type="spellStart"/>
      <w:r w:rsidRPr="00EB30E1">
        <w:rPr>
          <w:rFonts w:ascii="Trebuchet MS" w:eastAsia="Times New Roman" w:hAnsi="Trebuchet MS" w:cs="Arial"/>
        </w:rPr>
        <w:t>Regia</w:t>
      </w:r>
      <w:proofErr w:type="spellEnd"/>
      <w:r w:rsidRPr="00EB30E1">
        <w:rPr>
          <w:rFonts w:ascii="Trebuchet MS" w:eastAsia="Times New Roman" w:hAnsi="Trebuchet MS" w:cs="Arial"/>
        </w:rPr>
        <w:t xml:space="preserve"> </w:t>
      </w:r>
      <w:proofErr w:type="spellStart"/>
      <w:r w:rsidRPr="00EB30E1">
        <w:rPr>
          <w:rFonts w:ascii="Trebuchet MS" w:eastAsia="Times New Roman" w:hAnsi="Trebuchet MS" w:cs="Arial"/>
        </w:rPr>
        <w:t>Autonomă</w:t>
      </w:r>
      <w:proofErr w:type="spellEnd"/>
      <w:r w:rsidRPr="00EB30E1">
        <w:rPr>
          <w:rFonts w:ascii="Trebuchet MS" w:eastAsia="Times New Roman" w:hAnsi="Trebuchet MS" w:cs="Arial"/>
        </w:rPr>
        <w:t xml:space="preserve"> ”</w:t>
      </w:r>
      <w:proofErr w:type="spellStart"/>
      <w:r w:rsidRPr="00EB30E1">
        <w:rPr>
          <w:rFonts w:ascii="Trebuchet MS" w:eastAsia="Times New Roman" w:hAnsi="Trebuchet MS" w:cs="Arial"/>
        </w:rPr>
        <w:t>Administrația</w:t>
      </w:r>
      <w:proofErr w:type="spellEnd"/>
      <w:r w:rsidRPr="00EB30E1">
        <w:rPr>
          <w:rFonts w:ascii="Trebuchet MS" w:eastAsia="Times New Roman" w:hAnsi="Trebuchet MS" w:cs="Arial"/>
        </w:rPr>
        <w:t xml:space="preserve"> </w:t>
      </w:r>
      <w:proofErr w:type="spellStart"/>
      <w:r w:rsidRPr="00EB30E1">
        <w:rPr>
          <w:rFonts w:ascii="Trebuchet MS" w:eastAsia="Times New Roman" w:hAnsi="Trebuchet MS" w:cs="Arial"/>
        </w:rPr>
        <w:t>Canalului</w:t>
      </w:r>
      <w:proofErr w:type="spellEnd"/>
      <w:r w:rsidRPr="00EB30E1">
        <w:rPr>
          <w:rFonts w:ascii="Trebuchet MS" w:eastAsia="Times New Roman" w:hAnsi="Trebuchet MS" w:cs="Arial"/>
        </w:rPr>
        <w:t xml:space="preserve"> </w:t>
      </w:r>
      <w:proofErr w:type="spellStart"/>
      <w:r w:rsidRPr="00EB30E1">
        <w:rPr>
          <w:rFonts w:ascii="Trebuchet MS" w:eastAsia="Times New Roman" w:hAnsi="Trebuchet MS" w:cs="Arial"/>
        </w:rPr>
        <w:t>Navigabil</w:t>
      </w:r>
      <w:proofErr w:type="spellEnd"/>
      <w:r w:rsidRPr="00EB30E1">
        <w:rPr>
          <w:rFonts w:ascii="Trebuchet MS" w:eastAsia="Times New Roman" w:hAnsi="Trebuchet MS" w:cs="Arial"/>
        </w:rPr>
        <w:t xml:space="preserve"> Bega”</w:t>
      </w:r>
      <w:r w:rsidR="00EB30E1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EB30E1" w:rsidRPr="00EB30E1">
        <w:rPr>
          <w:rFonts w:ascii="Trebuchet MS" w:eastAsia="Times New Roman" w:hAnsi="Trebuchet MS" w:cs="Arial"/>
        </w:rPr>
        <w:t>Timiș</w:t>
      </w:r>
      <w:proofErr w:type="spellEnd"/>
      <w:r w:rsidRPr="00EB30E1">
        <w:rPr>
          <w:rFonts w:ascii="Trebuchet MS" w:eastAsia="Times New Roman" w:hAnsi="Trebuchet MS" w:cs="Arial"/>
        </w:rPr>
        <w:t xml:space="preserve">, </w:t>
      </w:r>
      <w:proofErr w:type="spellStart"/>
      <w:r w:rsidRPr="00EB30E1">
        <w:rPr>
          <w:rFonts w:ascii="Trebuchet MS" w:eastAsia="Times New Roman" w:hAnsi="Trebuchet MS" w:cs="Arial"/>
        </w:rPr>
        <w:t>denumită</w:t>
      </w:r>
      <w:proofErr w:type="spellEnd"/>
      <w:r w:rsidR="00EB30E1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EB30E1" w:rsidRPr="00EB30E1">
        <w:rPr>
          <w:rFonts w:ascii="Trebuchet MS" w:eastAsia="Times New Roman" w:hAnsi="Trebuchet MS" w:cs="Arial"/>
        </w:rPr>
        <w:t>în</w:t>
      </w:r>
      <w:proofErr w:type="spellEnd"/>
      <w:r w:rsidR="00EB30E1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EB30E1" w:rsidRPr="00EB30E1">
        <w:rPr>
          <w:rFonts w:ascii="Trebuchet MS" w:eastAsia="Times New Roman" w:hAnsi="Trebuchet MS" w:cs="Arial"/>
        </w:rPr>
        <w:t>continuare</w:t>
      </w:r>
      <w:proofErr w:type="spellEnd"/>
      <w:r w:rsidR="005D4F68">
        <w:rPr>
          <w:rFonts w:ascii="Trebuchet MS" w:eastAsia="Times New Roman" w:hAnsi="Trebuchet MS" w:cs="Arial"/>
        </w:rPr>
        <w:t xml:space="preserve"> </w:t>
      </w:r>
      <w:proofErr w:type="spellStart"/>
      <w:r w:rsidR="005D4F68" w:rsidRPr="005D4F68">
        <w:rPr>
          <w:rFonts w:ascii="Trebuchet MS" w:eastAsia="Times New Roman" w:hAnsi="Trebuchet MS" w:cs="Arial"/>
          <w:i/>
        </w:rPr>
        <w:t>Regia</w:t>
      </w:r>
      <w:proofErr w:type="spellEnd"/>
      <w:r w:rsidR="00D44B44">
        <w:rPr>
          <w:rFonts w:ascii="Trebuchet MS" w:eastAsia="Times New Roman" w:hAnsi="Trebuchet MS" w:cs="Arial"/>
        </w:rPr>
        <w:t xml:space="preserve">, </w:t>
      </w:r>
      <w:r w:rsidR="00D44B44" w:rsidRPr="001019F9">
        <w:rPr>
          <w:rFonts w:ascii="Trebuchet MS" w:eastAsia="Times New Roman" w:hAnsi="Trebuchet MS" w:cs="Arial"/>
        </w:rPr>
        <w:t xml:space="preserve">cu </w:t>
      </w:r>
      <w:proofErr w:type="spellStart"/>
      <w:r w:rsidR="00D44B44" w:rsidRPr="001019F9">
        <w:rPr>
          <w:rFonts w:ascii="Trebuchet MS" w:eastAsia="Times New Roman" w:hAnsi="Trebuchet MS" w:cs="Arial"/>
        </w:rPr>
        <w:t>sediul</w:t>
      </w:r>
      <w:proofErr w:type="spellEnd"/>
      <w:r w:rsidR="00D44B44" w:rsidRPr="001019F9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1019F9">
        <w:rPr>
          <w:rFonts w:ascii="Trebuchet MS" w:eastAsia="Times New Roman" w:hAnsi="Trebuchet MS" w:cs="Arial"/>
        </w:rPr>
        <w:t>în</w:t>
      </w:r>
      <w:proofErr w:type="spellEnd"/>
      <w:r w:rsidR="00D44B44" w:rsidRPr="001019F9">
        <w:rPr>
          <w:rFonts w:ascii="Trebuchet MS" w:eastAsia="Times New Roman" w:hAnsi="Trebuchet MS" w:cs="Arial"/>
        </w:rPr>
        <w:t xml:space="preserve"> </w:t>
      </w:r>
      <w:r w:rsidR="001019F9" w:rsidRPr="00935630">
        <w:rPr>
          <w:rFonts w:ascii="Trebuchet MS" w:eastAsia="Times New Roman" w:hAnsi="Trebuchet MS" w:cs="Arial"/>
        </w:rPr>
        <w:t xml:space="preserve">str. General </w:t>
      </w:r>
      <w:proofErr w:type="spellStart"/>
      <w:r w:rsidR="001019F9" w:rsidRPr="00935630">
        <w:rPr>
          <w:rFonts w:ascii="Trebuchet MS" w:eastAsia="Times New Roman" w:hAnsi="Trebuchet MS" w:cs="Arial"/>
        </w:rPr>
        <w:t>Magheru</w:t>
      </w:r>
      <w:proofErr w:type="spellEnd"/>
      <w:r w:rsidR="001019F9" w:rsidRPr="00935630">
        <w:rPr>
          <w:rFonts w:ascii="Trebuchet MS" w:eastAsia="Times New Roman" w:hAnsi="Trebuchet MS" w:cs="Arial"/>
        </w:rPr>
        <w:t xml:space="preserve">, </w:t>
      </w:r>
      <w:proofErr w:type="spellStart"/>
      <w:r w:rsidR="001019F9" w:rsidRPr="00935630">
        <w:rPr>
          <w:rFonts w:ascii="Trebuchet MS" w:eastAsia="Times New Roman" w:hAnsi="Trebuchet MS" w:cs="Arial"/>
        </w:rPr>
        <w:t>municipiul</w:t>
      </w:r>
      <w:proofErr w:type="spellEnd"/>
      <w:r w:rsidR="001019F9" w:rsidRPr="00935630">
        <w:rPr>
          <w:rFonts w:ascii="Trebuchet MS" w:eastAsia="Times New Roman" w:hAnsi="Trebuchet MS" w:cs="Arial"/>
        </w:rPr>
        <w:t xml:space="preserve"> </w:t>
      </w:r>
      <w:proofErr w:type="spellStart"/>
      <w:r w:rsidR="001019F9" w:rsidRPr="00935630">
        <w:rPr>
          <w:rFonts w:ascii="Trebuchet MS" w:eastAsia="Times New Roman" w:hAnsi="Trebuchet MS" w:cs="Arial"/>
        </w:rPr>
        <w:t>Timișoara</w:t>
      </w:r>
      <w:proofErr w:type="spellEnd"/>
      <w:r w:rsidR="001019F9" w:rsidRPr="00935630">
        <w:rPr>
          <w:rFonts w:ascii="Trebuchet MS" w:eastAsia="Times New Roman" w:hAnsi="Trebuchet MS" w:cs="Arial"/>
        </w:rPr>
        <w:t xml:space="preserve">, </w:t>
      </w:r>
      <w:proofErr w:type="spellStart"/>
      <w:r w:rsidR="001019F9" w:rsidRPr="00935630">
        <w:rPr>
          <w:rFonts w:ascii="Trebuchet MS" w:eastAsia="Times New Roman" w:hAnsi="Trebuchet MS" w:cs="Arial"/>
        </w:rPr>
        <w:t>judeţul</w:t>
      </w:r>
      <w:proofErr w:type="spellEnd"/>
      <w:r w:rsidR="001019F9" w:rsidRPr="00935630">
        <w:rPr>
          <w:rFonts w:ascii="Trebuchet MS" w:eastAsia="Times New Roman" w:hAnsi="Trebuchet MS" w:cs="Arial"/>
        </w:rPr>
        <w:t xml:space="preserve"> </w:t>
      </w:r>
      <w:proofErr w:type="spellStart"/>
      <w:r w:rsidR="001019F9" w:rsidRPr="00935630">
        <w:rPr>
          <w:rFonts w:ascii="Trebuchet MS" w:eastAsia="Times New Roman" w:hAnsi="Trebuchet MS" w:cs="Arial"/>
        </w:rPr>
        <w:t>Timiș</w:t>
      </w:r>
      <w:proofErr w:type="spellEnd"/>
      <w:r w:rsidR="00795B26">
        <w:rPr>
          <w:rFonts w:ascii="Trebuchet MS" w:eastAsia="Times New Roman" w:hAnsi="Trebuchet MS" w:cs="Arial"/>
        </w:rPr>
        <w:t xml:space="preserve">, </w:t>
      </w:r>
      <w:proofErr w:type="spellStart"/>
      <w:r w:rsidR="00795B26">
        <w:rPr>
          <w:rFonts w:ascii="Trebuchet MS" w:eastAsia="Times New Roman" w:hAnsi="Trebuchet MS" w:cs="Arial"/>
        </w:rPr>
        <w:t>în</w:t>
      </w:r>
      <w:proofErr w:type="spellEnd"/>
      <w:r w:rsidR="00795B26">
        <w:rPr>
          <w:rFonts w:ascii="Trebuchet MS" w:eastAsia="Times New Roman" w:hAnsi="Trebuchet MS" w:cs="Arial"/>
        </w:rPr>
        <w:t xml:space="preserve"> </w:t>
      </w:r>
      <w:proofErr w:type="spellStart"/>
      <w:r w:rsidR="00795B26">
        <w:rPr>
          <w:rFonts w:ascii="Trebuchet MS" w:eastAsia="Times New Roman" w:hAnsi="Trebuchet MS" w:cs="Arial"/>
        </w:rPr>
        <w:t>spațiul</w:t>
      </w:r>
      <w:proofErr w:type="spellEnd"/>
      <w:r w:rsidR="00795B26">
        <w:rPr>
          <w:rFonts w:ascii="Trebuchet MS" w:eastAsia="Times New Roman" w:hAnsi="Trebuchet MS" w:cs="Arial"/>
        </w:rPr>
        <w:t xml:space="preserve"> pus la </w:t>
      </w:r>
      <w:proofErr w:type="spellStart"/>
      <w:r w:rsidR="00795B26">
        <w:rPr>
          <w:rFonts w:ascii="Trebuchet MS" w:eastAsia="Times New Roman" w:hAnsi="Trebuchet MS" w:cs="Arial"/>
        </w:rPr>
        <w:t>dispoziție</w:t>
      </w:r>
      <w:proofErr w:type="spellEnd"/>
      <w:r w:rsidR="00795B26">
        <w:rPr>
          <w:rFonts w:ascii="Trebuchet MS" w:eastAsia="Times New Roman" w:hAnsi="Trebuchet MS" w:cs="Arial"/>
        </w:rPr>
        <w:t xml:space="preserve"> </w:t>
      </w:r>
      <w:proofErr w:type="spellStart"/>
      <w:r w:rsidR="00795B26">
        <w:rPr>
          <w:rFonts w:ascii="Trebuchet MS" w:eastAsia="Times New Roman" w:hAnsi="Trebuchet MS" w:cs="Arial"/>
        </w:rPr>
        <w:t>în</w:t>
      </w:r>
      <w:proofErr w:type="spellEnd"/>
      <w:r w:rsidR="00795B26">
        <w:rPr>
          <w:rFonts w:ascii="Trebuchet MS" w:eastAsia="Times New Roman" w:hAnsi="Trebuchet MS" w:cs="Arial"/>
        </w:rPr>
        <w:t xml:space="preserve"> </w:t>
      </w:r>
      <w:proofErr w:type="spellStart"/>
      <w:r w:rsidR="00795B26">
        <w:rPr>
          <w:rFonts w:ascii="Trebuchet MS" w:eastAsia="Times New Roman" w:hAnsi="Trebuchet MS" w:cs="Arial"/>
        </w:rPr>
        <w:t>regim</w:t>
      </w:r>
      <w:proofErr w:type="spellEnd"/>
      <w:r w:rsidR="00795B26">
        <w:rPr>
          <w:rFonts w:ascii="Trebuchet MS" w:eastAsia="Times New Roman" w:hAnsi="Trebuchet MS" w:cs="Arial"/>
        </w:rPr>
        <w:t xml:space="preserve"> de </w:t>
      </w:r>
      <w:proofErr w:type="spellStart"/>
      <w:r w:rsidR="00795B26">
        <w:rPr>
          <w:rFonts w:ascii="Trebuchet MS" w:eastAsia="Times New Roman" w:hAnsi="Trebuchet MS" w:cs="Arial"/>
        </w:rPr>
        <w:t>comodat</w:t>
      </w:r>
      <w:proofErr w:type="spellEnd"/>
      <w:r w:rsidR="00795B26">
        <w:rPr>
          <w:rFonts w:ascii="Trebuchet MS" w:eastAsia="Times New Roman" w:hAnsi="Trebuchet MS" w:cs="Arial"/>
        </w:rPr>
        <w:t xml:space="preserve"> de </w:t>
      </w:r>
      <w:proofErr w:type="spellStart"/>
      <w:r w:rsidR="00795B26">
        <w:rPr>
          <w:rFonts w:ascii="Trebuchet MS" w:eastAsia="Times New Roman" w:hAnsi="Trebuchet MS" w:cs="Arial"/>
        </w:rPr>
        <w:t>către</w:t>
      </w:r>
      <w:proofErr w:type="spellEnd"/>
      <w:r w:rsidR="00795B26">
        <w:rPr>
          <w:rFonts w:ascii="Trebuchet MS" w:eastAsia="Times New Roman" w:hAnsi="Trebuchet MS" w:cs="Arial"/>
        </w:rPr>
        <w:t xml:space="preserve"> </w:t>
      </w:r>
      <w:proofErr w:type="spellStart"/>
      <w:r w:rsidR="00491503">
        <w:rPr>
          <w:rFonts w:ascii="Trebuchet MS" w:eastAsia="Times New Roman" w:hAnsi="Trebuchet MS" w:cs="Arial"/>
        </w:rPr>
        <w:t>Primăria</w:t>
      </w:r>
      <w:proofErr w:type="spellEnd"/>
      <w:r w:rsidR="00491503">
        <w:rPr>
          <w:rFonts w:ascii="Trebuchet MS" w:eastAsia="Times New Roman" w:hAnsi="Trebuchet MS" w:cs="Arial"/>
        </w:rPr>
        <w:t xml:space="preserve"> </w:t>
      </w:r>
      <w:proofErr w:type="spellStart"/>
      <w:r w:rsidR="00491503">
        <w:rPr>
          <w:rFonts w:ascii="Trebuchet MS" w:eastAsia="Times New Roman" w:hAnsi="Trebuchet MS" w:cs="Arial"/>
        </w:rPr>
        <w:t>Municipiului</w:t>
      </w:r>
      <w:proofErr w:type="spellEnd"/>
      <w:r w:rsidR="00491503">
        <w:rPr>
          <w:rFonts w:ascii="Trebuchet MS" w:eastAsia="Times New Roman" w:hAnsi="Trebuchet MS" w:cs="Arial"/>
        </w:rPr>
        <w:t xml:space="preserve"> </w:t>
      </w:r>
      <w:proofErr w:type="spellStart"/>
      <w:r w:rsidR="00491503">
        <w:rPr>
          <w:rFonts w:ascii="Trebuchet MS" w:eastAsia="Times New Roman" w:hAnsi="Trebuchet MS" w:cs="Arial"/>
        </w:rPr>
        <w:t>Timișoara</w:t>
      </w:r>
      <w:bookmarkStart w:id="0" w:name="_GoBack"/>
      <w:bookmarkEnd w:id="0"/>
      <w:proofErr w:type="spellEnd"/>
      <w:r w:rsidR="001019F9" w:rsidRPr="00935630">
        <w:rPr>
          <w:rFonts w:ascii="Trebuchet MS" w:eastAsia="Times New Roman" w:hAnsi="Trebuchet MS" w:cs="Arial"/>
        </w:rPr>
        <w:t xml:space="preserve">.  </w:t>
      </w:r>
    </w:p>
    <w:p w:rsidR="00EB30E1" w:rsidRDefault="000D405A" w:rsidP="00D00418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0D405A">
        <w:rPr>
          <w:rFonts w:ascii="Trebuchet MS" w:eastAsia="Times New Roman" w:hAnsi="Trebuchet MS" w:cs="Arial"/>
          <w:b/>
          <w:bCs/>
        </w:rPr>
        <w:t>(2)</w:t>
      </w:r>
      <w:r w:rsidRPr="000D405A">
        <w:rPr>
          <w:rFonts w:ascii="Trebuchet MS" w:eastAsia="Times New Roman" w:hAnsi="Trebuchet MS" w:cs="Arial"/>
        </w:rPr>
        <w:t xml:space="preserve"> </w:t>
      </w:r>
      <w:proofErr w:type="spellStart"/>
      <w:r w:rsidR="005D4F68" w:rsidRPr="005D4F68">
        <w:rPr>
          <w:rFonts w:ascii="Trebuchet MS" w:eastAsia="Times New Roman" w:hAnsi="Trebuchet MS" w:cs="Arial"/>
          <w:i/>
        </w:rPr>
        <w:t>Regia</w:t>
      </w:r>
      <w:proofErr w:type="spellEnd"/>
      <w:r w:rsidR="005D4F68" w:rsidRPr="00EB30E1">
        <w:rPr>
          <w:rFonts w:ascii="Trebuchet MS" w:eastAsia="Times New Roman" w:hAnsi="Trebuchet MS" w:cs="Arial"/>
        </w:rPr>
        <w:t xml:space="preserve"> </w:t>
      </w:r>
      <w:proofErr w:type="spellStart"/>
      <w:proofErr w:type="gramStart"/>
      <w:r w:rsidR="00D44B44" w:rsidRPr="00110B5C">
        <w:rPr>
          <w:rFonts w:ascii="Trebuchet MS" w:eastAsia="Times New Roman" w:hAnsi="Trebuchet MS" w:cs="Arial"/>
        </w:rPr>
        <w:t>este</w:t>
      </w:r>
      <w:proofErr w:type="spellEnd"/>
      <w:proofErr w:type="gramEnd"/>
      <w:r w:rsidR="00D44B44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110B5C">
        <w:rPr>
          <w:rFonts w:ascii="Trebuchet MS" w:eastAsia="Times New Roman" w:hAnsi="Trebuchet MS" w:cs="Arial"/>
        </w:rPr>
        <w:t>persoană</w:t>
      </w:r>
      <w:proofErr w:type="spellEnd"/>
      <w:r w:rsidR="00D44B44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110B5C">
        <w:rPr>
          <w:rFonts w:ascii="Trebuchet MS" w:eastAsia="Times New Roman" w:hAnsi="Trebuchet MS" w:cs="Arial"/>
        </w:rPr>
        <w:t>juridică</w:t>
      </w:r>
      <w:proofErr w:type="spellEnd"/>
      <w:r w:rsidR="00D44B44" w:rsidRPr="00110B5C">
        <w:rPr>
          <w:rFonts w:ascii="Trebuchet MS" w:eastAsia="Times New Roman" w:hAnsi="Trebuchet MS" w:cs="Arial"/>
        </w:rPr>
        <w:t xml:space="preserve"> </w:t>
      </w:r>
      <w:r w:rsidR="00D44B44">
        <w:rPr>
          <w:rFonts w:ascii="Trebuchet MS" w:eastAsia="Times New Roman" w:hAnsi="Trebuchet MS" w:cs="Arial"/>
        </w:rPr>
        <w:t xml:space="preserve">de </w:t>
      </w:r>
      <w:proofErr w:type="spellStart"/>
      <w:r w:rsidR="00D44B44">
        <w:rPr>
          <w:rFonts w:ascii="Trebuchet MS" w:eastAsia="Times New Roman" w:hAnsi="Trebuchet MS" w:cs="Arial"/>
        </w:rPr>
        <w:t>naționalitate</w:t>
      </w:r>
      <w:proofErr w:type="spellEnd"/>
      <w:r w:rsidR="00D44B44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110B5C">
        <w:rPr>
          <w:rFonts w:ascii="Trebuchet MS" w:eastAsia="Times New Roman" w:hAnsi="Trebuchet MS" w:cs="Arial"/>
        </w:rPr>
        <w:t>română</w:t>
      </w:r>
      <w:proofErr w:type="spellEnd"/>
      <w:r w:rsidR="00D44B44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110B5C">
        <w:rPr>
          <w:rFonts w:ascii="Trebuchet MS" w:eastAsia="Times New Roman" w:hAnsi="Trebuchet MS" w:cs="Arial"/>
        </w:rPr>
        <w:t>şi</w:t>
      </w:r>
      <w:proofErr w:type="spellEnd"/>
      <w:r w:rsidR="00D44B44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110B5C">
        <w:rPr>
          <w:rFonts w:ascii="Trebuchet MS" w:eastAsia="Times New Roman" w:hAnsi="Trebuchet MS" w:cs="Arial"/>
        </w:rPr>
        <w:t>funcţionează</w:t>
      </w:r>
      <w:proofErr w:type="spellEnd"/>
      <w:r w:rsidR="00D44B44" w:rsidRPr="00110B5C">
        <w:rPr>
          <w:rFonts w:ascii="Trebuchet MS" w:eastAsia="Times New Roman" w:hAnsi="Trebuchet MS" w:cs="Arial"/>
        </w:rPr>
        <w:t xml:space="preserve"> ca </w:t>
      </w:r>
      <w:proofErr w:type="spellStart"/>
      <w:r w:rsidR="00D44B44" w:rsidRPr="00110B5C">
        <w:rPr>
          <w:rFonts w:ascii="Trebuchet MS" w:eastAsia="Times New Roman" w:hAnsi="Trebuchet MS" w:cs="Arial"/>
        </w:rPr>
        <w:t>regie</w:t>
      </w:r>
      <w:proofErr w:type="spellEnd"/>
      <w:r w:rsidR="00D44B44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110B5C">
        <w:rPr>
          <w:rFonts w:ascii="Trebuchet MS" w:eastAsia="Times New Roman" w:hAnsi="Trebuchet MS" w:cs="Arial"/>
        </w:rPr>
        <w:t>autonomă</w:t>
      </w:r>
      <w:proofErr w:type="spellEnd"/>
      <w:r w:rsidR="00D44B44" w:rsidRPr="00110B5C">
        <w:rPr>
          <w:rFonts w:ascii="Trebuchet MS" w:eastAsia="Times New Roman" w:hAnsi="Trebuchet MS" w:cs="Arial"/>
        </w:rPr>
        <w:t xml:space="preserve"> sub </w:t>
      </w:r>
      <w:proofErr w:type="spellStart"/>
      <w:r w:rsidR="00D44B44" w:rsidRPr="00110B5C">
        <w:rPr>
          <w:rFonts w:ascii="Trebuchet MS" w:eastAsia="Times New Roman" w:hAnsi="Trebuchet MS" w:cs="Arial"/>
        </w:rPr>
        <w:t>autoritatea</w:t>
      </w:r>
      <w:proofErr w:type="spellEnd"/>
      <w:r w:rsidR="00D44B44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110B5C">
        <w:rPr>
          <w:rFonts w:ascii="Trebuchet MS" w:eastAsia="Times New Roman" w:hAnsi="Trebuchet MS" w:cs="Arial"/>
        </w:rPr>
        <w:t>Ministerului</w:t>
      </w:r>
      <w:proofErr w:type="spellEnd"/>
      <w:r w:rsidR="00D44B44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110B5C">
        <w:rPr>
          <w:rFonts w:ascii="Trebuchet MS" w:eastAsia="Times New Roman" w:hAnsi="Trebuchet MS" w:cs="Arial"/>
        </w:rPr>
        <w:t>Transporturilor</w:t>
      </w:r>
      <w:proofErr w:type="spellEnd"/>
      <w:r w:rsidR="008338C3">
        <w:rPr>
          <w:rFonts w:ascii="Trebuchet MS" w:eastAsia="Times New Roman" w:hAnsi="Trebuchet MS" w:cs="Arial"/>
        </w:rPr>
        <w:t>,</w:t>
      </w:r>
      <w:r w:rsidR="00D44B44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în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conformitate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cu </w:t>
      </w:r>
      <w:proofErr w:type="spellStart"/>
      <w:r w:rsidR="00D44B44">
        <w:rPr>
          <w:rFonts w:ascii="Trebuchet MS" w:eastAsia="Times New Roman" w:hAnsi="Trebuchet MS" w:cs="Arial"/>
        </w:rPr>
        <w:t>prevederile</w:t>
      </w:r>
      <w:proofErr w:type="spellEnd"/>
      <w:r w:rsidR="00D44B44">
        <w:rPr>
          <w:rFonts w:ascii="Trebuchet MS" w:eastAsia="Times New Roman" w:hAnsi="Trebuchet MS" w:cs="Arial"/>
        </w:rPr>
        <w:t xml:space="preserve"> </w:t>
      </w:r>
      <w:proofErr w:type="spellStart"/>
      <w:r w:rsidR="00D44B44">
        <w:rPr>
          <w:rFonts w:ascii="Trebuchet MS" w:eastAsia="Times New Roman" w:hAnsi="Trebuchet MS" w:cs="Arial"/>
        </w:rPr>
        <w:t>legale</w:t>
      </w:r>
      <w:proofErr w:type="spellEnd"/>
      <w:r w:rsidR="00D44B44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în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vigoare</w:t>
      </w:r>
      <w:proofErr w:type="spellEnd"/>
      <w:r w:rsidR="00D44B44">
        <w:rPr>
          <w:rFonts w:ascii="Trebuchet MS" w:eastAsia="Times New Roman" w:hAnsi="Trebuchet MS" w:cs="Arial"/>
        </w:rPr>
        <w:t>.</w:t>
      </w:r>
      <w:r w:rsidR="00D44B44" w:rsidRPr="00EB30E1">
        <w:rPr>
          <w:rFonts w:ascii="Trebuchet MS" w:eastAsia="Times New Roman" w:hAnsi="Trebuchet MS" w:cs="Arial"/>
        </w:rPr>
        <w:t xml:space="preserve"> </w:t>
      </w:r>
    </w:p>
    <w:p w:rsidR="001019F9" w:rsidRPr="00885F8C" w:rsidRDefault="00E5415A" w:rsidP="008338C3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019F9">
        <w:rPr>
          <w:rFonts w:ascii="Trebuchet MS" w:eastAsia="Times New Roman" w:hAnsi="Trebuchet MS" w:cs="Arial"/>
          <w:b/>
        </w:rPr>
        <w:t xml:space="preserve">(3) </w:t>
      </w:r>
      <w:proofErr w:type="spellStart"/>
      <w:r w:rsidRPr="001019F9">
        <w:rPr>
          <w:rFonts w:ascii="Trebuchet MS" w:eastAsia="Times New Roman" w:hAnsi="Trebuchet MS" w:cs="Arial"/>
        </w:rPr>
        <w:t>Patrimoniul</w:t>
      </w:r>
      <w:proofErr w:type="spellEnd"/>
      <w:r w:rsidRPr="001019F9">
        <w:rPr>
          <w:rFonts w:ascii="Trebuchet MS" w:eastAsia="Times New Roman" w:hAnsi="Trebuchet MS" w:cs="Arial"/>
        </w:rPr>
        <w:t xml:space="preserve"> </w:t>
      </w:r>
      <w:proofErr w:type="spellStart"/>
      <w:r w:rsidR="005D4F68" w:rsidRPr="001019F9">
        <w:rPr>
          <w:rFonts w:ascii="Trebuchet MS" w:eastAsia="Times New Roman" w:hAnsi="Trebuchet MS" w:cs="Arial"/>
          <w:i/>
        </w:rPr>
        <w:t>Regiei</w:t>
      </w:r>
      <w:proofErr w:type="spellEnd"/>
      <w:r w:rsidR="005D4F68" w:rsidRPr="001019F9">
        <w:rPr>
          <w:rFonts w:ascii="Trebuchet MS" w:eastAsia="Times New Roman" w:hAnsi="Trebuchet MS" w:cs="Arial"/>
        </w:rPr>
        <w:t xml:space="preserve"> </w:t>
      </w:r>
      <w:proofErr w:type="spellStart"/>
      <w:proofErr w:type="gramStart"/>
      <w:r w:rsidRPr="001019F9">
        <w:rPr>
          <w:rFonts w:ascii="Trebuchet MS" w:eastAsia="Times New Roman" w:hAnsi="Trebuchet MS" w:cs="Arial"/>
        </w:rPr>
        <w:t>este</w:t>
      </w:r>
      <w:proofErr w:type="spellEnd"/>
      <w:proofErr w:type="gramEnd"/>
      <w:r w:rsidRPr="001019F9">
        <w:rPr>
          <w:rFonts w:ascii="Trebuchet MS" w:eastAsia="Times New Roman" w:hAnsi="Trebuchet MS" w:cs="Arial"/>
        </w:rPr>
        <w:t xml:space="preserve"> de </w:t>
      </w:r>
      <w:r w:rsidR="001019F9" w:rsidRPr="001019F9">
        <w:rPr>
          <w:rFonts w:ascii="Trebuchet MS" w:eastAsia="Times New Roman" w:hAnsi="Trebuchet MS" w:cs="Arial"/>
        </w:rPr>
        <w:t>20</w:t>
      </w:r>
      <w:r w:rsidR="00885F8C">
        <w:rPr>
          <w:rFonts w:ascii="Trebuchet MS" w:eastAsia="Times New Roman" w:hAnsi="Trebuchet MS" w:cs="Arial"/>
        </w:rPr>
        <w:t>.000 mi</w:t>
      </w:r>
      <w:r w:rsidR="001019F9" w:rsidRPr="001019F9">
        <w:rPr>
          <w:rFonts w:ascii="Trebuchet MS" w:eastAsia="Times New Roman" w:hAnsi="Trebuchet MS" w:cs="Arial"/>
        </w:rPr>
        <w:t>i</w:t>
      </w:r>
      <w:r w:rsidR="00885F8C">
        <w:rPr>
          <w:rFonts w:ascii="Trebuchet MS" w:eastAsia="Times New Roman" w:hAnsi="Trebuchet MS" w:cs="Arial"/>
        </w:rPr>
        <w:t xml:space="preserve"> lei, </w:t>
      </w:r>
      <w:proofErr w:type="spellStart"/>
      <w:r w:rsidR="00885F8C">
        <w:rPr>
          <w:rFonts w:ascii="Trebuchet MS" w:eastAsia="Times New Roman" w:hAnsi="Trebuchet MS" w:cs="Arial"/>
        </w:rPr>
        <w:t>alocați</w:t>
      </w:r>
      <w:proofErr w:type="spellEnd"/>
      <w:r w:rsidR="00885F8C">
        <w:rPr>
          <w:rFonts w:ascii="Trebuchet MS" w:eastAsia="Times New Roman" w:hAnsi="Trebuchet MS" w:cs="Arial"/>
        </w:rPr>
        <w:t xml:space="preserve"> din </w:t>
      </w:r>
      <w:proofErr w:type="spellStart"/>
      <w:r w:rsidR="00885F8C" w:rsidRPr="00885F8C">
        <w:rPr>
          <w:rFonts w:ascii="Trebuchet MS" w:hAnsi="Trebuchet MS"/>
        </w:rPr>
        <w:t>Fondul</w:t>
      </w:r>
      <w:proofErr w:type="spellEnd"/>
      <w:r w:rsidR="00885F8C" w:rsidRPr="00885F8C">
        <w:rPr>
          <w:rFonts w:ascii="Trebuchet MS" w:hAnsi="Trebuchet MS"/>
        </w:rPr>
        <w:t xml:space="preserve"> de </w:t>
      </w:r>
      <w:proofErr w:type="spellStart"/>
      <w:r w:rsidR="00885F8C" w:rsidRPr="00885F8C">
        <w:rPr>
          <w:rFonts w:ascii="Trebuchet MS" w:hAnsi="Trebuchet MS"/>
        </w:rPr>
        <w:t>rezervă</w:t>
      </w:r>
      <w:proofErr w:type="spellEnd"/>
      <w:r w:rsidR="00885F8C" w:rsidRPr="00885F8C">
        <w:rPr>
          <w:rFonts w:ascii="Trebuchet MS" w:hAnsi="Trebuchet MS"/>
        </w:rPr>
        <w:t xml:space="preserve"> </w:t>
      </w:r>
      <w:proofErr w:type="spellStart"/>
      <w:r w:rsidR="00885F8C" w:rsidRPr="00885F8C">
        <w:rPr>
          <w:rFonts w:ascii="Trebuchet MS" w:hAnsi="Trebuchet MS"/>
        </w:rPr>
        <w:t>bugetară</w:t>
      </w:r>
      <w:proofErr w:type="spellEnd"/>
      <w:r w:rsidR="00885F8C" w:rsidRPr="00885F8C">
        <w:rPr>
          <w:rFonts w:ascii="Trebuchet MS" w:hAnsi="Trebuchet MS"/>
        </w:rPr>
        <w:t xml:space="preserve"> la </w:t>
      </w:r>
      <w:proofErr w:type="spellStart"/>
      <w:r w:rsidR="00885F8C" w:rsidRPr="00885F8C">
        <w:rPr>
          <w:rFonts w:ascii="Trebuchet MS" w:hAnsi="Trebuchet MS"/>
        </w:rPr>
        <w:t>dispoziţia</w:t>
      </w:r>
      <w:proofErr w:type="spellEnd"/>
      <w:r w:rsidR="00885F8C" w:rsidRPr="00885F8C">
        <w:rPr>
          <w:rFonts w:ascii="Trebuchet MS" w:hAnsi="Trebuchet MS"/>
        </w:rPr>
        <w:t xml:space="preserve"> </w:t>
      </w:r>
      <w:proofErr w:type="spellStart"/>
      <w:r w:rsidR="00885F8C" w:rsidRPr="00885F8C">
        <w:rPr>
          <w:rFonts w:ascii="Trebuchet MS" w:hAnsi="Trebuchet MS"/>
        </w:rPr>
        <w:t>Guvernului</w:t>
      </w:r>
      <w:proofErr w:type="spellEnd"/>
      <w:r w:rsidR="00885F8C" w:rsidRPr="00885F8C">
        <w:rPr>
          <w:rFonts w:ascii="Trebuchet MS" w:hAnsi="Trebuchet MS"/>
        </w:rPr>
        <w:t xml:space="preserve">, </w:t>
      </w:r>
      <w:proofErr w:type="spellStart"/>
      <w:r w:rsidR="00885F8C" w:rsidRPr="00885F8C">
        <w:rPr>
          <w:rFonts w:ascii="Trebuchet MS" w:hAnsi="Trebuchet MS"/>
        </w:rPr>
        <w:t>prevăzut</w:t>
      </w:r>
      <w:proofErr w:type="spellEnd"/>
      <w:r w:rsidR="00885F8C" w:rsidRPr="00885F8C">
        <w:rPr>
          <w:rFonts w:ascii="Trebuchet MS" w:hAnsi="Trebuchet MS"/>
        </w:rPr>
        <w:t xml:space="preserve"> </w:t>
      </w:r>
      <w:proofErr w:type="spellStart"/>
      <w:r w:rsidR="00885F8C" w:rsidRPr="00885F8C">
        <w:rPr>
          <w:rFonts w:ascii="Trebuchet MS" w:hAnsi="Trebuchet MS"/>
        </w:rPr>
        <w:t>în</w:t>
      </w:r>
      <w:proofErr w:type="spellEnd"/>
      <w:r w:rsidR="00885F8C" w:rsidRPr="00885F8C">
        <w:rPr>
          <w:rFonts w:ascii="Trebuchet MS" w:hAnsi="Trebuchet MS"/>
        </w:rPr>
        <w:t xml:space="preserve"> </w:t>
      </w:r>
      <w:proofErr w:type="spellStart"/>
      <w:r w:rsidR="00885F8C" w:rsidRPr="00885F8C">
        <w:rPr>
          <w:rFonts w:ascii="Trebuchet MS" w:hAnsi="Trebuchet MS"/>
        </w:rPr>
        <w:t>bugetul</w:t>
      </w:r>
      <w:proofErr w:type="spellEnd"/>
      <w:r w:rsidR="00885F8C" w:rsidRPr="00885F8C">
        <w:rPr>
          <w:rFonts w:ascii="Trebuchet MS" w:hAnsi="Trebuchet MS"/>
        </w:rPr>
        <w:t xml:space="preserve"> de stat </w:t>
      </w:r>
      <w:proofErr w:type="spellStart"/>
      <w:r w:rsidR="00885F8C" w:rsidRPr="00885F8C">
        <w:rPr>
          <w:rFonts w:ascii="Trebuchet MS" w:hAnsi="Trebuchet MS"/>
        </w:rPr>
        <w:t>pe</w:t>
      </w:r>
      <w:proofErr w:type="spellEnd"/>
      <w:r w:rsidR="00885F8C" w:rsidRPr="00885F8C">
        <w:rPr>
          <w:rFonts w:ascii="Trebuchet MS" w:hAnsi="Trebuchet MS"/>
        </w:rPr>
        <w:t xml:space="preserve"> </w:t>
      </w:r>
      <w:proofErr w:type="spellStart"/>
      <w:r w:rsidR="00885F8C" w:rsidRPr="00885F8C">
        <w:rPr>
          <w:rFonts w:ascii="Trebuchet MS" w:hAnsi="Trebuchet MS"/>
        </w:rPr>
        <w:t>anul</w:t>
      </w:r>
      <w:proofErr w:type="spellEnd"/>
      <w:r w:rsidR="00885F8C" w:rsidRPr="00885F8C">
        <w:rPr>
          <w:rFonts w:ascii="Trebuchet MS" w:hAnsi="Trebuchet MS"/>
        </w:rPr>
        <w:t xml:space="preserve"> 2018</w:t>
      </w:r>
      <w:r w:rsidR="00885F8C">
        <w:rPr>
          <w:rFonts w:ascii="Trebuchet MS" w:hAnsi="Trebuchet MS"/>
        </w:rPr>
        <w:t>.</w:t>
      </w:r>
    </w:p>
    <w:p w:rsidR="00EB30E1" w:rsidRDefault="00D00418" w:rsidP="008338C3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  <w:b/>
        </w:rPr>
        <w:t>(</w:t>
      </w:r>
      <w:r w:rsidR="00E5415A">
        <w:rPr>
          <w:rFonts w:ascii="Trebuchet MS" w:eastAsia="Times New Roman" w:hAnsi="Trebuchet MS" w:cs="Arial"/>
          <w:b/>
        </w:rPr>
        <w:t>4</w:t>
      </w:r>
      <w:r>
        <w:rPr>
          <w:rFonts w:ascii="Trebuchet MS" w:eastAsia="Times New Roman" w:hAnsi="Trebuchet MS" w:cs="Arial"/>
          <w:b/>
        </w:rPr>
        <w:t xml:space="preserve">) </w:t>
      </w:r>
      <w:proofErr w:type="spellStart"/>
      <w:r w:rsidR="005D4F68" w:rsidRPr="005D4F68">
        <w:rPr>
          <w:rFonts w:ascii="Trebuchet MS" w:eastAsia="Times New Roman" w:hAnsi="Trebuchet MS" w:cs="Arial"/>
          <w:i/>
        </w:rPr>
        <w:t>Regia</w:t>
      </w:r>
      <w:proofErr w:type="spellEnd"/>
      <w:r w:rsidR="005D4F68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îşi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desfăşoară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activitatea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în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conformitate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cu </w:t>
      </w:r>
      <w:proofErr w:type="spellStart"/>
      <w:r w:rsidR="00D44B44" w:rsidRPr="00EB30E1">
        <w:rPr>
          <w:rFonts w:ascii="Trebuchet MS" w:eastAsia="Times New Roman" w:hAnsi="Trebuchet MS" w:cs="Arial"/>
        </w:rPr>
        <w:t>regulamentul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de </w:t>
      </w:r>
      <w:proofErr w:type="spellStart"/>
      <w:r w:rsidR="00D44B44" w:rsidRPr="00EB30E1">
        <w:rPr>
          <w:rFonts w:ascii="Trebuchet MS" w:eastAsia="Times New Roman" w:hAnsi="Trebuchet MS" w:cs="Arial"/>
        </w:rPr>
        <w:t>organizare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şi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funcţionare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prevăzut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în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anexa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nr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. </w:t>
      </w:r>
      <w:proofErr w:type="gramStart"/>
      <w:r w:rsidR="00D44B44" w:rsidRPr="00EB30E1">
        <w:rPr>
          <w:rFonts w:ascii="Trebuchet MS" w:eastAsia="Times New Roman" w:hAnsi="Trebuchet MS" w:cs="Arial"/>
        </w:rPr>
        <w:t>1</w:t>
      </w:r>
      <w:proofErr w:type="gramEnd"/>
      <w:r w:rsidR="00D44B44" w:rsidRPr="00EB30E1">
        <w:rPr>
          <w:rFonts w:ascii="Trebuchet MS" w:eastAsia="Times New Roman" w:hAnsi="Trebuchet MS" w:cs="Arial"/>
        </w:rPr>
        <w:t xml:space="preserve"> la </w:t>
      </w:r>
      <w:proofErr w:type="spellStart"/>
      <w:r w:rsidR="00D44B44" w:rsidRPr="00EB30E1">
        <w:rPr>
          <w:rFonts w:ascii="Trebuchet MS" w:eastAsia="Times New Roman" w:hAnsi="Trebuchet MS" w:cs="Arial"/>
        </w:rPr>
        <w:t>prezenta</w:t>
      </w:r>
      <w:proofErr w:type="spellEnd"/>
      <w:r w:rsidR="00D44B44" w:rsidRPr="00EB30E1">
        <w:rPr>
          <w:rFonts w:ascii="Trebuchet MS" w:eastAsia="Times New Roman" w:hAnsi="Trebuchet MS" w:cs="Arial"/>
        </w:rPr>
        <w:t xml:space="preserve"> </w:t>
      </w:r>
      <w:proofErr w:type="spellStart"/>
      <w:r w:rsidR="00D44B44" w:rsidRPr="00EB30E1">
        <w:rPr>
          <w:rFonts w:ascii="Trebuchet MS" w:eastAsia="Times New Roman" w:hAnsi="Trebuchet MS" w:cs="Arial"/>
        </w:rPr>
        <w:t>hotărâre</w:t>
      </w:r>
      <w:proofErr w:type="spellEnd"/>
      <w:r w:rsidR="00D44B44" w:rsidRPr="00EB30E1">
        <w:rPr>
          <w:rFonts w:ascii="Trebuchet MS" w:eastAsia="Times New Roman" w:hAnsi="Trebuchet MS" w:cs="Arial"/>
        </w:rPr>
        <w:t>.</w:t>
      </w:r>
    </w:p>
    <w:p w:rsidR="00110B5C" w:rsidRDefault="00110B5C" w:rsidP="008338C3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Art. 2.</w:t>
      </w:r>
      <w:r w:rsidRPr="00110B5C">
        <w:rPr>
          <w:rFonts w:ascii="Trebuchet MS" w:eastAsia="Times New Roman" w:hAnsi="Trebuchet MS" w:cs="Arial"/>
        </w:rPr>
        <w:t xml:space="preserve"> </w:t>
      </w:r>
      <w:r w:rsidRPr="008338C3">
        <w:rPr>
          <w:rFonts w:ascii="Trebuchet MS" w:eastAsia="Times New Roman" w:hAnsi="Trebuchet MS" w:cs="Arial"/>
          <w:b/>
        </w:rPr>
        <w:t>-</w:t>
      </w:r>
      <w:r w:rsidRPr="00110B5C">
        <w:rPr>
          <w:rFonts w:ascii="Trebuchet MS" w:eastAsia="Times New Roman" w:hAnsi="Trebuchet MS" w:cs="Arial"/>
          <w:b/>
        </w:rPr>
        <w:t> </w:t>
      </w:r>
      <w:r w:rsidR="008338C3" w:rsidRPr="008338C3">
        <w:rPr>
          <w:rFonts w:ascii="Trebuchet MS" w:eastAsia="Times New Roman" w:hAnsi="Trebuchet MS" w:cs="Arial"/>
          <w:b/>
        </w:rPr>
        <w:t>(1)</w:t>
      </w:r>
      <w:r w:rsidR="008338C3">
        <w:rPr>
          <w:rFonts w:ascii="Trebuchet MS" w:eastAsia="Times New Roman" w:hAnsi="Trebuchet MS" w:cs="Arial"/>
        </w:rPr>
        <w:t xml:space="preserve"> </w:t>
      </w:r>
      <w:proofErr w:type="spellStart"/>
      <w:r w:rsidR="005D4F68" w:rsidRPr="005D4F68">
        <w:rPr>
          <w:rFonts w:ascii="Trebuchet MS" w:eastAsia="Times New Roman" w:hAnsi="Trebuchet MS" w:cs="Arial"/>
          <w:i/>
        </w:rPr>
        <w:t>Regia</w:t>
      </w:r>
      <w:proofErr w:type="spellEnd"/>
      <w:r w:rsidR="005D4F68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îndeplineşte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funcţia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autoritate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proofErr w:type="gramStart"/>
      <w:r w:rsidRPr="00110B5C">
        <w:rPr>
          <w:rFonts w:ascii="Trebuchet MS" w:eastAsia="Times New Roman" w:hAnsi="Trebuchet MS" w:cs="Arial"/>
        </w:rPr>
        <w:t>căi</w:t>
      </w:r>
      <w:proofErr w:type="spellEnd"/>
      <w:proofErr w:type="gram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navigabile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sectorul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românesc</w:t>
      </w:r>
      <w:proofErr w:type="spellEnd"/>
      <w:r w:rsidRPr="00110B5C">
        <w:rPr>
          <w:rFonts w:ascii="Trebuchet MS" w:eastAsia="Times New Roman" w:hAnsi="Trebuchet MS" w:cs="Arial"/>
        </w:rPr>
        <w:t xml:space="preserve"> al</w:t>
      </w:r>
      <w:r w:rsidR="002A0B9F">
        <w:rPr>
          <w:rFonts w:ascii="Trebuchet MS" w:eastAsia="Times New Roman" w:hAnsi="Trebuchet MS" w:cs="Arial"/>
        </w:rPr>
        <w:t xml:space="preserve"> </w:t>
      </w:r>
      <w:proofErr w:type="spellStart"/>
      <w:r w:rsidR="002A0B9F">
        <w:rPr>
          <w:rFonts w:ascii="Trebuchet MS" w:eastAsia="Times New Roman" w:hAnsi="Trebuchet MS" w:cs="Arial"/>
        </w:rPr>
        <w:t>c</w:t>
      </w:r>
      <w:r w:rsidR="008338C3">
        <w:rPr>
          <w:rFonts w:ascii="Trebuchet MS" w:eastAsia="Times New Roman" w:hAnsi="Trebuchet MS" w:cs="Arial"/>
        </w:rPr>
        <w:t>analului</w:t>
      </w:r>
      <w:proofErr w:type="spellEnd"/>
      <w:r w:rsidR="008338C3">
        <w:rPr>
          <w:rFonts w:ascii="Trebuchet MS" w:eastAsia="Times New Roman" w:hAnsi="Trebuchet MS" w:cs="Arial"/>
        </w:rPr>
        <w:t xml:space="preserve"> </w:t>
      </w:r>
      <w:proofErr w:type="spellStart"/>
      <w:r w:rsidR="002A0B9F">
        <w:rPr>
          <w:rFonts w:ascii="Trebuchet MS" w:eastAsia="Times New Roman" w:hAnsi="Trebuchet MS" w:cs="Arial"/>
        </w:rPr>
        <w:t>navigabil</w:t>
      </w:r>
      <w:proofErr w:type="spellEnd"/>
      <w:r w:rsidR="002A0B9F">
        <w:rPr>
          <w:rFonts w:ascii="Trebuchet MS" w:eastAsia="Times New Roman" w:hAnsi="Trebuchet MS" w:cs="Arial"/>
        </w:rPr>
        <w:t xml:space="preserve"> </w:t>
      </w:r>
      <w:r w:rsidR="008338C3">
        <w:rPr>
          <w:rFonts w:ascii="Trebuchet MS" w:eastAsia="Times New Roman" w:hAnsi="Trebuchet MS" w:cs="Arial"/>
        </w:rPr>
        <w:t>Bega</w:t>
      </w:r>
      <w:r w:rsidRPr="00110B5C">
        <w:rPr>
          <w:rFonts w:ascii="Trebuchet MS" w:eastAsia="Times New Roman" w:hAnsi="Trebuchet MS" w:cs="Arial"/>
        </w:rPr>
        <w:t xml:space="preserve">.  </w:t>
      </w:r>
    </w:p>
    <w:p w:rsidR="00353245" w:rsidRDefault="008338C3" w:rsidP="008338C3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8338C3">
        <w:rPr>
          <w:rFonts w:ascii="Trebuchet MS" w:eastAsia="Times New Roman" w:hAnsi="Trebuchet MS" w:cs="Arial"/>
          <w:b/>
        </w:rPr>
        <w:t>(2)</w:t>
      </w:r>
      <w:r>
        <w:rPr>
          <w:rFonts w:ascii="Trebuchet MS" w:eastAsia="Times New Roman" w:hAnsi="Trebuchet MS" w:cs="Arial"/>
          <w:b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În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calitatea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proofErr w:type="gramStart"/>
      <w:r w:rsidR="00110B5C" w:rsidRPr="00110B5C">
        <w:rPr>
          <w:rFonts w:ascii="Trebuchet MS" w:eastAsia="Times New Roman" w:hAnsi="Trebuchet MS" w:cs="Arial"/>
        </w:rPr>
        <w:t>sa</w:t>
      </w:r>
      <w:proofErr w:type="spellEnd"/>
      <w:proofErr w:type="gramEnd"/>
      <w:r w:rsidR="00110B5C"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="00110B5C" w:rsidRPr="00110B5C">
        <w:rPr>
          <w:rFonts w:ascii="Trebuchet MS" w:eastAsia="Times New Roman" w:hAnsi="Trebuchet MS" w:cs="Arial"/>
        </w:rPr>
        <w:t>autoritate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="00110B5C" w:rsidRPr="00110B5C">
        <w:rPr>
          <w:rFonts w:ascii="Trebuchet MS" w:eastAsia="Times New Roman" w:hAnsi="Trebuchet MS" w:cs="Arial"/>
        </w:rPr>
        <w:t>căi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navigabile</w:t>
      </w:r>
      <w:proofErr w:type="spellEnd"/>
      <w:r>
        <w:rPr>
          <w:rFonts w:ascii="Trebuchet MS" w:eastAsia="Times New Roman" w:hAnsi="Trebuchet MS" w:cs="Arial"/>
        </w:rPr>
        <w:t>,</w:t>
      </w:r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5D4F68" w:rsidRPr="005D4F68">
        <w:rPr>
          <w:rFonts w:ascii="Trebuchet MS" w:eastAsia="Times New Roman" w:hAnsi="Trebuchet MS" w:cs="Arial"/>
          <w:i/>
        </w:rPr>
        <w:t>Regia</w:t>
      </w:r>
      <w:proofErr w:type="spellEnd"/>
      <w:r w:rsidR="005D4F68" w:rsidRPr="00110B5C">
        <w:rPr>
          <w:rFonts w:ascii="Trebuchet MS" w:eastAsia="Times New Roman" w:hAnsi="Trebuchet MS" w:cs="Arial"/>
        </w:rPr>
        <w:t xml:space="preserve"> </w:t>
      </w:r>
      <w:r w:rsidR="00110B5C" w:rsidRPr="00110B5C">
        <w:rPr>
          <w:rFonts w:ascii="Trebuchet MS" w:eastAsia="Times New Roman" w:hAnsi="Trebuchet MS" w:cs="Arial"/>
        </w:rPr>
        <w:t xml:space="preserve">are ca </w:t>
      </w:r>
      <w:proofErr w:type="spellStart"/>
      <w:r w:rsidR="00110B5C" w:rsidRPr="00110B5C">
        <w:rPr>
          <w:rFonts w:ascii="Trebuchet MS" w:eastAsia="Times New Roman" w:hAnsi="Trebuchet MS" w:cs="Arial"/>
        </w:rPr>
        <w:t>obiect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="00110B5C" w:rsidRPr="00110B5C">
        <w:rPr>
          <w:rFonts w:ascii="Trebuchet MS" w:eastAsia="Times New Roman" w:hAnsi="Trebuchet MS" w:cs="Arial"/>
        </w:rPr>
        <w:t>activitate</w:t>
      </w:r>
      <w:proofErr w:type="spellEnd"/>
      <w:r w:rsidR="00353245">
        <w:rPr>
          <w:rFonts w:ascii="Trebuchet MS" w:eastAsia="Times New Roman" w:hAnsi="Trebuchet MS" w:cs="Arial"/>
        </w:rPr>
        <w:t>:</w:t>
      </w:r>
    </w:p>
    <w:p w:rsidR="00353245" w:rsidRDefault="00353245" w:rsidP="00353245">
      <w:pPr>
        <w:spacing w:after="120" w:line="276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a)</w:t>
      </w:r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proofErr w:type="gramStart"/>
      <w:r w:rsidR="00110B5C" w:rsidRPr="00110B5C">
        <w:rPr>
          <w:rFonts w:ascii="Trebuchet MS" w:eastAsia="Times New Roman" w:hAnsi="Trebuchet MS" w:cs="Arial"/>
        </w:rPr>
        <w:t>asigurarea</w:t>
      </w:r>
      <w:proofErr w:type="spellEnd"/>
      <w:proofErr w:type="gram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gabaritelor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minime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="00110B5C" w:rsidRPr="00110B5C">
        <w:rPr>
          <w:rFonts w:ascii="Trebuchet MS" w:eastAsia="Times New Roman" w:hAnsi="Trebuchet MS" w:cs="Arial"/>
        </w:rPr>
        <w:t>navigaţie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353245">
        <w:rPr>
          <w:rFonts w:ascii="Trebuchet MS" w:eastAsia="Times New Roman" w:hAnsi="Trebuchet MS" w:cs="Arial"/>
          <w:color w:val="000000"/>
        </w:rPr>
        <w:t>stabilite</w:t>
      </w:r>
      <w:proofErr w:type="spellEnd"/>
      <w:r w:rsidRPr="00353245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353245">
        <w:rPr>
          <w:rFonts w:ascii="Trebuchet MS" w:eastAsia="Times New Roman" w:hAnsi="Trebuchet MS" w:cs="Arial"/>
          <w:color w:val="000000"/>
        </w:rPr>
        <w:t>în</w:t>
      </w:r>
      <w:proofErr w:type="spellEnd"/>
      <w:r w:rsidRPr="00353245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353245">
        <w:rPr>
          <w:rFonts w:ascii="Trebuchet MS" w:eastAsia="Times New Roman" w:hAnsi="Trebuchet MS" w:cs="Arial"/>
          <w:color w:val="000000"/>
        </w:rPr>
        <w:t>conformitate</w:t>
      </w:r>
      <w:proofErr w:type="spellEnd"/>
      <w:r w:rsidRPr="00353245">
        <w:rPr>
          <w:rFonts w:ascii="Trebuchet MS" w:eastAsia="Times New Roman" w:hAnsi="Trebuchet MS" w:cs="Arial"/>
          <w:color w:val="000000"/>
        </w:rPr>
        <w:t xml:space="preserve"> cu </w:t>
      </w:r>
      <w:proofErr w:type="spellStart"/>
      <w:r w:rsidRPr="00353245">
        <w:rPr>
          <w:rFonts w:ascii="Trebuchet MS" w:eastAsia="Times New Roman" w:hAnsi="Trebuchet MS" w:cs="Arial"/>
          <w:color w:val="000000"/>
        </w:rPr>
        <w:t>prevederile</w:t>
      </w:r>
      <w:proofErr w:type="spellEnd"/>
      <w:r w:rsidRPr="00353245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353245">
        <w:rPr>
          <w:rFonts w:ascii="Trebuchet MS" w:eastAsia="Times New Roman" w:hAnsi="Trebuchet MS" w:cs="Arial"/>
          <w:color w:val="000000"/>
        </w:rPr>
        <w:t>naţiona</w:t>
      </w:r>
      <w:r>
        <w:rPr>
          <w:rFonts w:ascii="Trebuchet MS" w:eastAsia="Times New Roman" w:hAnsi="Trebuchet MS" w:cs="Arial"/>
          <w:color w:val="000000"/>
        </w:rPr>
        <w:t>le</w:t>
      </w:r>
      <w:proofErr w:type="spellEnd"/>
      <w:r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</w:rPr>
        <w:t>şi</w:t>
      </w:r>
      <w:proofErr w:type="spellEnd"/>
      <w:r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</w:rPr>
        <w:t>internaţionale</w:t>
      </w:r>
      <w:proofErr w:type="spellEnd"/>
      <w:r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</w:rPr>
        <w:t>aplicabile</w:t>
      </w:r>
      <w:proofErr w:type="spellEnd"/>
      <w:r>
        <w:rPr>
          <w:rFonts w:ascii="Trebuchet MS" w:eastAsia="Times New Roman" w:hAnsi="Trebuchet MS" w:cs="Arial"/>
          <w:color w:val="000000"/>
        </w:rPr>
        <w:t>,</w:t>
      </w:r>
      <w:r w:rsidRPr="00353245">
        <w:rPr>
          <w:rFonts w:ascii="Trebuchet MS" w:eastAsia="Times New Roman" w:hAnsi="Trebuchet MS" w:cs="Arial"/>
          <w:color w:val="000000"/>
        </w:rPr>
        <w:t> </w:t>
      </w:r>
      <w:proofErr w:type="spellStart"/>
      <w:r>
        <w:rPr>
          <w:rFonts w:ascii="Trebuchet MS" w:eastAsia="Times New Roman" w:hAnsi="Trebuchet MS" w:cs="Arial"/>
        </w:rPr>
        <w:t>prin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dragaje</w:t>
      </w:r>
      <w:proofErr w:type="spellEnd"/>
      <w:r>
        <w:rPr>
          <w:rFonts w:ascii="Trebuchet MS" w:eastAsia="Times New Roman" w:hAnsi="Trebuchet MS" w:cs="Arial"/>
        </w:rPr>
        <w:t xml:space="preserve"> de </w:t>
      </w:r>
      <w:proofErr w:type="spellStart"/>
      <w:r>
        <w:rPr>
          <w:rFonts w:ascii="Trebuchet MS" w:eastAsia="Times New Roman" w:hAnsi="Trebuchet MS" w:cs="Arial"/>
        </w:rPr>
        <w:t>întreţinere</w:t>
      </w:r>
      <w:proofErr w:type="spellEnd"/>
      <w:r>
        <w:rPr>
          <w:rFonts w:ascii="Trebuchet MS" w:eastAsia="Times New Roman" w:hAnsi="Trebuchet MS" w:cs="Arial"/>
        </w:rPr>
        <w:t>;</w:t>
      </w:r>
    </w:p>
    <w:p w:rsidR="00353245" w:rsidRDefault="00353245" w:rsidP="00353245">
      <w:pPr>
        <w:spacing w:after="120" w:line="276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lastRenderedPageBreak/>
        <w:t>b)</w:t>
      </w:r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proofErr w:type="gramStart"/>
      <w:r w:rsidR="00110B5C" w:rsidRPr="00110B5C">
        <w:rPr>
          <w:rFonts w:ascii="Trebuchet MS" w:eastAsia="Times New Roman" w:hAnsi="Trebuchet MS" w:cs="Arial"/>
        </w:rPr>
        <w:t>asigurarea</w:t>
      </w:r>
      <w:proofErr w:type="spellEnd"/>
      <w:proofErr w:type="gram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semnalizării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costiere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şi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plutitoare</w:t>
      </w:r>
      <w:proofErr w:type="spellEnd"/>
      <w:r>
        <w:rPr>
          <w:rFonts w:ascii="Trebuchet MS" w:eastAsia="Times New Roman" w:hAnsi="Trebuchet MS" w:cs="Arial"/>
        </w:rPr>
        <w:t>;</w:t>
      </w:r>
    </w:p>
    <w:p w:rsidR="00353245" w:rsidRDefault="00353245" w:rsidP="00353245">
      <w:pPr>
        <w:spacing w:after="120" w:line="276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c)</w:t>
      </w:r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proofErr w:type="gramStart"/>
      <w:r w:rsidR="00110B5C" w:rsidRPr="00110B5C">
        <w:rPr>
          <w:rFonts w:ascii="Trebuchet MS" w:eastAsia="Times New Roman" w:hAnsi="Trebuchet MS" w:cs="Arial"/>
        </w:rPr>
        <w:t>efectuarea</w:t>
      </w:r>
      <w:proofErr w:type="spellEnd"/>
      <w:proofErr w:type="gramEnd"/>
      <w:r w:rsidR="00110B5C"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="00110B5C" w:rsidRPr="00110B5C">
        <w:rPr>
          <w:rFonts w:ascii="Trebuchet MS" w:eastAsia="Times New Roman" w:hAnsi="Trebuchet MS" w:cs="Arial"/>
        </w:rPr>
        <w:t>măsurător</w:t>
      </w:r>
      <w:r>
        <w:rPr>
          <w:rFonts w:ascii="Trebuchet MS" w:eastAsia="Times New Roman" w:hAnsi="Trebuchet MS" w:cs="Arial"/>
        </w:rPr>
        <w:t>i</w:t>
      </w:r>
      <w:proofErr w:type="spellEnd"/>
      <w:r>
        <w:rPr>
          <w:rFonts w:ascii="Trebuchet MS" w:eastAsia="Times New Roman" w:hAnsi="Trebuchet MS" w:cs="Arial"/>
        </w:rPr>
        <w:t xml:space="preserve"> </w:t>
      </w:r>
      <w:proofErr w:type="spellStart"/>
      <w:r>
        <w:rPr>
          <w:rFonts w:ascii="Trebuchet MS" w:eastAsia="Times New Roman" w:hAnsi="Trebuchet MS" w:cs="Arial"/>
        </w:rPr>
        <w:t>topohidrografice</w:t>
      </w:r>
      <w:proofErr w:type="spellEnd"/>
      <w:r>
        <w:rPr>
          <w:rFonts w:ascii="Trebuchet MS" w:eastAsia="Times New Roman" w:hAnsi="Trebuchet MS" w:cs="Arial"/>
        </w:rPr>
        <w:t>;</w:t>
      </w:r>
      <w:r w:rsidR="00110B5C" w:rsidRPr="00110B5C">
        <w:rPr>
          <w:rFonts w:ascii="Trebuchet MS" w:eastAsia="Times New Roman" w:hAnsi="Trebuchet MS" w:cs="Arial"/>
        </w:rPr>
        <w:t xml:space="preserve"> </w:t>
      </w:r>
    </w:p>
    <w:p w:rsidR="00110B5C" w:rsidRPr="00110B5C" w:rsidRDefault="00353245" w:rsidP="00353245">
      <w:pPr>
        <w:spacing w:after="120" w:line="276" w:lineRule="auto"/>
        <w:jc w:val="both"/>
        <w:rPr>
          <w:rFonts w:ascii="Trebuchet MS" w:eastAsia="Times New Roman" w:hAnsi="Trebuchet MS" w:cs="Arial"/>
          <w:b/>
        </w:rPr>
      </w:pPr>
      <w:r>
        <w:rPr>
          <w:rFonts w:ascii="Trebuchet MS" w:eastAsia="Times New Roman" w:hAnsi="Trebuchet MS" w:cs="Arial"/>
        </w:rPr>
        <w:t xml:space="preserve">d) </w:t>
      </w:r>
      <w:proofErr w:type="spellStart"/>
      <w:proofErr w:type="gramStart"/>
      <w:r w:rsidR="00110B5C" w:rsidRPr="00110B5C">
        <w:rPr>
          <w:rFonts w:ascii="Trebuchet MS" w:eastAsia="Times New Roman" w:hAnsi="Trebuchet MS" w:cs="Arial"/>
        </w:rPr>
        <w:t>ducerea</w:t>
      </w:r>
      <w:proofErr w:type="spellEnd"/>
      <w:proofErr w:type="gramEnd"/>
      <w:r w:rsidR="00110B5C" w:rsidRPr="00110B5C">
        <w:rPr>
          <w:rFonts w:ascii="Trebuchet MS" w:eastAsia="Times New Roman" w:hAnsi="Trebuchet MS" w:cs="Arial"/>
        </w:rPr>
        <w:t xml:space="preserve"> la </w:t>
      </w:r>
      <w:proofErr w:type="spellStart"/>
      <w:r w:rsidR="00110B5C" w:rsidRPr="00110B5C">
        <w:rPr>
          <w:rFonts w:ascii="Trebuchet MS" w:eastAsia="Times New Roman" w:hAnsi="Trebuchet MS" w:cs="Arial"/>
        </w:rPr>
        <w:t>îndeplinire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a </w:t>
      </w:r>
      <w:proofErr w:type="spellStart"/>
      <w:r w:rsidR="00110B5C" w:rsidRPr="00110B5C">
        <w:rPr>
          <w:rFonts w:ascii="Trebuchet MS" w:eastAsia="Times New Roman" w:hAnsi="Trebuchet MS" w:cs="Arial"/>
        </w:rPr>
        <w:t>unor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obligaţii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ce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revin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statului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român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din </w:t>
      </w:r>
      <w:proofErr w:type="spellStart"/>
      <w:r w:rsidR="00110B5C" w:rsidRPr="00110B5C">
        <w:rPr>
          <w:rFonts w:ascii="Trebuchet MS" w:eastAsia="Times New Roman" w:hAnsi="Trebuchet MS" w:cs="Arial"/>
        </w:rPr>
        <w:t>convenţiile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şi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acordurile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internaţionale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la care </w:t>
      </w:r>
      <w:proofErr w:type="spellStart"/>
      <w:r w:rsidR="00110B5C" w:rsidRPr="00110B5C">
        <w:rPr>
          <w:rFonts w:ascii="Trebuchet MS" w:eastAsia="Times New Roman" w:hAnsi="Trebuchet MS" w:cs="Arial"/>
        </w:rPr>
        <w:t>România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este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parte </w:t>
      </w:r>
      <w:proofErr w:type="spellStart"/>
      <w:r w:rsidR="00110B5C" w:rsidRPr="00110B5C">
        <w:rPr>
          <w:rFonts w:ascii="Trebuchet MS" w:eastAsia="Times New Roman" w:hAnsi="Trebuchet MS" w:cs="Arial"/>
        </w:rPr>
        <w:t>şi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care </w:t>
      </w:r>
      <w:proofErr w:type="spellStart"/>
      <w:r w:rsidR="00110B5C" w:rsidRPr="00110B5C">
        <w:rPr>
          <w:rFonts w:ascii="Trebuchet MS" w:eastAsia="Times New Roman" w:hAnsi="Trebuchet MS" w:cs="Arial"/>
        </w:rPr>
        <w:t>i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-au </w:t>
      </w:r>
      <w:proofErr w:type="spellStart"/>
      <w:r w:rsidR="00110B5C" w:rsidRPr="00110B5C">
        <w:rPr>
          <w:rFonts w:ascii="Trebuchet MS" w:eastAsia="Times New Roman" w:hAnsi="Trebuchet MS" w:cs="Arial"/>
        </w:rPr>
        <w:t>fost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încredinţate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prin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delegare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="00110B5C" w:rsidRPr="00110B5C">
        <w:rPr>
          <w:rFonts w:ascii="Trebuchet MS" w:eastAsia="Times New Roman" w:hAnsi="Trebuchet MS" w:cs="Arial"/>
        </w:rPr>
        <w:t>competenţă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="00110B5C" w:rsidRPr="00110B5C">
        <w:rPr>
          <w:rFonts w:ascii="Trebuchet MS" w:eastAsia="Times New Roman" w:hAnsi="Trebuchet MS" w:cs="Arial"/>
        </w:rPr>
        <w:t>către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Ministerul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Transporturilor</w:t>
      </w:r>
      <w:proofErr w:type="spellEnd"/>
      <w:r>
        <w:rPr>
          <w:rFonts w:ascii="Trebuchet MS" w:eastAsia="Times New Roman" w:hAnsi="Trebuchet MS" w:cs="Arial"/>
        </w:rPr>
        <w:t>.</w:t>
      </w:r>
      <w:r w:rsidR="00110B5C" w:rsidRPr="00110B5C">
        <w:rPr>
          <w:rFonts w:ascii="Trebuchet MS" w:eastAsia="Times New Roman" w:hAnsi="Trebuchet MS" w:cs="Arial"/>
        </w:rPr>
        <w:t xml:space="preserve">  </w:t>
      </w:r>
    </w:p>
    <w:p w:rsidR="00110B5C" w:rsidRPr="00110B5C" w:rsidRDefault="00110B5C" w:rsidP="00E071FA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 xml:space="preserve">Art. </w:t>
      </w:r>
      <w:r w:rsidR="00353245">
        <w:rPr>
          <w:rFonts w:ascii="Trebuchet MS" w:eastAsia="Times New Roman" w:hAnsi="Trebuchet MS" w:cs="Arial"/>
          <w:b/>
          <w:bCs/>
        </w:rPr>
        <w:t>3</w:t>
      </w:r>
      <w:r w:rsidRPr="00110B5C">
        <w:rPr>
          <w:rFonts w:ascii="Trebuchet MS" w:eastAsia="Times New Roman" w:hAnsi="Trebuchet MS" w:cs="Arial"/>
          <w:b/>
          <w:bCs/>
        </w:rPr>
        <w:t>.</w:t>
      </w:r>
      <w:r w:rsidRPr="00110B5C">
        <w:rPr>
          <w:rFonts w:ascii="Trebuchet MS" w:eastAsia="Times New Roman" w:hAnsi="Trebuchet MS" w:cs="Arial"/>
        </w:rPr>
        <w:t xml:space="preserve"> - </w:t>
      </w:r>
      <w:r w:rsidRPr="00110B5C">
        <w:rPr>
          <w:rFonts w:ascii="Trebuchet MS" w:eastAsia="Times New Roman" w:hAnsi="Trebuchet MS" w:cs="Arial"/>
          <w:b/>
          <w:bCs/>
        </w:rPr>
        <w:t>(1)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vederea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realizării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obiectului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activitate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="005D4F68" w:rsidRPr="005D4F68">
        <w:rPr>
          <w:rFonts w:ascii="Trebuchet MS" w:eastAsia="Times New Roman" w:hAnsi="Trebuchet MS" w:cs="Arial"/>
          <w:i/>
        </w:rPr>
        <w:t>Regia</w:t>
      </w:r>
      <w:proofErr w:type="spellEnd"/>
      <w:r w:rsidR="005D4F68" w:rsidRPr="00110B5C">
        <w:rPr>
          <w:rFonts w:ascii="Trebuchet MS" w:eastAsia="Times New Roman" w:hAnsi="Trebuchet MS" w:cs="Arial"/>
        </w:rPr>
        <w:t xml:space="preserve"> </w:t>
      </w:r>
      <w:r w:rsidRPr="00110B5C">
        <w:rPr>
          <w:rFonts w:ascii="Trebuchet MS" w:eastAsia="Times New Roman" w:hAnsi="Trebuchet MS" w:cs="Arial"/>
        </w:rPr>
        <w:t xml:space="preserve">are </w:t>
      </w:r>
      <w:proofErr w:type="spellStart"/>
      <w:r w:rsidR="00E071FA">
        <w:rPr>
          <w:rFonts w:ascii="Trebuchet MS" w:eastAsia="Times New Roman" w:hAnsi="Trebuchet MS" w:cs="Arial"/>
        </w:rPr>
        <w:t>dreptul</w:t>
      </w:r>
      <w:proofErr w:type="spellEnd"/>
      <w:r w:rsidR="00E071FA">
        <w:rPr>
          <w:rFonts w:ascii="Trebuchet MS" w:eastAsia="Times New Roman" w:hAnsi="Trebuchet MS" w:cs="Arial"/>
        </w:rPr>
        <w:t xml:space="preserve"> </w:t>
      </w:r>
      <w:proofErr w:type="spellStart"/>
      <w:proofErr w:type="gramStart"/>
      <w:r w:rsidRPr="00110B5C">
        <w:rPr>
          <w:rFonts w:ascii="Trebuchet MS" w:eastAsia="Times New Roman" w:hAnsi="Trebuchet MS" w:cs="Arial"/>
        </w:rPr>
        <w:t>să</w:t>
      </w:r>
      <w:proofErr w:type="spellEnd"/>
      <w:proofErr w:type="gram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instaleze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semne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semnale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navigaţie</w:t>
      </w:r>
      <w:proofErr w:type="spellEnd"/>
      <w:r w:rsidRPr="00110B5C">
        <w:rPr>
          <w:rFonts w:ascii="Trebuchet MS" w:eastAsia="Times New Roman" w:hAnsi="Trebuchet MS" w:cs="Arial"/>
        </w:rPr>
        <w:t xml:space="preserve">, de </w:t>
      </w:r>
      <w:proofErr w:type="spellStart"/>
      <w:r w:rsidRPr="00110B5C">
        <w:rPr>
          <w:rFonts w:ascii="Trebuchet MS" w:eastAsia="Times New Roman" w:hAnsi="Trebuchet MS" w:cs="Arial"/>
        </w:rPr>
        <w:t>zi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noapte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punctele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</w:t>
      </w:r>
      <w:proofErr w:type="spellEnd"/>
      <w:r w:rsidRPr="00110B5C">
        <w:rPr>
          <w:rFonts w:ascii="Trebuchet MS" w:eastAsia="Times New Roman" w:hAnsi="Trebuchet MS" w:cs="Arial"/>
        </w:rPr>
        <w:t xml:space="preserve"> care le </w:t>
      </w:r>
      <w:proofErr w:type="spellStart"/>
      <w:r w:rsidRPr="00110B5C">
        <w:rPr>
          <w:rFonts w:ascii="Trebuchet MS" w:eastAsia="Times New Roman" w:hAnsi="Trebuchet MS" w:cs="Arial"/>
        </w:rPr>
        <w:t>consideră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necesare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pentru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siguranţa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navigaţiei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E071FA" w:rsidRDefault="00110B5C" w:rsidP="00E071FA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(2)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Activitatea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prevăzută</w:t>
      </w:r>
      <w:proofErr w:type="spellEnd"/>
      <w:r w:rsidRPr="00110B5C">
        <w:rPr>
          <w:rFonts w:ascii="Trebuchet MS" w:eastAsia="Times New Roman" w:hAnsi="Trebuchet MS" w:cs="Arial"/>
        </w:rPr>
        <w:t xml:space="preserve"> la </w:t>
      </w:r>
      <w:proofErr w:type="spellStart"/>
      <w:r w:rsidRPr="00110B5C">
        <w:rPr>
          <w:rFonts w:ascii="Trebuchet MS" w:eastAsia="Times New Roman" w:hAnsi="Trebuchet MS" w:cs="Arial"/>
        </w:rPr>
        <w:t>alin</w:t>
      </w:r>
      <w:proofErr w:type="spellEnd"/>
      <w:r w:rsidRPr="00110B5C">
        <w:rPr>
          <w:rFonts w:ascii="Trebuchet MS" w:eastAsia="Times New Roman" w:hAnsi="Trebuchet MS" w:cs="Arial"/>
        </w:rPr>
        <w:t xml:space="preserve">. (1) </w:t>
      </w:r>
      <w:proofErr w:type="gramStart"/>
      <w:r w:rsidRPr="00110B5C">
        <w:rPr>
          <w:rFonts w:ascii="Trebuchet MS" w:eastAsia="Times New Roman" w:hAnsi="Trebuchet MS" w:cs="Arial"/>
        </w:rPr>
        <w:t>se</w:t>
      </w:r>
      <w:proofErr w:type="gram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execută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E071FA">
        <w:rPr>
          <w:rFonts w:ascii="Trebuchet MS" w:eastAsia="Times New Roman" w:hAnsi="Trebuchet MS" w:cs="Arial"/>
        </w:rPr>
        <w:t>în</w:t>
      </w:r>
      <w:proofErr w:type="spellEnd"/>
      <w:r w:rsidR="00E071FA">
        <w:rPr>
          <w:rFonts w:ascii="Trebuchet MS" w:eastAsia="Times New Roman" w:hAnsi="Trebuchet MS" w:cs="Arial"/>
        </w:rPr>
        <w:t xml:space="preserve"> </w:t>
      </w:r>
      <w:proofErr w:type="spellStart"/>
      <w:r w:rsidR="00E071FA">
        <w:rPr>
          <w:rFonts w:ascii="Trebuchet MS" w:eastAsia="Times New Roman" w:hAnsi="Trebuchet MS" w:cs="Arial"/>
        </w:rPr>
        <w:t>conformitate</w:t>
      </w:r>
      <w:proofErr w:type="spellEnd"/>
      <w:r w:rsidR="00E071FA">
        <w:rPr>
          <w:rFonts w:ascii="Trebuchet MS" w:eastAsia="Times New Roman" w:hAnsi="Trebuchet MS" w:cs="Arial"/>
        </w:rPr>
        <w:t xml:space="preserve"> cu </w:t>
      </w:r>
      <w:proofErr w:type="spellStart"/>
      <w:r w:rsidR="00E071FA">
        <w:rPr>
          <w:rFonts w:ascii="Trebuchet MS" w:eastAsia="Times New Roman" w:hAnsi="Trebuchet MS" w:cs="Arial"/>
        </w:rPr>
        <w:t>programul</w:t>
      </w:r>
      <w:proofErr w:type="spellEnd"/>
      <w:r w:rsidR="00E071FA">
        <w:rPr>
          <w:rFonts w:ascii="Trebuchet MS" w:eastAsia="Times New Roman" w:hAnsi="Trebuchet MS" w:cs="Arial"/>
        </w:rPr>
        <w:t xml:space="preserve"> de </w:t>
      </w:r>
      <w:proofErr w:type="spellStart"/>
      <w:r w:rsidR="00E071FA">
        <w:rPr>
          <w:rFonts w:ascii="Trebuchet MS" w:eastAsia="Times New Roman" w:hAnsi="Trebuchet MS" w:cs="Arial"/>
        </w:rPr>
        <w:t>semnalizare</w:t>
      </w:r>
      <w:proofErr w:type="spellEnd"/>
      <w:r w:rsidR="00E071FA">
        <w:rPr>
          <w:rFonts w:ascii="Trebuchet MS" w:eastAsia="Times New Roman" w:hAnsi="Trebuchet MS" w:cs="Arial"/>
        </w:rPr>
        <w:t xml:space="preserve"> a </w:t>
      </w:r>
      <w:proofErr w:type="spellStart"/>
      <w:r w:rsidR="00E071FA">
        <w:rPr>
          <w:rFonts w:ascii="Trebuchet MS" w:eastAsia="Times New Roman" w:hAnsi="Trebuchet MS" w:cs="Arial"/>
        </w:rPr>
        <w:t>șenalului</w:t>
      </w:r>
      <w:proofErr w:type="spellEnd"/>
      <w:r w:rsidR="00E071FA">
        <w:rPr>
          <w:rFonts w:ascii="Trebuchet MS" w:eastAsia="Times New Roman" w:hAnsi="Trebuchet MS" w:cs="Arial"/>
        </w:rPr>
        <w:t xml:space="preserve"> </w:t>
      </w:r>
      <w:proofErr w:type="spellStart"/>
      <w:r w:rsidR="00E071FA">
        <w:rPr>
          <w:rFonts w:ascii="Trebuchet MS" w:eastAsia="Times New Roman" w:hAnsi="Trebuchet MS" w:cs="Arial"/>
        </w:rPr>
        <w:t>navigabil</w:t>
      </w:r>
      <w:proofErr w:type="spellEnd"/>
      <w:r w:rsidR="00E071FA">
        <w:rPr>
          <w:rFonts w:ascii="Trebuchet MS" w:eastAsia="Times New Roman" w:hAnsi="Trebuchet MS" w:cs="Arial"/>
        </w:rPr>
        <w:t xml:space="preserve">, </w:t>
      </w:r>
      <w:proofErr w:type="spellStart"/>
      <w:r w:rsidR="00E071FA">
        <w:rPr>
          <w:rFonts w:ascii="Trebuchet MS" w:eastAsia="Times New Roman" w:hAnsi="Trebuchet MS" w:cs="Arial"/>
        </w:rPr>
        <w:t>avizat</w:t>
      </w:r>
      <w:proofErr w:type="spellEnd"/>
      <w:r w:rsidR="00E071FA">
        <w:rPr>
          <w:rFonts w:ascii="Trebuchet MS" w:eastAsia="Times New Roman" w:hAnsi="Trebuchet MS" w:cs="Arial"/>
        </w:rPr>
        <w:t xml:space="preserve"> de </w:t>
      </w:r>
      <w:proofErr w:type="spellStart"/>
      <w:r w:rsidR="00E071FA">
        <w:rPr>
          <w:rFonts w:ascii="Trebuchet MS" w:eastAsia="Times New Roman" w:hAnsi="Trebuchet MS" w:cs="Arial"/>
        </w:rPr>
        <w:t>către</w:t>
      </w:r>
      <w:proofErr w:type="spellEnd"/>
      <w:r w:rsidR="00E071FA">
        <w:rPr>
          <w:rFonts w:ascii="Trebuchet MS" w:eastAsia="Times New Roman" w:hAnsi="Trebuchet MS" w:cs="Arial"/>
        </w:rPr>
        <w:t xml:space="preserve"> </w:t>
      </w:r>
      <w:proofErr w:type="spellStart"/>
      <w:r w:rsidR="00E071FA">
        <w:rPr>
          <w:rFonts w:ascii="Trebuchet MS" w:eastAsia="Times New Roman" w:hAnsi="Trebuchet MS" w:cs="Arial"/>
        </w:rPr>
        <w:t>Autoritatea</w:t>
      </w:r>
      <w:proofErr w:type="spellEnd"/>
      <w:r w:rsidR="00E071FA">
        <w:rPr>
          <w:rFonts w:ascii="Trebuchet MS" w:eastAsia="Times New Roman" w:hAnsi="Trebuchet MS" w:cs="Arial"/>
        </w:rPr>
        <w:t xml:space="preserve"> </w:t>
      </w:r>
      <w:proofErr w:type="spellStart"/>
      <w:r w:rsidR="00E071FA">
        <w:rPr>
          <w:rFonts w:ascii="Trebuchet MS" w:eastAsia="Times New Roman" w:hAnsi="Trebuchet MS" w:cs="Arial"/>
        </w:rPr>
        <w:t>Navală</w:t>
      </w:r>
      <w:proofErr w:type="spellEnd"/>
      <w:r w:rsidR="00E071FA">
        <w:rPr>
          <w:rFonts w:ascii="Trebuchet MS" w:eastAsia="Times New Roman" w:hAnsi="Trebuchet MS" w:cs="Arial"/>
        </w:rPr>
        <w:t xml:space="preserve"> </w:t>
      </w:r>
      <w:proofErr w:type="spellStart"/>
      <w:r w:rsidR="00E071FA">
        <w:rPr>
          <w:rFonts w:ascii="Trebuchet MS" w:eastAsia="Times New Roman" w:hAnsi="Trebuchet MS" w:cs="Arial"/>
        </w:rPr>
        <w:t>Română</w:t>
      </w:r>
      <w:proofErr w:type="spellEnd"/>
      <w:r w:rsidR="00E071FA">
        <w:rPr>
          <w:rFonts w:ascii="Trebuchet MS" w:eastAsia="Times New Roman" w:hAnsi="Trebuchet MS" w:cs="Arial"/>
        </w:rPr>
        <w:t>.</w:t>
      </w:r>
    </w:p>
    <w:p w:rsidR="00110B5C" w:rsidRPr="00110B5C" w:rsidRDefault="00110B5C" w:rsidP="00E90B2A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(3)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Proprietarii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sau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administratorii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terenurilor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aflate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zon</w:t>
      </w:r>
      <w:r w:rsidR="00E071FA">
        <w:rPr>
          <w:rFonts w:ascii="Trebuchet MS" w:eastAsia="Times New Roman" w:hAnsi="Trebuchet MS" w:cs="Arial"/>
        </w:rPr>
        <w:t xml:space="preserve">a </w:t>
      </w:r>
      <w:proofErr w:type="spellStart"/>
      <w:r w:rsidR="00E90B2A">
        <w:rPr>
          <w:rFonts w:ascii="Trebuchet MS" w:eastAsia="Times New Roman" w:hAnsi="Trebuchet MS" w:cs="Arial"/>
        </w:rPr>
        <w:t>c</w:t>
      </w:r>
      <w:r w:rsidR="00E071FA">
        <w:rPr>
          <w:rFonts w:ascii="Trebuchet MS" w:eastAsia="Times New Roman" w:hAnsi="Trebuchet MS" w:cs="Arial"/>
        </w:rPr>
        <w:t>analului</w:t>
      </w:r>
      <w:proofErr w:type="spellEnd"/>
      <w:r w:rsidR="00E071FA">
        <w:rPr>
          <w:rFonts w:ascii="Trebuchet MS" w:eastAsia="Times New Roman" w:hAnsi="Trebuchet MS" w:cs="Arial"/>
        </w:rPr>
        <w:t xml:space="preserve"> </w:t>
      </w:r>
      <w:proofErr w:type="spellStart"/>
      <w:r w:rsidR="00E071FA">
        <w:rPr>
          <w:rFonts w:ascii="Trebuchet MS" w:eastAsia="Times New Roman" w:hAnsi="Trebuchet MS" w:cs="Arial"/>
        </w:rPr>
        <w:t>navigabil</w:t>
      </w:r>
      <w:proofErr w:type="spellEnd"/>
      <w:r w:rsidR="00E071FA">
        <w:rPr>
          <w:rFonts w:ascii="Trebuchet MS" w:eastAsia="Times New Roman" w:hAnsi="Trebuchet MS" w:cs="Arial"/>
        </w:rPr>
        <w:t xml:space="preserve"> Bega </w:t>
      </w:r>
      <w:proofErr w:type="spellStart"/>
      <w:r w:rsidRPr="00110B5C">
        <w:rPr>
          <w:rFonts w:ascii="Trebuchet MS" w:eastAsia="Times New Roman" w:hAnsi="Trebuchet MS" w:cs="Arial"/>
        </w:rPr>
        <w:t>sunt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obligaţi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permită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instalarea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semnelor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semnalelor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navigaţie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să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efectueze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condiţiile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legii</w:t>
      </w:r>
      <w:proofErr w:type="spellEnd"/>
      <w:r w:rsidRPr="00110B5C">
        <w:rPr>
          <w:rFonts w:ascii="Trebuchet MS" w:eastAsia="Times New Roman" w:hAnsi="Trebuchet MS" w:cs="Arial"/>
        </w:rPr>
        <w:t xml:space="preserve">, la </w:t>
      </w:r>
      <w:proofErr w:type="spellStart"/>
      <w:r w:rsidRPr="00110B5C">
        <w:rPr>
          <w:rFonts w:ascii="Trebuchet MS" w:eastAsia="Times New Roman" w:hAnsi="Trebuchet MS" w:cs="Arial"/>
        </w:rPr>
        <w:t>solicitarea</w:t>
      </w:r>
      <w:proofErr w:type="spellEnd"/>
      <w:r w:rsidR="005D4F68" w:rsidRPr="005D4F68">
        <w:rPr>
          <w:rFonts w:ascii="Trebuchet MS" w:eastAsia="Times New Roman" w:hAnsi="Trebuchet MS" w:cs="Arial"/>
          <w:i/>
        </w:rPr>
        <w:t xml:space="preserve"> </w:t>
      </w:r>
      <w:proofErr w:type="spellStart"/>
      <w:r w:rsidR="005D4F68">
        <w:rPr>
          <w:rFonts w:ascii="Trebuchet MS" w:eastAsia="Times New Roman" w:hAnsi="Trebuchet MS" w:cs="Arial"/>
          <w:i/>
        </w:rPr>
        <w:t>Regiei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defrişarea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zonelor</w:t>
      </w:r>
      <w:proofErr w:type="spellEnd"/>
      <w:r w:rsidRPr="00110B5C">
        <w:rPr>
          <w:rFonts w:ascii="Trebuchet MS" w:eastAsia="Times New Roman" w:hAnsi="Trebuchet MS" w:cs="Arial"/>
        </w:rPr>
        <w:t xml:space="preserve"> respective </w:t>
      </w:r>
      <w:proofErr w:type="spellStart"/>
      <w:r w:rsidRPr="00110B5C">
        <w:rPr>
          <w:rFonts w:ascii="Trebuchet MS" w:eastAsia="Times New Roman" w:hAnsi="Trebuchet MS" w:cs="Arial"/>
        </w:rPr>
        <w:t>pentru</w:t>
      </w:r>
      <w:proofErr w:type="spellEnd"/>
      <w:r w:rsidRPr="00110B5C">
        <w:rPr>
          <w:rFonts w:ascii="Trebuchet MS" w:eastAsia="Times New Roman" w:hAnsi="Trebuchet MS" w:cs="Arial"/>
        </w:rPr>
        <w:t xml:space="preserve"> a </w:t>
      </w:r>
      <w:proofErr w:type="spellStart"/>
      <w:r w:rsidRPr="00110B5C">
        <w:rPr>
          <w:rFonts w:ascii="Trebuchet MS" w:eastAsia="Times New Roman" w:hAnsi="Trebuchet MS" w:cs="Arial"/>
        </w:rPr>
        <w:t>asigura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vizibilitatea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acestor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semne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semnale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să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permită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accesul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personalului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utilajelor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5D4F68">
        <w:rPr>
          <w:rFonts w:ascii="Trebuchet MS" w:eastAsia="Times New Roman" w:hAnsi="Trebuchet MS" w:cs="Arial"/>
          <w:i/>
        </w:rPr>
        <w:t>Regiei</w:t>
      </w:r>
      <w:proofErr w:type="spellEnd"/>
      <w:r w:rsidR="005D4F68">
        <w:rPr>
          <w:rFonts w:ascii="Trebuchet MS" w:eastAsia="Times New Roman" w:hAnsi="Trebuchet MS" w:cs="Arial"/>
          <w:i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pentru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efectuarea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operaţiunilor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verificare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reparare</w:t>
      </w:r>
      <w:proofErr w:type="spellEnd"/>
      <w:r w:rsidRPr="00110B5C">
        <w:rPr>
          <w:rFonts w:ascii="Trebuchet MS" w:eastAsia="Times New Roman" w:hAnsi="Trebuchet MS" w:cs="Arial"/>
        </w:rPr>
        <w:t xml:space="preserve"> a </w:t>
      </w:r>
      <w:proofErr w:type="spellStart"/>
      <w:r w:rsidRPr="00110B5C">
        <w:rPr>
          <w:rFonts w:ascii="Trebuchet MS" w:eastAsia="Times New Roman" w:hAnsi="Trebuchet MS" w:cs="Arial"/>
        </w:rPr>
        <w:t>acestora</w:t>
      </w:r>
      <w:proofErr w:type="spellEnd"/>
      <w:r w:rsidR="00E90B2A">
        <w:rPr>
          <w:rFonts w:ascii="Trebuchet MS" w:eastAsia="Times New Roman" w:hAnsi="Trebuchet MS" w:cs="Arial"/>
        </w:rPr>
        <w:t>.</w:t>
      </w:r>
      <w:r w:rsidRPr="00110B5C">
        <w:rPr>
          <w:rFonts w:ascii="Trebuchet MS" w:eastAsia="Times New Roman" w:hAnsi="Trebuchet MS" w:cs="Arial"/>
        </w:rPr>
        <w:t xml:space="preserve"> </w:t>
      </w:r>
    </w:p>
    <w:p w:rsidR="00110B5C" w:rsidRPr="00110B5C" w:rsidRDefault="00110B5C" w:rsidP="00E90B2A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(4)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Cheltuielile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instalare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întreţinere</w:t>
      </w:r>
      <w:proofErr w:type="spellEnd"/>
      <w:r w:rsidRPr="00110B5C">
        <w:rPr>
          <w:rFonts w:ascii="Trebuchet MS" w:eastAsia="Times New Roman" w:hAnsi="Trebuchet MS" w:cs="Arial"/>
        </w:rPr>
        <w:t xml:space="preserve"> a </w:t>
      </w:r>
      <w:proofErr w:type="spellStart"/>
      <w:r w:rsidRPr="00110B5C">
        <w:rPr>
          <w:rFonts w:ascii="Trebuchet MS" w:eastAsia="Times New Roman" w:hAnsi="Trebuchet MS" w:cs="Arial"/>
        </w:rPr>
        <w:t>semnelor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semnalelor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navigaţie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sunt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suportate</w:t>
      </w:r>
      <w:proofErr w:type="spellEnd"/>
      <w:r w:rsidRPr="00110B5C">
        <w:rPr>
          <w:rFonts w:ascii="Trebuchet MS" w:eastAsia="Times New Roman" w:hAnsi="Trebuchet MS" w:cs="Arial"/>
        </w:rPr>
        <w:t xml:space="preserve"> de</w:t>
      </w:r>
      <w:r w:rsidR="005D4F68">
        <w:rPr>
          <w:rFonts w:ascii="Trebuchet MS" w:eastAsia="Times New Roman" w:hAnsi="Trebuchet MS" w:cs="Arial"/>
        </w:rPr>
        <w:t xml:space="preserve"> </w:t>
      </w:r>
      <w:proofErr w:type="spellStart"/>
      <w:r w:rsidR="005D4F68">
        <w:rPr>
          <w:rFonts w:ascii="Trebuchet MS" w:eastAsia="Times New Roman" w:hAnsi="Trebuchet MS" w:cs="Arial"/>
          <w:i/>
        </w:rPr>
        <w:t>Regie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Pr="00110B5C" w:rsidRDefault="00110B5C" w:rsidP="00E90B2A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 xml:space="preserve">Art. </w:t>
      </w:r>
      <w:r w:rsidR="00E90B2A">
        <w:rPr>
          <w:rFonts w:ascii="Trebuchet MS" w:eastAsia="Times New Roman" w:hAnsi="Trebuchet MS" w:cs="Arial"/>
          <w:b/>
          <w:bCs/>
        </w:rPr>
        <w:t>4</w:t>
      </w:r>
      <w:r w:rsidRPr="00110B5C">
        <w:rPr>
          <w:rFonts w:ascii="Trebuchet MS" w:eastAsia="Times New Roman" w:hAnsi="Trebuchet MS" w:cs="Arial"/>
          <w:b/>
          <w:bCs/>
        </w:rPr>
        <w:t>.</w:t>
      </w:r>
      <w:r w:rsidRPr="00110B5C">
        <w:rPr>
          <w:rFonts w:ascii="Trebuchet MS" w:eastAsia="Times New Roman" w:hAnsi="Trebuchet MS" w:cs="Arial"/>
        </w:rPr>
        <w:t xml:space="preserve"> -  </w:t>
      </w:r>
      <w:r w:rsidRPr="00110B5C">
        <w:rPr>
          <w:rFonts w:ascii="Trebuchet MS" w:eastAsia="Times New Roman" w:hAnsi="Trebuchet MS" w:cs="Arial"/>
          <w:b/>
          <w:bCs/>
        </w:rPr>
        <w:t>(1)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Resursele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financiare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necesare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funcţionării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5D4F68">
        <w:rPr>
          <w:rFonts w:ascii="Trebuchet MS" w:eastAsia="Times New Roman" w:hAnsi="Trebuchet MS" w:cs="Arial"/>
          <w:i/>
        </w:rPr>
        <w:t>Regiei</w:t>
      </w:r>
      <w:proofErr w:type="spellEnd"/>
      <w:r w:rsidR="005D4F68" w:rsidRPr="00110B5C">
        <w:rPr>
          <w:rFonts w:ascii="Trebuchet MS" w:eastAsia="Times New Roman" w:hAnsi="Trebuchet MS" w:cs="Arial"/>
        </w:rPr>
        <w:t xml:space="preserve"> </w:t>
      </w:r>
      <w:r w:rsidRPr="00110B5C">
        <w:rPr>
          <w:rFonts w:ascii="Trebuchet MS" w:eastAsia="Times New Roman" w:hAnsi="Trebuchet MS" w:cs="Arial"/>
        </w:rPr>
        <w:t xml:space="preserve">se </w:t>
      </w:r>
      <w:proofErr w:type="spellStart"/>
      <w:r w:rsidRPr="00110B5C">
        <w:rPr>
          <w:rFonts w:ascii="Trebuchet MS" w:eastAsia="Times New Roman" w:hAnsi="Trebuchet MS" w:cs="Arial"/>
        </w:rPr>
        <w:t>constituie</w:t>
      </w:r>
      <w:proofErr w:type="spellEnd"/>
      <w:r w:rsidRPr="00110B5C">
        <w:rPr>
          <w:rFonts w:ascii="Trebuchet MS" w:eastAsia="Times New Roman" w:hAnsi="Trebuchet MS" w:cs="Arial"/>
        </w:rPr>
        <w:t xml:space="preserve"> din </w:t>
      </w:r>
      <w:proofErr w:type="spellStart"/>
      <w:r w:rsidRPr="00110B5C">
        <w:rPr>
          <w:rFonts w:ascii="Trebuchet MS" w:eastAsia="Times New Roman" w:hAnsi="Trebuchet MS" w:cs="Arial"/>
        </w:rPr>
        <w:t>venituri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proprii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completare</w:t>
      </w:r>
      <w:proofErr w:type="spellEnd"/>
      <w:r w:rsidRPr="00110B5C">
        <w:rPr>
          <w:rFonts w:ascii="Trebuchet MS" w:eastAsia="Times New Roman" w:hAnsi="Trebuchet MS" w:cs="Arial"/>
        </w:rPr>
        <w:t xml:space="preserve">, din </w:t>
      </w:r>
      <w:proofErr w:type="spellStart"/>
      <w:r w:rsidRPr="00110B5C">
        <w:rPr>
          <w:rFonts w:ascii="Trebuchet MS" w:eastAsia="Times New Roman" w:hAnsi="Trebuchet MS" w:cs="Arial"/>
        </w:rPr>
        <w:t>transferuri</w:t>
      </w:r>
      <w:proofErr w:type="spellEnd"/>
      <w:r w:rsidRPr="00110B5C">
        <w:rPr>
          <w:rFonts w:ascii="Trebuchet MS" w:eastAsia="Times New Roman" w:hAnsi="Trebuchet MS" w:cs="Arial"/>
        </w:rPr>
        <w:t xml:space="preserve"> de la </w:t>
      </w:r>
      <w:proofErr w:type="spellStart"/>
      <w:r w:rsidRPr="00110B5C">
        <w:rPr>
          <w:rFonts w:ascii="Trebuchet MS" w:eastAsia="Times New Roman" w:hAnsi="Trebuchet MS" w:cs="Arial"/>
        </w:rPr>
        <w:t>bugetul</w:t>
      </w:r>
      <w:proofErr w:type="spellEnd"/>
      <w:r w:rsidRPr="00110B5C">
        <w:rPr>
          <w:rFonts w:ascii="Trebuchet MS" w:eastAsia="Times New Roman" w:hAnsi="Trebuchet MS" w:cs="Arial"/>
        </w:rPr>
        <w:t xml:space="preserve"> de stat, </w:t>
      </w:r>
      <w:proofErr w:type="spellStart"/>
      <w:r w:rsidRPr="00110B5C">
        <w:rPr>
          <w:rFonts w:ascii="Trebuchet MS" w:eastAsia="Times New Roman" w:hAnsi="Trebuchet MS" w:cs="Arial"/>
        </w:rPr>
        <w:t>prin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bugetul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Ministerului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Transporturilor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conformitate</w:t>
      </w:r>
      <w:proofErr w:type="spellEnd"/>
      <w:r w:rsidRPr="00110B5C">
        <w:rPr>
          <w:rFonts w:ascii="Trebuchet MS" w:eastAsia="Times New Roman" w:hAnsi="Trebuchet MS" w:cs="Arial"/>
        </w:rPr>
        <w:t xml:space="preserve"> cu </w:t>
      </w:r>
      <w:proofErr w:type="spellStart"/>
      <w:r w:rsidRPr="00110B5C">
        <w:rPr>
          <w:rFonts w:ascii="Trebuchet MS" w:eastAsia="Times New Roman" w:hAnsi="Trebuchet MS" w:cs="Arial"/>
        </w:rPr>
        <w:t>prevederile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legale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vigoare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Default="00110B5C" w:rsidP="00E90B2A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proofErr w:type="gramStart"/>
      <w:r w:rsidRPr="00110B5C">
        <w:rPr>
          <w:rFonts w:ascii="Trebuchet MS" w:eastAsia="Times New Roman" w:hAnsi="Trebuchet MS" w:cs="Arial"/>
          <w:b/>
          <w:bCs/>
        </w:rPr>
        <w:t>(2)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Veniturile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proprii</w:t>
      </w:r>
      <w:proofErr w:type="spellEnd"/>
      <w:r w:rsidRPr="00110B5C">
        <w:rPr>
          <w:rFonts w:ascii="Trebuchet MS" w:eastAsia="Times New Roman" w:hAnsi="Trebuchet MS" w:cs="Arial"/>
        </w:rPr>
        <w:t xml:space="preserve"> ale </w:t>
      </w:r>
      <w:proofErr w:type="spellStart"/>
      <w:r w:rsidR="005D4F68">
        <w:rPr>
          <w:rFonts w:ascii="Trebuchet MS" w:eastAsia="Times New Roman" w:hAnsi="Trebuchet MS" w:cs="Arial"/>
          <w:i/>
        </w:rPr>
        <w:t>Regiei</w:t>
      </w:r>
      <w:proofErr w:type="spellEnd"/>
      <w:r w:rsidR="005D4F68" w:rsidRPr="00110B5C">
        <w:rPr>
          <w:rFonts w:ascii="Trebuchet MS" w:eastAsia="Times New Roman" w:hAnsi="Trebuchet MS" w:cs="Arial"/>
        </w:rPr>
        <w:t xml:space="preserve"> </w:t>
      </w:r>
      <w:r w:rsidRPr="00110B5C">
        <w:rPr>
          <w:rFonts w:ascii="Trebuchet MS" w:eastAsia="Times New Roman" w:hAnsi="Trebuchet MS" w:cs="Arial"/>
        </w:rPr>
        <w:t xml:space="preserve">se </w:t>
      </w:r>
      <w:proofErr w:type="spellStart"/>
      <w:r w:rsidRPr="00110B5C">
        <w:rPr>
          <w:rFonts w:ascii="Trebuchet MS" w:eastAsia="Times New Roman" w:hAnsi="Trebuchet MS" w:cs="Arial"/>
        </w:rPr>
        <w:t>constituie</w:t>
      </w:r>
      <w:proofErr w:type="spellEnd"/>
      <w:r w:rsidRPr="00110B5C">
        <w:rPr>
          <w:rFonts w:ascii="Trebuchet MS" w:eastAsia="Times New Roman" w:hAnsi="Trebuchet MS" w:cs="Arial"/>
        </w:rPr>
        <w:t xml:space="preserve"> din </w:t>
      </w:r>
      <w:proofErr w:type="spellStart"/>
      <w:r w:rsidRPr="00110B5C">
        <w:rPr>
          <w:rFonts w:ascii="Trebuchet MS" w:eastAsia="Times New Roman" w:hAnsi="Trebuchet MS" w:cs="Arial"/>
        </w:rPr>
        <w:t>eliberarea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avize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pentru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lucrări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r w:rsidR="0006283D">
        <w:rPr>
          <w:rFonts w:ascii="Trebuchet MS" w:eastAsia="Times New Roman" w:hAnsi="Trebuchet MS" w:cs="Arial"/>
        </w:rPr>
        <w:t xml:space="preserve">de </w:t>
      </w:r>
      <w:proofErr w:type="spellStart"/>
      <w:r w:rsidR="0006283D">
        <w:rPr>
          <w:rFonts w:ascii="Trebuchet MS" w:eastAsia="Times New Roman" w:hAnsi="Trebuchet MS" w:cs="Arial"/>
        </w:rPr>
        <w:t>traversare</w:t>
      </w:r>
      <w:proofErr w:type="spellEnd"/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="0006283D">
        <w:rPr>
          <w:rFonts w:ascii="Trebuchet MS" w:eastAsia="Times New Roman" w:hAnsi="Trebuchet MS" w:cs="Arial"/>
        </w:rPr>
        <w:t>sau</w:t>
      </w:r>
      <w:proofErr w:type="spellEnd"/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="0006283D">
        <w:rPr>
          <w:rFonts w:ascii="Trebuchet MS" w:eastAsia="Times New Roman" w:hAnsi="Trebuchet MS" w:cs="Arial"/>
        </w:rPr>
        <w:t>subtraversare</w:t>
      </w:r>
      <w:proofErr w:type="spellEnd"/>
      <w:r w:rsidR="0006283D" w:rsidRPr="0006283D">
        <w:rPr>
          <w:rFonts w:ascii="Trebuchet MS" w:eastAsia="Times New Roman" w:hAnsi="Trebuchet MS" w:cs="Arial"/>
        </w:rPr>
        <w:t xml:space="preserve"> </w:t>
      </w:r>
      <w:r w:rsidR="0006283D">
        <w:rPr>
          <w:rFonts w:ascii="Trebuchet MS" w:eastAsia="Times New Roman" w:hAnsi="Trebuchet MS" w:cs="Arial"/>
        </w:rPr>
        <w:t xml:space="preserve">a </w:t>
      </w:r>
      <w:proofErr w:type="spellStart"/>
      <w:r w:rsidR="0006283D">
        <w:rPr>
          <w:rFonts w:ascii="Trebuchet MS" w:eastAsia="Times New Roman" w:hAnsi="Trebuchet MS" w:cs="Arial"/>
        </w:rPr>
        <w:t>canalului</w:t>
      </w:r>
      <w:proofErr w:type="spellEnd"/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="0006283D">
        <w:rPr>
          <w:rFonts w:ascii="Trebuchet MS" w:eastAsia="Times New Roman" w:hAnsi="Trebuchet MS" w:cs="Arial"/>
        </w:rPr>
        <w:t>navigabil</w:t>
      </w:r>
      <w:proofErr w:type="spellEnd"/>
      <w:r w:rsidR="0006283D">
        <w:rPr>
          <w:rFonts w:ascii="Trebuchet MS" w:eastAsia="Times New Roman" w:hAnsi="Trebuchet MS" w:cs="Arial"/>
        </w:rPr>
        <w:t xml:space="preserve"> Bega, </w:t>
      </w:r>
      <w:proofErr w:type="spellStart"/>
      <w:r w:rsidR="0006283D">
        <w:rPr>
          <w:rFonts w:ascii="Trebuchet MS" w:eastAsia="Times New Roman" w:hAnsi="Trebuchet MS" w:cs="Arial"/>
        </w:rPr>
        <w:t>precum</w:t>
      </w:r>
      <w:proofErr w:type="spellEnd"/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="0006283D">
        <w:rPr>
          <w:rFonts w:ascii="Trebuchet MS" w:eastAsia="Times New Roman" w:hAnsi="Trebuchet MS" w:cs="Arial"/>
        </w:rPr>
        <w:t>și</w:t>
      </w:r>
      <w:proofErr w:type="spellEnd"/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="000A6D1A">
        <w:rPr>
          <w:rFonts w:ascii="Trebuchet MS" w:eastAsia="Times New Roman" w:hAnsi="Trebuchet MS" w:cs="Arial"/>
        </w:rPr>
        <w:t>pentru</w:t>
      </w:r>
      <w:proofErr w:type="spellEnd"/>
      <w:r w:rsidR="000A6D1A">
        <w:rPr>
          <w:rFonts w:ascii="Trebuchet MS" w:eastAsia="Times New Roman" w:hAnsi="Trebuchet MS" w:cs="Arial"/>
        </w:rPr>
        <w:t xml:space="preserve"> </w:t>
      </w:r>
      <w:proofErr w:type="spellStart"/>
      <w:r w:rsidR="0006283D">
        <w:rPr>
          <w:rFonts w:ascii="Trebuchet MS" w:eastAsia="Times New Roman" w:hAnsi="Trebuchet MS" w:cs="Arial"/>
        </w:rPr>
        <w:t>lucrări</w:t>
      </w:r>
      <w:proofErr w:type="spellEnd"/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="0006283D" w:rsidRPr="00110B5C">
        <w:rPr>
          <w:rFonts w:ascii="Trebuchet MS" w:eastAsia="Times New Roman" w:hAnsi="Trebuchet MS" w:cs="Arial"/>
        </w:rPr>
        <w:t>hidrotehnice</w:t>
      </w:r>
      <w:proofErr w:type="spellEnd"/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="0006283D">
        <w:rPr>
          <w:rFonts w:ascii="Trebuchet MS" w:eastAsia="Times New Roman" w:hAnsi="Trebuchet MS" w:cs="Arial"/>
        </w:rPr>
        <w:t>sau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0A6D1A">
        <w:rPr>
          <w:rFonts w:ascii="Trebuchet MS" w:eastAsia="Times New Roman" w:hAnsi="Trebuchet MS" w:cs="Arial"/>
        </w:rPr>
        <w:t>orice</w:t>
      </w:r>
      <w:proofErr w:type="spellEnd"/>
      <w:r w:rsidR="000A6D1A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alte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lucrări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r w:rsidR="0006283D">
        <w:rPr>
          <w:rFonts w:ascii="Trebuchet MS" w:eastAsia="Times New Roman" w:hAnsi="Trebuchet MS" w:cs="Arial"/>
        </w:rPr>
        <w:t xml:space="preserve">care se </w:t>
      </w:r>
      <w:proofErr w:type="spellStart"/>
      <w:r w:rsidR="0006283D">
        <w:rPr>
          <w:rFonts w:ascii="Trebuchet MS" w:eastAsia="Times New Roman" w:hAnsi="Trebuchet MS" w:cs="Arial"/>
        </w:rPr>
        <w:t>execută</w:t>
      </w:r>
      <w:proofErr w:type="spellEnd"/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</w:t>
      </w:r>
      <w:proofErr w:type="spellEnd"/>
      <w:r w:rsidR="00E90B2A">
        <w:rPr>
          <w:rFonts w:ascii="Trebuchet MS" w:eastAsia="Times New Roman" w:hAnsi="Trebuchet MS" w:cs="Arial"/>
        </w:rPr>
        <w:t xml:space="preserve"> </w:t>
      </w:r>
      <w:proofErr w:type="spellStart"/>
      <w:r w:rsidR="00E90B2A">
        <w:rPr>
          <w:rFonts w:ascii="Trebuchet MS" w:eastAsia="Times New Roman" w:hAnsi="Trebuchet MS" w:cs="Arial"/>
        </w:rPr>
        <w:t>canalul</w:t>
      </w:r>
      <w:proofErr w:type="spellEnd"/>
      <w:r w:rsidR="00E90B2A">
        <w:rPr>
          <w:rFonts w:ascii="Trebuchet MS" w:eastAsia="Times New Roman" w:hAnsi="Trebuchet MS" w:cs="Arial"/>
        </w:rPr>
        <w:t xml:space="preserve"> </w:t>
      </w:r>
      <w:proofErr w:type="spellStart"/>
      <w:r w:rsidR="00E90B2A">
        <w:rPr>
          <w:rFonts w:ascii="Trebuchet MS" w:eastAsia="Times New Roman" w:hAnsi="Trebuchet MS" w:cs="Arial"/>
        </w:rPr>
        <w:t>navigabil</w:t>
      </w:r>
      <w:proofErr w:type="spellEnd"/>
      <w:r w:rsidR="00E90B2A">
        <w:rPr>
          <w:rFonts w:ascii="Trebuchet MS" w:eastAsia="Times New Roman" w:hAnsi="Trebuchet MS" w:cs="Arial"/>
        </w:rPr>
        <w:t xml:space="preserve"> Bega</w:t>
      </w:r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="0006283D">
        <w:rPr>
          <w:rFonts w:ascii="Trebuchet MS" w:eastAsia="Times New Roman" w:hAnsi="Trebuchet MS" w:cs="Arial"/>
        </w:rPr>
        <w:t>ori</w:t>
      </w:r>
      <w:proofErr w:type="spellEnd"/>
      <w:r w:rsidR="0006283D">
        <w:rPr>
          <w:rFonts w:ascii="Trebuchet MS" w:eastAsia="Times New Roman" w:hAnsi="Trebuchet MS" w:cs="Arial"/>
        </w:rPr>
        <w:t xml:space="preserve"> </w:t>
      </w:r>
      <w:proofErr w:type="spellStart"/>
      <w:r w:rsidR="0006283D">
        <w:rPr>
          <w:rFonts w:ascii="Trebuchet MS" w:eastAsia="Times New Roman" w:hAnsi="Trebuchet MS" w:cs="Arial"/>
        </w:rPr>
        <w:t>în</w:t>
      </w:r>
      <w:proofErr w:type="spellEnd"/>
      <w:r w:rsidR="0006283D">
        <w:rPr>
          <w:rFonts w:ascii="Trebuchet MS" w:eastAsia="Times New Roman" w:hAnsi="Trebuchet MS" w:cs="Arial"/>
        </w:rPr>
        <w:t xml:space="preserve"> zona de </w:t>
      </w:r>
      <w:proofErr w:type="spellStart"/>
      <w:r w:rsidR="0006283D">
        <w:rPr>
          <w:rFonts w:ascii="Trebuchet MS" w:eastAsia="Times New Roman" w:hAnsi="Trebuchet MS" w:cs="Arial"/>
        </w:rPr>
        <w:t>siguranță</w:t>
      </w:r>
      <w:proofErr w:type="spellEnd"/>
      <w:r w:rsidR="0006283D">
        <w:rPr>
          <w:rFonts w:ascii="Trebuchet MS" w:eastAsia="Times New Roman" w:hAnsi="Trebuchet MS" w:cs="Arial"/>
        </w:rPr>
        <w:t xml:space="preserve"> a </w:t>
      </w:r>
      <w:proofErr w:type="spellStart"/>
      <w:r w:rsidR="0006283D">
        <w:rPr>
          <w:rFonts w:ascii="Trebuchet MS" w:eastAsia="Times New Roman" w:hAnsi="Trebuchet MS" w:cs="Arial"/>
        </w:rPr>
        <w:t>acestuia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valorificarea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produselor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balastieră</w:t>
      </w:r>
      <w:proofErr w:type="spellEnd"/>
      <w:r w:rsidRPr="00110B5C">
        <w:rPr>
          <w:rFonts w:ascii="Trebuchet MS" w:eastAsia="Times New Roman" w:hAnsi="Trebuchet MS" w:cs="Arial"/>
        </w:rPr>
        <w:t xml:space="preserve"> din </w:t>
      </w:r>
      <w:proofErr w:type="spellStart"/>
      <w:r w:rsidRPr="00110B5C">
        <w:rPr>
          <w:rFonts w:ascii="Trebuchet MS" w:eastAsia="Times New Roman" w:hAnsi="Trebuchet MS" w:cs="Arial"/>
        </w:rPr>
        <w:t>dragajele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întreţinere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019F9">
        <w:rPr>
          <w:rFonts w:ascii="Trebuchet MS" w:eastAsia="Times New Roman" w:hAnsi="Trebuchet MS" w:cs="Arial"/>
        </w:rPr>
        <w:t>remorcaje</w:t>
      </w:r>
      <w:proofErr w:type="spellEnd"/>
      <w:r w:rsidRPr="001019F9">
        <w:rPr>
          <w:rFonts w:ascii="Trebuchet MS" w:eastAsia="Times New Roman" w:hAnsi="Trebuchet MS" w:cs="Arial"/>
        </w:rPr>
        <w:t xml:space="preserve">, </w:t>
      </w:r>
      <w:proofErr w:type="spellStart"/>
      <w:r w:rsidRPr="001019F9">
        <w:rPr>
          <w:rFonts w:ascii="Trebuchet MS" w:eastAsia="Times New Roman" w:hAnsi="Trebuchet MS" w:cs="Arial"/>
        </w:rPr>
        <w:t>asistenţă</w:t>
      </w:r>
      <w:proofErr w:type="spellEnd"/>
      <w:r w:rsidRPr="001019F9">
        <w:rPr>
          <w:rFonts w:ascii="Trebuchet MS" w:eastAsia="Times New Roman" w:hAnsi="Trebuchet MS" w:cs="Arial"/>
        </w:rPr>
        <w:t xml:space="preserve"> la nave, </w:t>
      </w:r>
      <w:proofErr w:type="spellStart"/>
      <w:r w:rsidRPr="00110B5C">
        <w:rPr>
          <w:rFonts w:ascii="Trebuchet MS" w:eastAsia="Times New Roman" w:hAnsi="Trebuchet MS" w:cs="Arial"/>
        </w:rPr>
        <w:t>măsurători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topohidrografice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alte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activităţi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specifice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domeniului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activitate</w:t>
      </w:r>
      <w:proofErr w:type="spellEnd"/>
      <w:r w:rsidRPr="00110B5C">
        <w:rPr>
          <w:rFonts w:ascii="Trebuchet MS" w:eastAsia="Times New Roman" w:hAnsi="Trebuchet MS" w:cs="Arial"/>
        </w:rPr>
        <w:t>. </w:t>
      </w:r>
      <w:proofErr w:type="gramEnd"/>
      <w:r w:rsidRPr="00110B5C">
        <w:rPr>
          <w:rFonts w:ascii="Trebuchet MS" w:eastAsia="Times New Roman" w:hAnsi="Trebuchet MS" w:cs="Arial"/>
        </w:rPr>
        <w:t xml:space="preserve"> </w:t>
      </w:r>
    </w:p>
    <w:p w:rsidR="00110B5C" w:rsidRPr="00110B5C" w:rsidRDefault="00110B5C" w:rsidP="00E90B2A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(3)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Tarifele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prevăzute</w:t>
      </w:r>
      <w:proofErr w:type="spellEnd"/>
      <w:r w:rsidRPr="00110B5C">
        <w:rPr>
          <w:rFonts w:ascii="Trebuchet MS" w:eastAsia="Times New Roman" w:hAnsi="Trebuchet MS" w:cs="Arial"/>
        </w:rPr>
        <w:t xml:space="preserve"> la </w:t>
      </w:r>
      <w:proofErr w:type="spellStart"/>
      <w:r w:rsidRPr="00110B5C">
        <w:rPr>
          <w:rFonts w:ascii="Trebuchet MS" w:eastAsia="Times New Roman" w:hAnsi="Trebuchet MS" w:cs="Arial"/>
        </w:rPr>
        <w:t>alin</w:t>
      </w:r>
      <w:proofErr w:type="spellEnd"/>
      <w:r w:rsidRPr="00110B5C">
        <w:rPr>
          <w:rFonts w:ascii="Trebuchet MS" w:eastAsia="Times New Roman" w:hAnsi="Trebuchet MS" w:cs="Arial"/>
        </w:rPr>
        <w:t xml:space="preserve">. (2) </w:t>
      </w:r>
      <w:proofErr w:type="gramStart"/>
      <w:r w:rsidRPr="00110B5C">
        <w:rPr>
          <w:rFonts w:ascii="Trebuchet MS" w:eastAsia="Times New Roman" w:hAnsi="Trebuchet MS" w:cs="Arial"/>
        </w:rPr>
        <w:t>se</w:t>
      </w:r>
      <w:proofErr w:type="gram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stabilesc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conformitate</w:t>
      </w:r>
      <w:proofErr w:type="spellEnd"/>
      <w:r w:rsidRPr="00110B5C">
        <w:rPr>
          <w:rFonts w:ascii="Trebuchet MS" w:eastAsia="Times New Roman" w:hAnsi="Trebuchet MS" w:cs="Arial"/>
        </w:rPr>
        <w:t xml:space="preserve"> cu </w:t>
      </w:r>
      <w:proofErr w:type="spellStart"/>
      <w:r w:rsidRPr="00110B5C">
        <w:rPr>
          <w:rFonts w:ascii="Trebuchet MS" w:eastAsia="Times New Roman" w:hAnsi="Trebuchet MS" w:cs="Arial"/>
        </w:rPr>
        <w:t>reglementările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legale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vigoare</w:t>
      </w:r>
      <w:proofErr w:type="spellEnd"/>
      <w:r w:rsidR="001B55E2">
        <w:rPr>
          <w:rFonts w:ascii="Trebuchet MS" w:eastAsia="Times New Roman" w:hAnsi="Trebuchet MS" w:cs="Arial"/>
        </w:rPr>
        <w:t xml:space="preserve"> </w:t>
      </w:r>
      <w:proofErr w:type="spellStart"/>
      <w:r w:rsidR="001B55E2">
        <w:rPr>
          <w:rFonts w:ascii="Trebuchet MS" w:eastAsia="Times New Roman" w:hAnsi="Trebuchet MS" w:cs="Arial"/>
        </w:rPr>
        <w:t>și</w:t>
      </w:r>
      <w:proofErr w:type="spellEnd"/>
      <w:r w:rsidR="001B55E2">
        <w:rPr>
          <w:rFonts w:ascii="Trebuchet MS" w:eastAsia="Times New Roman" w:hAnsi="Trebuchet MS" w:cs="Arial"/>
        </w:rPr>
        <w:t xml:space="preserve"> se </w:t>
      </w:r>
      <w:proofErr w:type="spellStart"/>
      <w:r w:rsidR="001B55E2">
        <w:rPr>
          <w:rFonts w:ascii="Trebuchet MS" w:eastAsia="Times New Roman" w:hAnsi="Trebuchet MS" w:cs="Arial"/>
        </w:rPr>
        <w:t>aprobă</w:t>
      </w:r>
      <w:proofErr w:type="spellEnd"/>
      <w:r w:rsidR="001B55E2">
        <w:rPr>
          <w:rFonts w:ascii="Trebuchet MS" w:eastAsia="Times New Roman" w:hAnsi="Trebuchet MS" w:cs="Arial"/>
        </w:rPr>
        <w:t xml:space="preserve"> de </w:t>
      </w:r>
      <w:proofErr w:type="spellStart"/>
      <w:r w:rsidR="001B55E2">
        <w:rPr>
          <w:rFonts w:ascii="Trebuchet MS" w:eastAsia="Times New Roman" w:hAnsi="Trebuchet MS" w:cs="Arial"/>
        </w:rPr>
        <w:t>consiliul</w:t>
      </w:r>
      <w:proofErr w:type="spellEnd"/>
      <w:r w:rsidR="001B55E2">
        <w:rPr>
          <w:rFonts w:ascii="Trebuchet MS" w:eastAsia="Times New Roman" w:hAnsi="Trebuchet MS" w:cs="Arial"/>
        </w:rPr>
        <w:t xml:space="preserve"> de </w:t>
      </w:r>
      <w:proofErr w:type="spellStart"/>
      <w:r w:rsidR="001B55E2">
        <w:rPr>
          <w:rFonts w:ascii="Trebuchet MS" w:eastAsia="Times New Roman" w:hAnsi="Trebuchet MS" w:cs="Arial"/>
        </w:rPr>
        <w:t>administrație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Pr="00110B5C" w:rsidRDefault="00110B5C" w:rsidP="00E90B2A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(4)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A87EA6">
        <w:rPr>
          <w:rFonts w:ascii="Trebuchet MS" w:eastAsia="Times New Roman" w:hAnsi="Trebuchet MS" w:cs="Arial"/>
          <w:i/>
        </w:rPr>
        <w:t>Regia</w:t>
      </w:r>
      <w:proofErr w:type="spellEnd"/>
      <w:r w:rsidR="00A87EA6" w:rsidRPr="00110B5C">
        <w:rPr>
          <w:rFonts w:ascii="Trebuchet MS" w:eastAsia="Times New Roman" w:hAnsi="Trebuchet MS" w:cs="Arial"/>
        </w:rPr>
        <w:t xml:space="preserve"> </w:t>
      </w:r>
      <w:r w:rsidRPr="00110B5C">
        <w:rPr>
          <w:rFonts w:ascii="Trebuchet MS" w:eastAsia="Times New Roman" w:hAnsi="Trebuchet MS" w:cs="Arial"/>
        </w:rPr>
        <w:t xml:space="preserve">are </w:t>
      </w:r>
      <w:proofErr w:type="spellStart"/>
      <w:r w:rsidRPr="00110B5C">
        <w:rPr>
          <w:rFonts w:ascii="Trebuchet MS" w:eastAsia="Times New Roman" w:hAnsi="Trebuchet MS" w:cs="Arial"/>
        </w:rPr>
        <w:t>obligaţia</w:t>
      </w:r>
      <w:proofErr w:type="spellEnd"/>
      <w:r w:rsidRPr="00110B5C">
        <w:rPr>
          <w:rFonts w:ascii="Trebuchet MS" w:eastAsia="Times New Roman" w:hAnsi="Trebuchet MS" w:cs="Arial"/>
        </w:rPr>
        <w:t xml:space="preserve"> de a face </w:t>
      </w:r>
      <w:proofErr w:type="spellStart"/>
      <w:r w:rsidRPr="00110B5C">
        <w:rPr>
          <w:rFonts w:ascii="Trebuchet MS" w:eastAsia="Times New Roman" w:hAnsi="Trebuchet MS" w:cs="Arial"/>
        </w:rPr>
        <w:t>publice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tarifele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prevăzute</w:t>
      </w:r>
      <w:proofErr w:type="spellEnd"/>
      <w:r w:rsidRPr="00110B5C">
        <w:rPr>
          <w:rFonts w:ascii="Trebuchet MS" w:eastAsia="Times New Roman" w:hAnsi="Trebuchet MS" w:cs="Arial"/>
        </w:rPr>
        <w:t xml:space="preserve"> la </w:t>
      </w:r>
      <w:proofErr w:type="spellStart"/>
      <w:r w:rsidRPr="00110B5C">
        <w:rPr>
          <w:rFonts w:ascii="Trebuchet MS" w:eastAsia="Times New Roman" w:hAnsi="Trebuchet MS" w:cs="Arial"/>
        </w:rPr>
        <w:t>alin</w:t>
      </w:r>
      <w:proofErr w:type="spellEnd"/>
      <w:r w:rsidRPr="00110B5C">
        <w:rPr>
          <w:rFonts w:ascii="Trebuchet MS" w:eastAsia="Times New Roman" w:hAnsi="Trebuchet MS" w:cs="Arial"/>
        </w:rPr>
        <w:t xml:space="preserve">. (3), </w:t>
      </w:r>
      <w:proofErr w:type="spellStart"/>
      <w:r w:rsidRPr="00110B5C">
        <w:rPr>
          <w:rFonts w:ascii="Trebuchet MS" w:eastAsia="Times New Roman" w:hAnsi="Trebuchet MS" w:cs="Arial"/>
        </w:rPr>
        <w:t>precum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facilităţile</w:t>
      </w:r>
      <w:proofErr w:type="spellEnd"/>
      <w:r w:rsidRPr="00110B5C">
        <w:rPr>
          <w:rFonts w:ascii="Trebuchet MS" w:eastAsia="Times New Roman" w:hAnsi="Trebuchet MS" w:cs="Arial"/>
        </w:rPr>
        <w:t xml:space="preserve"> care se </w:t>
      </w:r>
      <w:proofErr w:type="spellStart"/>
      <w:r w:rsidRPr="00110B5C">
        <w:rPr>
          <w:rFonts w:ascii="Trebuchet MS" w:eastAsia="Times New Roman" w:hAnsi="Trebuchet MS" w:cs="Arial"/>
        </w:rPr>
        <w:t>acordă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privind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plata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acestor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tarife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Pr="00110B5C" w:rsidRDefault="00110B5C" w:rsidP="0006283D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(5)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Facilităţile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prevăzute</w:t>
      </w:r>
      <w:proofErr w:type="spellEnd"/>
      <w:r w:rsidRPr="00110B5C">
        <w:rPr>
          <w:rFonts w:ascii="Trebuchet MS" w:eastAsia="Times New Roman" w:hAnsi="Trebuchet MS" w:cs="Arial"/>
        </w:rPr>
        <w:t xml:space="preserve"> la </w:t>
      </w:r>
      <w:proofErr w:type="spellStart"/>
      <w:r w:rsidRPr="00110B5C">
        <w:rPr>
          <w:rFonts w:ascii="Trebuchet MS" w:eastAsia="Times New Roman" w:hAnsi="Trebuchet MS" w:cs="Arial"/>
        </w:rPr>
        <w:t>alin</w:t>
      </w:r>
      <w:proofErr w:type="spellEnd"/>
      <w:r w:rsidRPr="00110B5C">
        <w:rPr>
          <w:rFonts w:ascii="Trebuchet MS" w:eastAsia="Times New Roman" w:hAnsi="Trebuchet MS" w:cs="Arial"/>
        </w:rPr>
        <w:t xml:space="preserve">. (4) </w:t>
      </w:r>
      <w:proofErr w:type="gramStart"/>
      <w:r w:rsidRPr="00110B5C">
        <w:rPr>
          <w:rFonts w:ascii="Trebuchet MS" w:eastAsia="Times New Roman" w:hAnsi="Trebuchet MS" w:cs="Arial"/>
        </w:rPr>
        <w:t>se</w:t>
      </w:r>
      <w:proofErr w:type="gram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acordă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mod </w:t>
      </w:r>
      <w:proofErr w:type="spellStart"/>
      <w:r w:rsidRPr="00110B5C">
        <w:rPr>
          <w:rFonts w:ascii="Trebuchet MS" w:eastAsia="Times New Roman" w:hAnsi="Trebuchet MS" w:cs="Arial"/>
        </w:rPr>
        <w:t>nediscriminatoriu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Pr="00110B5C" w:rsidRDefault="00110B5C" w:rsidP="001B55E2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(6)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Fondurile</w:t>
      </w:r>
      <w:proofErr w:type="spellEnd"/>
      <w:r w:rsidRPr="00110B5C">
        <w:rPr>
          <w:rFonts w:ascii="Trebuchet MS" w:eastAsia="Times New Roman" w:hAnsi="Trebuchet MS" w:cs="Arial"/>
        </w:rPr>
        <w:t xml:space="preserve"> de la </w:t>
      </w:r>
      <w:proofErr w:type="spellStart"/>
      <w:r w:rsidRPr="00110B5C">
        <w:rPr>
          <w:rFonts w:ascii="Trebuchet MS" w:eastAsia="Times New Roman" w:hAnsi="Trebuchet MS" w:cs="Arial"/>
        </w:rPr>
        <w:t>bugetul</w:t>
      </w:r>
      <w:proofErr w:type="spellEnd"/>
      <w:r w:rsidRPr="00110B5C">
        <w:rPr>
          <w:rFonts w:ascii="Trebuchet MS" w:eastAsia="Times New Roman" w:hAnsi="Trebuchet MS" w:cs="Arial"/>
        </w:rPr>
        <w:t xml:space="preserve"> de stat, </w:t>
      </w:r>
      <w:proofErr w:type="spellStart"/>
      <w:r w:rsidRPr="00110B5C">
        <w:rPr>
          <w:rFonts w:ascii="Trebuchet MS" w:eastAsia="Times New Roman" w:hAnsi="Trebuchet MS" w:cs="Arial"/>
        </w:rPr>
        <w:t>necesare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pentru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desfăşurarea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activităţilor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având</w:t>
      </w:r>
      <w:proofErr w:type="spellEnd"/>
      <w:r w:rsidRPr="00110B5C">
        <w:rPr>
          <w:rFonts w:ascii="Trebuchet MS" w:eastAsia="Times New Roman" w:hAnsi="Trebuchet MS" w:cs="Arial"/>
        </w:rPr>
        <w:t xml:space="preserve"> ca </w:t>
      </w:r>
      <w:proofErr w:type="spellStart"/>
      <w:r w:rsidRPr="00110B5C">
        <w:rPr>
          <w:rFonts w:ascii="Trebuchet MS" w:eastAsia="Times New Roman" w:hAnsi="Trebuchet MS" w:cs="Arial"/>
        </w:rPr>
        <w:t>scop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ducerea</w:t>
      </w:r>
      <w:proofErr w:type="spellEnd"/>
      <w:r w:rsidRPr="00110B5C">
        <w:rPr>
          <w:rFonts w:ascii="Trebuchet MS" w:eastAsia="Times New Roman" w:hAnsi="Trebuchet MS" w:cs="Arial"/>
        </w:rPr>
        <w:t xml:space="preserve"> la </w:t>
      </w:r>
      <w:proofErr w:type="spellStart"/>
      <w:r w:rsidRPr="00110B5C">
        <w:rPr>
          <w:rFonts w:ascii="Trebuchet MS" w:eastAsia="Times New Roman" w:hAnsi="Trebuchet MS" w:cs="Arial"/>
        </w:rPr>
        <w:t>îndeplinire</w:t>
      </w:r>
      <w:proofErr w:type="spellEnd"/>
      <w:r w:rsidRPr="00110B5C">
        <w:rPr>
          <w:rFonts w:ascii="Trebuchet MS" w:eastAsia="Times New Roman" w:hAnsi="Trebuchet MS" w:cs="Arial"/>
        </w:rPr>
        <w:t xml:space="preserve"> a </w:t>
      </w:r>
      <w:proofErr w:type="spellStart"/>
      <w:r w:rsidRPr="00110B5C">
        <w:rPr>
          <w:rFonts w:ascii="Trebuchet MS" w:eastAsia="Times New Roman" w:hAnsi="Trebuchet MS" w:cs="Arial"/>
        </w:rPr>
        <w:t>obligaţiilor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revin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statului</w:t>
      </w:r>
      <w:proofErr w:type="spellEnd"/>
      <w:r w:rsidRPr="00110B5C">
        <w:rPr>
          <w:rFonts w:ascii="Trebuchet MS" w:eastAsia="Times New Roman" w:hAnsi="Trebuchet MS" w:cs="Arial"/>
        </w:rPr>
        <w:t xml:space="preserve"> din </w:t>
      </w:r>
      <w:proofErr w:type="spellStart"/>
      <w:r w:rsidRPr="00110B5C">
        <w:rPr>
          <w:rFonts w:ascii="Trebuchet MS" w:eastAsia="Times New Roman" w:hAnsi="Trebuchet MS" w:cs="Arial"/>
        </w:rPr>
        <w:t>acordurile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convenţiile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internaţionale</w:t>
      </w:r>
      <w:proofErr w:type="spellEnd"/>
      <w:r w:rsidRPr="00110B5C">
        <w:rPr>
          <w:rFonts w:ascii="Trebuchet MS" w:eastAsia="Times New Roman" w:hAnsi="Trebuchet MS" w:cs="Arial"/>
        </w:rPr>
        <w:t xml:space="preserve"> la care </w:t>
      </w:r>
      <w:proofErr w:type="spellStart"/>
      <w:r w:rsidRPr="00110B5C">
        <w:rPr>
          <w:rFonts w:ascii="Trebuchet MS" w:eastAsia="Times New Roman" w:hAnsi="Trebuchet MS" w:cs="Arial"/>
        </w:rPr>
        <w:t>România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este</w:t>
      </w:r>
      <w:proofErr w:type="spellEnd"/>
      <w:r w:rsidRPr="00110B5C">
        <w:rPr>
          <w:rFonts w:ascii="Trebuchet MS" w:eastAsia="Times New Roman" w:hAnsi="Trebuchet MS" w:cs="Arial"/>
        </w:rPr>
        <w:t xml:space="preserve"> parte, care </w:t>
      </w:r>
      <w:proofErr w:type="spellStart"/>
      <w:r w:rsidRPr="00110B5C">
        <w:rPr>
          <w:rFonts w:ascii="Trebuchet MS" w:eastAsia="Times New Roman" w:hAnsi="Trebuchet MS" w:cs="Arial"/>
        </w:rPr>
        <w:t>i</w:t>
      </w:r>
      <w:proofErr w:type="spellEnd"/>
      <w:r w:rsidRPr="00110B5C">
        <w:rPr>
          <w:rFonts w:ascii="Trebuchet MS" w:eastAsia="Times New Roman" w:hAnsi="Trebuchet MS" w:cs="Arial"/>
        </w:rPr>
        <w:t xml:space="preserve">-au </w:t>
      </w:r>
      <w:proofErr w:type="spellStart"/>
      <w:r w:rsidRPr="00110B5C">
        <w:rPr>
          <w:rFonts w:ascii="Trebuchet MS" w:eastAsia="Times New Roman" w:hAnsi="Trebuchet MS" w:cs="Arial"/>
        </w:rPr>
        <w:t>fost</w:t>
      </w:r>
      <w:proofErr w:type="spellEnd"/>
      <w:r w:rsidRPr="00110B5C">
        <w:rPr>
          <w:rFonts w:ascii="Trebuchet MS" w:eastAsia="Times New Roman" w:hAnsi="Trebuchet MS" w:cs="Arial"/>
        </w:rPr>
        <w:t xml:space="preserve"> delegate de </w:t>
      </w:r>
      <w:proofErr w:type="spellStart"/>
      <w:r w:rsidRPr="00110B5C">
        <w:rPr>
          <w:rFonts w:ascii="Trebuchet MS" w:eastAsia="Times New Roman" w:hAnsi="Trebuchet MS" w:cs="Arial"/>
        </w:rPr>
        <w:t>către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Ministerul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Transporturilor</w:t>
      </w:r>
      <w:proofErr w:type="spellEnd"/>
      <w:r w:rsidRPr="00110B5C">
        <w:rPr>
          <w:rFonts w:ascii="Trebuchet MS" w:eastAsia="Times New Roman" w:hAnsi="Trebuchet MS" w:cs="Arial"/>
        </w:rPr>
        <w:t xml:space="preserve">, se </w:t>
      </w:r>
      <w:proofErr w:type="spellStart"/>
      <w:r w:rsidRPr="00110B5C">
        <w:rPr>
          <w:rFonts w:ascii="Trebuchet MS" w:eastAsia="Times New Roman" w:hAnsi="Trebuchet MS" w:cs="Arial"/>
        </w:rPr>
        <w:t>alocă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conformitate</w:t>
      </w:r>
      <w:proofErr w:type="spellEnd"/>
      <w:r w:rsidRPr="00110B5C">
        <w:rPr>
          <w:rFonts w:ascii="Trebuchet MS" w:eastAsia="Times New Roman" w:hAnsi="Trebuchet MS" w:cs="Arial"/>
        </w:rPr>
        <w:t xml:space="preserve"> cu </w:t>
      </w:r>
      <w:proofErr w:type="spellStart"/>
      <w:r w:rsidRPr="00110B5C">
        <w:rPr>
          <w:rFonts w:ascii="Trebuchet MS" w:eastAsia="Times New Roman" w:hAnsi="Trebuchet MS" w:cs="Arial"/>
        </w:rPr>
        <w:t>legislaţia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vigoare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pe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bază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decont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cheltuieli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pentru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fiecare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activitate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Pr="00110B5C" w:rsidRDefault="00110B5C" w:rsidP="001B55E2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(7)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A87EA6">
        <w:rPr>
          <w:rFonts w:ascii="Trebuchet MS" w:eastAsia="Times New Roman" w:hAnsi="Trebuchet MS" w:cs="Arial"/>
          <w:i/>
        </w:rPr>
        <w:t>Regia</w:t>
      </w:r>
      <w:proofErr w:type="spellEnd"/>
      <w:r w:rsidR="00A87EA6">
        <w:rPr>
          <w:rFonts w:ascii="Trebuchet MS" w:eastAsia="Times New Roman" w:hAnsi="Trebuchet MS" w:cs="Arial"/>
          <w:i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poate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realiza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dispune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venituri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cheltuieli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valută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condiţiile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legii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Pr="00110B5C" w:rsidRDefault="00110B5C" w:rsidP="00885F8C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>(8)</w:t>
      </w:r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A87EA6">
        <w:rPr>
          <w:rFonts w:ascii="Trebuchet MS" w:eastAsia="Times New Roman" w:hAnsi="Trebuchet MS" w:cs="Arial"/>
          <w:i/>
        </w:rPr>
        <w:t>Regia</w:t>
      </w:r>
      <w:proofErr w:type="spellEnd"/>
      <w:r w:rsidR="001B55E2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poate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contracta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credite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bancare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>/</w:t>
      </w:r>
      <w:proofErr w:type="spellStart"/>
      <w:r w:rsidRPr="00110B5C">
        <w:rPr>
          <w:rFonts w:ascii="Trebuchet MS" w:eastAsia="Times New Roman" w:hAnsi="Trebuchet MS" w:cs="Arial"/>
        </w:rPr>
        <w:t>sau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împrumuturi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lei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valută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Pr="00110B5C" w:rsidRDefault="00110B5C" w:rsidP="00885F8C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lastRenderedPageBreak/>
        <w:t xml:space="preserve">Art. </w:t>
      </w:r>
      <w:r w:rsidR="001B55E2">
        <w:rPr>
          <w:rFonts w:ascii="Trebuchet MS" w:eastAsia="Times New Roman" w:hAnsi="Trebuchet MS" w:cs="Arial"/>
          <w:b/>
          <w:bCs/>
        </w:rPr>
        <w:t>5</w:t>
      </w:r>
      <w:r w:rsidRPr="00110B5C">
        <w:rPr>
          <w:rFonts w:ascii="Trebuchet MS" w:eastAsia="Times New Roman" w:hAnsi="Trebuchet MS" w:cs="Arial"/>
          <w:b/>
          <w:bCs/>
        </w:rPr>
        <w:t>.</w:t>
      </w:r>
      <w:r w:rsidRPr="00110B5C">
        <w:rPr>
          <w:rFonts w:ascii="Trebuchet MS" w:eastAsia="Times New Roman" w:hAnsi="Trebuchet MS" w:cs="Arial"/>
        </w:rPr>
        <w:t xml:space="preserve"> - </w:t>
      </w:r>
      <w:proofErr w:type="spellStart"/>
      <w:r w:rsidRPr="00110B5C">
        <w:rPr>
          <w:rFonts w:ascii="Trebuchet MS" w:eastAsia="Times New Roman" w:hAnsi="Trebuchet MS" w:cs="Arial"/>
        </w:rPr>
        <w:t>Salarizarea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personalului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angajat</w:t>
      </w:r>
      <w:proofErr w:type="spellEnd"/>
      <w:r w:rsidRPr="00110B5C">
        <w:rPr>
          <w:rFonts w:ascii="Trebuchet MS" w:eastAsia="Times New Roman" w:hAnsi="Trebuchet MS" w:cs="Arial"/>
        </w:rPr>
        <w:t xml:space="preserve"> al </w:t>
      </w:r>
      <w:proofErr w:type="spellStart"/>
      <w:r w:rsidR="00A87EA6">
        <w:rPr>
          <w:rFonts w:ascii="Trebuchet MS" w:eastAsia="Times New Roman" w:hAnsi="Trebuchet MS" w:cs="Arial"/>
          <w:i/>
        </w:rPr>
        <w:t>Regiei</w:t>
      </w:r>
      <w:proofErr w:type="spellEnd"/>
      <w:r w:rsidR="00A87EA6" w:rsidRPr="00110B5C">
        <w:rPr>
          <w:rFonts w:ascii="Trebuchet MS" w:eastAsia="Times New Roman" w:hAnsi="Trebuchet MS" w:cs="Arial"/>
        </w:rPr>
        <w:t xml:space="preserve"> </w:t>
      </w:r>
      <w:r w:rsidRPr="00110B5C">
        <w:rPr>
          <w:rFonts w:ascii="Trebuchet MS" w:eastAsia="Times New Roman" w:hAnsi="Trebuchet MS" w:cs="Arial"/>
        </w:rPr>
        <w:t xml:space="preserve">se face </w:t>
      </w:r>
      <w:proofErr w:type="spellStart"/>
      <w:r w:rsidRPr="00110B5C">
        <w:rPr>
          <w:rFonts w:ascii="Trebuchet MS" w:eastAsia="Times New Roman" w:hAnsi="Trebuchet MS" w:cs="Arial"/>
        </w:rPr>
        <w:t>pe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bază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negociere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conformitate</w:t>
      </w:r>
      <w:proofErr w:type="spellEnd"/>
      <w:r w:rsidRPr="00110B5C">
        <w:rPr>
          <w:rFonts w:ascii="Trebuchet MS" w:eastAsia="Times New Roman" w:hAnsi="Trebuchet MS" w:cs="Arial"/>
        </w:rPr>
        <w:t xml:space="preserve"> cu </w:t>
      </w:r>
      <w:proofErr w:type="spellStart"/>
      <w:r w:rsidRPr="00110B5C">
        <w:rPr>
          <w:rFonts w:ascii="Trebuchet MS" w:eastAsia="Times New Roman" w:hAnsi="Trebuchet MS" w:cs="Arial"/>
        </w:rPr>
        <w:t>prevederile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legale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vigoare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ale </w:t>
      </w:r>
      <w:proofErr w:type="spellStart"/>
      <w:r w:rsidRPr="00110B5C">
        <w:rPr>
          <w:rFonts w:ascii="Trebuchet MS" w:eastAsia="Times New Roman" w:hAnsi="Trebuchet MS" w:cs="Arial"/>
        </w:rPr>
        <w:t>contractului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colectiv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muncă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Pr="00110B5C" w:rsidRDefault="00110B5C" w:rsidP="001B55E2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 xml:space="preserve">Art. </w:t>
      </w:r>
      <w:r w:rsidR="001B55E2">
        <w:rPr>
          <w:rFonts w:ascii="Trebuchet MS" w:eastAsia="Times New Roman" w:hAnsi="Trebuchet MS" w:cs="Arial"/>
          <w:b/>
          <w:bCs/>
        </w:rPr>
        <w:t>6</w:t>
      </w:r>
      <w:r w:rsidRPr="00110B5C">
        <w:rPr>
          <w:rFonts w:ascii="Trebuchet MS" w:eastAsia="Times New Roman" w:hAnsi="Trebuchet MS" w:cs="Arial"/>
          <w:b/>
          <w:bCs/>
        </w:rPr>
        <w:t>.</w:t>
      </w:r>
      <w:r w:rsidRPr="00110B5C">
        <w:rPr>
          <w:rFonts w:ascii="Trebuchet MS" w:eastAsia="Times New Roman" w:hAnsi="Trebuchet MS" w:cs="Arial"/>
        </w:rPr>
        <w:t xml:space="preserve"> - </w:t>
      </w:r>
      <w:proofErr w:type="spellStart"/>
      <w:r w:rsidR="00A87EA6">
        <w:rPr>
          <w:rFonts w:ascii="Trebuchet MS" w:eastAsia="Times New Roman" w:hAnsi="Trebuchet MS" w:cs="Arial"/>
          <w:i/>
        </w:rPr>
        <w:t>Regia</w:t>
      </w:r>
      <w:proofErr w:type="spellEnd"/>
      <w:r w:rsidR="001B55E2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poate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încheie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contracte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sau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convenţii</w:t>
      </w:r>
      <w:proofErr w:type="spellEnd"/>
      <w:r w:rsidRPr="00110B5C">
        <w:rPr>
          <w:rFonts w:ascii="Trebuchet MS" w:eastAsia="Times New Roman" w:hAnsi="Trebuchet MS" w:cs="Arial"/>
        </w:rPr>
        <w:t xml:space="preserve"> cu </w:t>
      </w:r>
      <w:proofErr w:type="spellStart"/>
      <w:r w:rsidRPr="00110B5C">
        <w:rPr>
          <w:rFonts w:ascii="Trebuchet MS" w:eastAsia="Times New Roman" w:hAnsi="Trebuchet MS" w:cs="Arial"/>
        </w:rPr>
        <w:t>alte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organisme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cu </w:t>
      </w:r>
      <w:proofErr w:type="spellStart"/>
      <w:r w:rsidR="001B55E2">
        <w:rPr>
          <w:rFonts w:ascii="Trebuchet MS" w:eastAsia="Times New Roman" w:hAnsi="Trebuchet MS" w:cs="Arial"/>
        </w:rPr>
        <w:t>operatori</w:t>
      </w:r>
      <w:proofErr w:type="spellEnd"/>
      <w:r w:rsidR="001B55E2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economici</w:t>
      </w:r>
      <w:proofErr w:type="spellEnd"/>
      <w:r w:rsidRPr="00110B5C">
        <w:rPr>
          <w:rFonts w:ascii="Trebuchet MS" w:eastAsia="Times New Roman" w:hAnsi="Trebuchet MS" w:cs="Arial"/>
        </w:rPr>
        <w:t xml:space="preserve"> din </w:t>
      </w:r>
      <w:proofErr w:type="spellStart"/>
      <w:r w:rsidRPr="00110B5C">
        <w:rPr>
          <w:rFonts w:ascii="Trebuchet MS" w:eastAsia="Times New Roman" w:hAnsi="Trebuchet MS" w:cs="Arial"/>
        </w:rPr>
        <w:t>ţară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din </w:t>
      </w:r>
      <w:proofErr w:type="spellStart"/>
      <w:r w:rsidRPr="00110B5C">
        <w:rPr>
          <w:rFonts w:ascii="Trebuchet MS" w:eastAsia="Times New Roman" w:hAnsi="Trebuchet MS" w:cs="Arial"/>
        </w:rPr>
        <w:t>străinătate</w:t>
      </w:r>
      <w:proofErr w:type="spellEnd"/>
      <w:r w:rsidRPr="00110B5C">
        <w:rPr>
          <w:rFonts w:ascii="Trebuchet MS" w:eastAsia="Times New Roman" w:hAnsi="Trebuchet MS" w:cs="Arial"/>
        </w:rPr>
        <w:t xml:space="preserve">,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vederea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colaborării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cooperării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pe</w:t>
      </w:r>
      <w:proofErr w:type="spellEnd"/>
      <w:r w:rsidRPr="00110B5C">
        <w:rPr>
          <w:rFonts w:ascii="Trebuchet MS" w:eastAsia="Times New Roman" w:hAnsi="Trebuchet MS" w:cs="Arial"/>
        </w:rPr>
        <w:t xml:space="preserve"> plan </w:t>
      </w:r>
      <w:proofErr w:type="spellStart"/>
      <w:r w:rsidRPr="00110B5C">
        <w:rPr>
          <w:rFonts w:ascii="Trebuchet MS" w:eastAsia="Times New Roman" w:hAnsi="Trebuchet MS" w:cs="Arial"/>
        </w:rPr>
        <w:t>naţional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sau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internaţional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domeniul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său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activitate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în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condiţiile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prevăzute</w:t>
      </w:r>
      <w:proofErr w:type="spellEnd"/>
      <w:r w:rsidRPr="00110B5C">
        <w:rPr>
          <w:rFonts w:ascii="Trebuchet MS" w:eastAsia="Times New Roman" w:hAnsi="Trebuchet MS" w:cs="Arial"/>
        </w:rPr>
        <w:t xml:space="preserve"> de </w:t>
      </w:r>
      <w:proofErr w:type="spellStart"/>
      <w:r w:rsidRPr="00110B5C">
        <w:rPr>
          <w:rFonts w:ascii="Trebuchet MS" w:eastAsia="Times New Roman" w:hAnsi="Trebuchet MS" w:cs="Arial"/>
        </w:rPr>
        <w:t>lege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110B5C" w:rsidRPr="00110B5C" w:rsidRDefault="001B55E2" w:rsidP="001B55E2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  <w:b/>
          <w:bCs/>
        </w:rPr>
        <w:t>Art. 7</w:t>
      </w:r>
      <w:r w:rsidR="00110B5C" w:rsidRPr="00110B5C">
        <w:rPr>
          <w:rFonts w:ascii="Trebuchet MS" w:eastAsia="Times New Roman" w:hAnsi="Trebuchet MS" w:cs="Arial"/>
          <w:b/>
          <w:bCs/>
        </w:rPr>
        <w:t>.</w:t>
      </w:r>
      <w:r w:rsidR="00110B5C" w:rsidRPr="00110B5C">
        <w:rPr>
          <w:rFonts w:ascii="Trebuchet MS" w:eastAsia="Times New Roman" w:hAnsi="Trebuchet MS" w:cs="Arial"/>
        </w:rPr>
        <w:t xml:space="preserve"> - </w:t>
      </w:r>
      <w:proofErr w:type="spellStart"/>
      <w:r w:rsidR="00110B5C" w:rsidRPr="00110B5C">
        <w:rPr>
          <w:rFonts w:ascii="Trebuchet MS" w:eastAsia="Times New Roman" w:hAnsi="Trebuchet MS" w:cs="Arial"/>
        </w:rPr>
        <w:t>Emblema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A87EA6">
        <w:rPr>
          <w:rFonts w:ascii="Trebuchet MS" w:eastAsia="Times New Roman" w:hAnsi="Trebuchet MS" w:cs="Arial"/>
          <w:i/>
        </w:rPr>
        <w:t>Regiei</w:t>
      </w:r>
      <w:proofErr w:type="spellEnd"/>
      <w:r w:rsidR="00A87EA6" w:rsidRPr="00110B5C">
        <w:rPr>
          <w:rFonts w:ascii="Trebuchet MS" w:eastAsia="Times New Roman" w:hAnsi="Trebuchet MS" w:cs="Arial"/>
        </w:rPr>
        <w:t xml:space="preserve"> </w:t>
      </w:r>
      <w:proofErr w:type="spellStart"/>
      <w:proofErr w:type="gramStart"/>
      <w:r w:rsidR="00110B5C" w:rsidRPr="00110B5C">
        <w:rPr>
          <w:rFonts w:ascii="Trebuchet MS" w:eastAsia="Times New Roman" w:hAnsi="Trebuchet MS" w:cs="Arial"/>
        </w:rPr>
        <w:t>este</w:t>
      </w:r>
      <w:proofErr w:type="spellEnd"/>
      <w:proofErr w:type="gram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prevăzută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în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anexa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 </w:t>
      </w:r>
      <w:proofErr w:type="spellStart"/>
      <w:r w:rsidR="00110B5C" w:rsidRPr="00110B5C">
        <w:rPr>
          <w:rFonts w:ascii="Trebuchet MS" w:eastAsia="Times New Roman" w:hAnsi="Trebuchet MS" w:cs="Arial"/>
        </w:rPr>
        <w:t>nr</w:t>
      </w:r>
      <w:proofErr w:type="spellEnd"/>
      <w:r w:rsidR="00110B5C" w:rsidRPr="00110B5C">
        <w:rPr>
          <w:rFonts w:ascii="Trebuchet MS" w:eastAsia="Times New Roman" w:hAnsi="Trebuchet MS" w:cs="Arial"/>
        </w:rPr>
        <w:t xml:space="preserve">. 2.  </w:t>
      </w:r>
    </w:p>
    <w:p w:rsidR="00110B5C" w:rsidRPr="00110B5C" w:rsidRDefault="00110B5C" w:rsidP="001B55E2">
      <w:pPr>
        <w:spacing w:after="120" w:line="276" w:lineRule="auto"/>
        <w:ind w:firstLine="720"/>
        <w:jc w:val="both"/>
        <w:rPr>
          <w:rFonts w:ascii="Trebuchet MS" w:eastAsia="Times New Roman" w:hAnsi="Trebuchet MS" w:cs="Arial"/>
        </w:rPr>
      </w:pPr>
      <w:r w:rsidRPr="00110B5C">
        <w:rPr>
          <w:rFonts w:ascii="Trebuchet MS" w:eastAsia="Times New Roman" w:hAnsi="Trebuchet MS" w:cs="Arial"/>
          <w:b/>
          <w:bCs/>
        </w:rPr>
        <w:t xml:space="preserve">Art. </w:t>
      </w:r>
      <w:r w:rsidR="001B55E2">
        <w:rPr>
          <w:rFonts w:ascii="Trebuchet MS" w:eastAsia="Times New Roman" w:hAnsi="Trebuchet MS" w:cs="Arial"/>
          <w:b/>
          <w:bCs/>
        </w:rPr>
        <w:t>8</w:t>
      </w:r>
      <w:r w:rsidRPr="00110B5C">
        <w:rPr>
          <w:rFonts w:ascii="Trebuchet MS" w:eastAsia="Times New Roman" w:hAnsi="Trebuchet MS" w:cs="Arial"/>
          <w:b/>
          <w:bCs/>
        </w:rPr>
        <w:t>.</w:t>
      </w:r>
      <w:r w:rsidRPr="00110B5C">
        <w:rPr>
          <w:rFonts w:ascii="Trebuchet MS" w:eastAsia="Times New Roman" w:hAnsi="Trebuchet MS" w:cs="Arial"/>
        </w:rPr>
        <w:t xml:space="preserve"> -</w:t>
      </w:r>
      <w:proofErr w:type="gramStart"/>
      <w:r w:rsidRPr="00110B5C">
        <w:rPr>
          <w:rFonts w:ascii="Trebuchet MS" w:eastAsia="Times New Roman" w:hAnsi="Trebuchet MS" w:cs="Arial"/>
        </w:rPr>
        <w:t xml:space="preserve">  </w:t>
      </w:r>
      <w:proofErr w:type="spellStart"/>
      <w:r w:rsidRPr="00110B5C">
        <w:rPr>
          <w:rFonts w:ascii="Trebuchet MS" w:eastAsia="Times New Roman" w:hAnsi="Trebuchet MS" w:cs="Arial"/>
        </w:rPr>
        <w:t>Anexele</w:t>
      </w:r>
      <w:proofErr w:type="spellEnd"/>
      <w:proofErr w:type="gram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nr</w:t>
      </w:r>
      <w:proofErr w:type="spellEnd"/>
      <w:r w:rsidRPr="00110B5C">
        <w:rPr>
          <w:rFonts w:ascii="Trebuchet MS" w:eastAsia="Times New Roman" w:hAnsi="Trebuchet MS" w:cs="Arial"/>
        </w:rPr>
        <w:t xml:space="preserve">. </w:t>
      </w:r>
      <w:proofErr w:type="gramStart"/>
      <w:r w:rsidRPr="00110B5C">
        <w:rPr>
          <w:rFonts w:ascii="Trebuchet MS" w:eastAsia="Times New Roman" w:hAnsi="Trebuchet MS" w:cs="Arial"/>
        </w:rPr>
        <w:t>1</w:t>
      </w:r>
      <w:proofErr w:type="gram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şi</w:t>
      </w:r>
      <w:proofErr w:type="spellEnd"/>
      <w:r w:rsidRPr="00110B5C">
        <w:rPr>
          <w:rFonts w:ascii="Trebuchet MS" w:eastAsia="Times New Roman" w:hAnsi="Trebuchet MS" w:cs="Arial"/>
        </w:rPr>
        <w:t xml:space="preserve"> 2 </w:t>
      </w:r>
      <w:proofErr w:type="spellStart"/>
      <w:r w:rsidRPr="00110B5C">
        <w:rPr>
          <w:rFonts w:ascii="Trebuchet MS" w:eastAsia="Times New Roman" w:hAnsi="Trebuchet MS" w:cs="Arial"/>
        </w:rPr>
        <w:t>fac</w:t>
      </w:r>
      <w:proofErr w:type="spellEnd"/>
      <w:r w:rsidRPr="00110B5C">
        <w:rPr>
          <w:rFonts w:ascii="Trebuchet MS" w:eastAsia="Times New Roman" w:hAnsi="Trebuchet MS" w:cs="Arial"/>
        </w:rPr>
        <w:t xml:space="preserve"> parte </w:t>
      </w:r>
      <w:proofErr w:type="spellStart"/>
      <w:r w:rsidRPr="00110B5C">
        <w:rPr>
          <w:rFonts w:ascii="Trebuchet MS" w:eastAsia="Times New Roman" w:hAnsi="Trebuchet MS" w:cs="Arial"/>
        </w:rPr>
        <w:t>integrantă</w:t>
      </w:r>
      <w:proofErr w:type="spellEnd"/>
      <w:r w:rsidRPr="00110B5C">
        <w:rPr>
          <w:rFonts w:ascii="Trebuchet MS" w:eastAsia="Times New Roman" w:hAnsi="Trebuchet MS" w:cs="Arial"/>
        </w:rPr>
        <w:t xml:space="preserve"> din </w:t>
      </w:r>
      <w:proofErr w:type="spellStart"/>
      <w:r w:rsidRPr="00110B5C">
        <w:rPr>
          <w:rFonts w:ascii="Trebuchet MS" w:eastAsia="Times New Roman" w:hAnsi="Trebuchet MS" w:cs="Arial"/>
        </w:rPr>
        <w:t>prezenta</w:t>
      </w:r>
      <w:proofErr w:type="spellEnd"/>
      <w:r w:rsidRPr="00110B5C">
        <w:rPr>
          <w:rFonts w:ascii="Trebuchet MS" w:eastAsia="Times New Roman" w:hAnsi="Trebuchet MS" w:cs="Arial"/>
        </w:rPr>
        <w:t xml:space="preserve"> </w:t>
      </w:r>
      <w:proofErr w:type="spellStart"/>
      <w:r w:rsidRPr="00110B5C">
        <w:rPr>
          <w:rFonts w:ascii="Trebuchet MS" w:eastAsia="Times New Roman" w:hAnsi="Trebuchet MS" w:cs="Arial"/>
        </w:rPr>
        <w:t>hotărâre</w:t>
      </w:r>
      <w:proofErr w:type="spellEnd"/>
      <w:r w:rsidRPr="00110B5C">
        <w:rPr>
          <w:rFonts w:ascii="Trebuchet MS" w:eastAsia="Times New Roman" w:hAnsi="Trebuchet MS" w:cs="Arial"/>
        </w:rPr>
        <w:t xml:space="preserve">.  </w:t>
      </w:r>
    </w:p>
    <w:p w:rsidR="00277DB7" w:rsidRPr="00277DB7" w:rsidRDefault="00277DB7" w:rsidP="00277DB7">
      <w:pPr>
        <w:ind w:firstLine="720"/>
        <w:jc w:val="both"/>
        <w:rPr>
          <w:rFonts w:ascii="Trebuchet MS" w:hAnsi="Trebuchet MS" w:cs="Arial"/>
        </w:rPr>
      </w:pPr>
      <w:r w:rsidRPr="00277DB7">
        <w:rPr>
          <w:rFonts w:ascii="Trebuchet MS" w:hAnsi="Trebuchet MS" w:cs="Arial"/>
          <w:b/>
          <w:bCs/>
        </w:rPr>
        <w:t>Art.</w:t>
      </w:r>
      <w:r w:rsidR="00885F8C">
        <w:rPr>
          <w:rFonts w:ascii="Trebuchet MS" w:hAnsi="Trebuchet MS" w:cs="Arial"/>
          <w:b/>
          <w:bCs/>
        </w:rPr>
        <w:t xml:space="preserve"> </w:t>
      </w:r>
      <w:r w:rsidRPr="00277DB7">
        <w:rPr>
          <w:rFonts w:ascii="Trebuchet MS" w:hAnsi="Trebuchet MS" w:cs="Arial"/>
          <w:b/>
          <w:bCs/>
        </w:rPr>
        <w:t>9</w:t>
      </w:r>
      <w:r w:rsidR="00885F8C">
        <w:rPr>
          <w:rFonts w:ascii="Trebuchet MS" w:hAnsi="Trebuchet MS" w:cs="Arial"/>
          <w:b/>
          <w:bCs/>
        </w:rPr>
        <w:t xml:space="preserve">. </w:t>
      </w:r>
      <w:r w:rsidR="00885F8C">
        <w:rPr>
          <w:rFonts w:ascii="Trebuchet MS" w:hAnsi="Trebuchet MS" w:cs="Arial"/>
          <w:bCs/>
        </w:rPr>
        <w:t>-</w:t>
      </w:r>
      <w:r w:rsidR="00885F8C">
        <w:rPr>
          <w:rFonts w:ascii="Trebuchet MS" w:hAnsi="Trebuchet MS" w:cs="Arial"/>
          <w:b/>
          <w:bCs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Hotărârea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Guvernului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hyperlink r:id="rId10" w:history="1">
        <w:proofErr w:type="spellStart"/>
        <w:r w:rsidRPr="00277DB7">
          <w:rPr>
            <w:rStyle w:val="Hyperlink"/>
            <w:rFonts w:ascii="Trebuchet MS" w:hAnsi="Trebuchet MS" w:cs="Arial"/>
            <w:color w:val="auto"/>
            <w:u w:val="none"/>
          </w:rPr>
          <w:t>nr</w:t>
        </w:r>
        <w:proofErr w:type="spellEnd"/>
        <w:r w:rsidRPr="00277DB7">
          <w:rPr>
            <w:rStyle w:val="Hyperlink"/>
            <w:rFonts w:ascii="Trebuchet MS" w:hAnsi="Trebuchet MS" w:cs="Arial"/>
            <w:color w:val="auto"/>
            <w:u w:val="none"/>
          </w:rPr>
          <w:t>. 21/2015</w:t>
        </w:r>
      </w:hyperlink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privind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organizarea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funcţionarea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Ministerului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Transporturilor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publicată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în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Monitorul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Oficial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al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României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Partea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I,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nr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. 50 din 21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ianuarie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2015, cu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modificările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completările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ulterioare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, </w:t>
      </w:r>
      <w:proofErr w:type="gram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se</w:t>
      </w:r>
      <w:proofErr w:type="gram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completează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după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 xml:space="preserve"> cum </w:t>
      </w:r>
      <w:proofErr w:type="spellStart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urmează</w:t>
      </w:r>
      <w:proofErr w:type="spellEnd"/>
      <w:r w:rsidRPr="00277DB7">
        <w:rPr>
          <w:rStyle w:val="l5def3"/>
          <w:rFonts w:ascii="Trebuchet MS" w:hAnsi="Trebuchet MS"/>
          <w:color w:val="auto"/>
          <w:sz w:val="22"/>
          <w:szCs w:val="22"/>
        </w:rPr>
        <w:t>:</w:t>
      </w:r>
      <w:r w:rsidRPr="00277DB7">
        <w:rPr>
          <w:rStyle w:val="l5def2"/>
          <w:rFonts w:ascii="Trebuchet MS" w:hAnsi="Trebuchet MS"/>
          <w:color w:val="auto"/>
          <w:sz w:val="22"/>
          <w:szCs w:val="22"/>
        </w:rPr>
        <w:t xml:space="preserve">  </w:t>
      </w:r>
    </w:p>
    <w:p w:rsidR="00277DB7" w:rsidRDefault="00277DB7" w:rsidP="00F40298">
      <w:pPr>
        <w:pStyle w:val="ListParagraph"/>
        <w:numPr>
          <w:ilvl w:val="0"/>
          <w:numId w:val="1"/>
        </w:numPr>
        <w:ind w:left="0" w:firstLine="0"/>
        <w:jc w:val="both"/>
        <w:rPr>
          <w:rFonts w:ascii="Trebuchet MS" w:hAnsi="Trebuchet MS" w:cs="Arial"/>
        </w:rPr>
      </w:pPr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La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anexa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</w:t>
      </w:r>
      <w:hyperlink r:id="rId11" w:history="1">
        <w:proofErr w:type="spellStart"/>
        <w:r w:rsidRPr="00F40298">
          <w:rPr>
            <w:rStyle w:val="Hyperlink"/>
            <w:rFonts w:ascii="Trebuchet MS" w:hAnsi="Trebuchet MS" w:cs="Arial"/>
            <w:color w:val="auto"/>
            <w:u w:val="none"/>
          </w:rPr>
          <w:t>nr</w:t>
        </w:r>
        <w:proofErr w:type="spellEnd"/>
        <w:r w:rsidRPr="00F40298">
          <w:rPr>
            <w:rStyle w:val="Hyperlink"/>
            <w:rFonts w:ascii="Trebuchet MS" w:hAnsi="Trebuchet MS" w:cs="Arial"/>
            <w:color w:val="auto"/>
            <w:u w:val="none"/>
          </w:rPr>
          <w:t>. 2</w:t>
        </w:r>
      </w:hyperlink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la </w:t>
      </w:r>
      <w:hyperlink r:id="rId12" w:history="1">
        <w:proofErr w:type="spellStart"/>
        <w:r w:rsidRPr="00F40298">
          <w:rPr>
            <w:rStyle w:val="Hyperlink"/>
            <w:rFonts w:ascii="Trebuchet MS" w:hAnsi="Trebuchet MS" w:cs="Arial"/>
            <w:color w:val="auto"/>
            <w:u w:val="none"/>
          </w:rPr>
          <w:t>litera</w:t>
        </w:r>
        <w:proofErr w:type="spellEnd"/>
        <w:r w:rsidRPr="00F40298">
          <w:rPr>
            <w:rStyle w:val="Hyperlink"/>
            <w:rFonts w:ascii="Trebuchet MS" w:hAnsi="Trebuchet MS" w:cs="Arial"/>
            <w:color w:val="auto"/>
            <w:u w:val="none"/>
          </w:rPr>
          <w:t xml:space="preserve"> </w:t>
        </w:r>
      </w:hyperlink>
      <w:r w:rsidR="00F40298" w:rsidRPr="00F40298">
        <w:rPr>
          <w:rStyle w:val="l5def5"/>
          <w:rFonts w:ascii="Trebuchet MS" w:hAnsi="Trebuchet MS"/>
          <w:color w:val="auto"/>
          <w:sz w:val="22"/>
          <w:szCs w:val="22"/>
        </w:rPr>
        <w:t>E</w:t>
      </w:r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după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numărul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curent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2</w:t>
      </w:r>
      <w:r w:rsidR="00F40298" w:rsidRPr="00F40298">
        <w:rPr>
          <w:rStyle w:val="l5def5"/>
          <w:rFonts w:ascii="Trebuchet MS" w:hAnsi="Trebuchet MS"/>
          <w:color w:val="auto"/>
          <w:sz w:val="22"/>
          <w:szCs w:val="22"/>
        </w:rPr>
        <w:t>3</w:t>
      </w:r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se introduce un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nou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număr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curent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,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numărul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curent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</w:t>
      </w:r>
      <w:r w:rsidR="00F40298" w:rsidRPr="00F40298">
        <w:rPr>
          <w:rStyle w:val="l5def5"/>
          <w:rFonts w:ascii="Trebuchet MS" w:hAnsi="Trebuchet MS"/>
          <w:color w:val="auto"/>
          <w:sz w:val="22"/>
          <w:szCs w:val="22"/>
        </w:rPr>
        <w:t>24</w:t>
      </w:r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, cu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următorul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cuprins</w:t>
      </w:r>
      <w:proofErr w:type="spellEnd"/>
      <w:r w:rsidRPr="00F40298">
        <w:rPr>
          <w:rStyle w:val="l5def5"/>
          <w:rFonts w:ascii="Trebuchet MS" w:hAnsi="Trebuchet MS"/>
          <w:color w:val="auto"/>
          <w:sz w:val="22"/>
          <w:szCs w:val="22"/>
        </w:rPr>
        <w:t>:</w:t>
      </w:r>
      <w:r w:rsidRPr="00F40298">
        <w:rPr>
          <w:rFonts w:ascii="Trebuchet MS" w:hAnsi="Trebuchet MS" w:cs="Arial"/>
        </w:rPr>
        <w:t xml:space="preserve">  </w:t>
      </w:r>
    </w:p>
    <w:p w:rsidR="00F40298" w:rsidRDefault="00F40298" w:rsidP="00F40298">
      <w:pPr>
        <w:pStyle w:val="ListParagraph"/>
        <w:ind w:left="0"/>
        <w:jc w:val="both"/>
        <w:rPr>
          <w:rFonts w:ascii="Trebuchet MS" w:hAnsi="Trebuchet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3117"/>
      </w:tblGrid>
      <w:tr w:rsidR="00F40298" w:rsidTr="00F40298">
        <w:tc>
          <w:tcPr>
            <w:tcW w:w="535" w:type="dxa"/>
          </w:tcPr>
          <w:p w:rsidR="00F40298" w:rsidRDefault="00F40298" w:rsidP="00F40298">
            <w:pPr>
              <w:pStyle w:val="ListParagraph"/>
              <w:ind w:left="0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24</w:t>
            </w:r>
          </w:p>
        </w:tc>
        <w:tc>
          <w:tcPr>
            <w:tcW w:w="5698" w:type="dxa"/>
          </w:tcPr>
          <w:p w:rsidR="00F40298" w:rsidRPr="00885F8C" w:rsidRDefault="00F40298" w:rsidP="00F40298">
            <w:pPr>
              <w:pStyle w:val="ListParagraph"/>
              <w:ind w:left="0"/>
              <w:jc w:val="both"/>
              <w:rPr>
                <w:rFonts w:ascii="Trebuchet MS" w:hAnsi="Trebuchet MS" w:cs="Arial"/>
              </w:rPr>
            </w:pPr>
            <w:proofErr w:type="spellStart"/>
            <w:r w:rsidRPr="00885F8C">
              <w:rPr>
                <w:rFonts w:ascii="Trebuchet MS" w:eastAsia="Times New Roman" w:hAnsi="Trebuchet MS" w:cs="Arial"/>
                <w:bCs/>
              </w:rPr>
              <w:t>Regia</w:t>
            </w:r>
            <w:proofErr w:type="spellEnd"/>
            <w:r w:rsidRPr="00885F8C">
              <w:rPr>
                <w:rFonts w:ascii="Trebuchet MS" w:eastAsia="Times New Roman" w:hAnsi="Trebuchet MS" w:cs="Arial"/>
                <w:bCs/>
              </w:rPr>
              <w:t xml:space="preserve"> </w:t>
            </w:r>
            <w:proofErr w:type="spellStart"/>
            <w:r w:rsidRPr="00885F8C">
              <w:rPr>
                <w:rFonts w:ascii="Trebuchet MS" w:eastAsia="Times New Roman" w:hAnsi="Trebuchet MS" w:cs="Arial"/>
                <w:bCs/>
              </w:rPr>
              <w:t>Autonomă</w:t>
            </w:r>
            <w:proofErr w:type="spellEnd"/>
            <w:r w:rsidRPr="00885F8C">
              <w:rPr>
                <w:rFonts w:ascii="Trebuchet MS" w:eastAsia="Times New Roman" w:hAnsi="Trebuchet MS" w:cs="Arial"/>
                <w:bCs/>
              </w:rPr>
              <w:t xml:space="preserve"> ”</w:t>
            </w:r>
            <w:proofErr w:type="spellStart"/>
            <w:r w:rsidRPr="00885F8C">
              <w:rPr>
                <w:rFonts w:ascii="Trebuchet MS" w:eastAsia="Times New Roman" w:hAnsi="Trebuchet MS" w:cs="Arial"/>
                <w:bCs/>
              </w:rPr>
              <w:t>Administraţia</w:t>
            </w:r>
            <w:proofErr w:type="spellEnd"/>
            <w:r w:rsidRPr="00885F8C">
              <w:rPr>
                <w:rFonts w:ascii="Trebuchet MS" w:eastAsia="Times New Roman" w:hAnsi="Trebuchet MS" w:cs="Arial"/>
                <w:bCs/>
              </w:rPr>
              <w:t xml:space="preserve"> </w:t>
            </w:r>
            <w:proofErr w:type="spellStart"/>
            <w:r w:rsidRPr="00885F8C">
              <w:rPr>
                <w:rFonts w:ascii="Trebuchet MS" w:eastAsia="Times New Roman" w:hAnsi="Trebuchet MS" w:cs="Arial"/>
                <w:bCs/>
              </w:rPr>
              <w:t>Canalului</w:t>
            </w:r>
            <w:proofErr w:type="spellEnd"/>
            <w:r w:rsidRPr="00885F8C">
              <w:rPr>
                <w:rFonts w:ascii="Trebuchet MS" w:eastAsia="Times New Roman" w:hAnsi="Trebuchet MS" w:cs="Arial"/>
                <w:bCs/>
              </w:rPr>
              <w:t xml:space="preserve"> </w:t>
            </w:r>
            <w:proofErr w:type="spellStart"/>
            <w:r w:rsidRPr="00885F8C">
              <w:rPr>
                <w:rFonts w:ascii="Trebuchet MS" w:eastAsia="Times New Roman" w:hAnsi="Trebuchet MS" w:cs="Arial"/>
                <w:bCs/>
              </w:rPr>
              <w:t>Navigabil</w:t>
            </w:r>
            <w:proofErr w:type="spellEnd"/>
            <w:r w:rsidRPr="00885F8C">
              <w:rPr>
                <w:rFonts w:ascii="Trebuchet MS" w:eastAsia="Times New Roman" w:hAnsi="Trebuchet MS" w:cs="Arial"/>
                <w:bCs/>
              </w:rPr>
              <w:t xml:space="preserve"> Bega” </w:t>
            </w:r>
            <w:proofErr w:type="spellStart"/>
            <w:r w:rsidRPr="00885F8C">
              <w:rPr>
                <w:rFonts w:ascii="Trebuchet MS" w:eastAsia="Times New Roman" w:hAnsi="Trebuchet MS" w:cs="Arial"/>
                <w:bCs/>
              </w:rPr>
              <w:t>Timiș</w:t>
            </w:r>
            <w:proofErr w:type="spellEnd"/>
          </w:p>
        </w:tc>
        <w:tc>
          <w:tcPr>
            <w:tcW w:w="3117" w:type="dxa"/>
          </w:tcPr>
          <w:p w:rsidR="00F40298" w:rsidRPr="00885F8C" w:rsidRDefault="00F40298" w:rsidP="00F40298">
            <w:pPr>
              <w:pStyle w:val="ListParagraph"/>
              <w:ind w:left="0"/>
              <w:jc w:val="both"/>
              <w:rPr>
                <w:rFonts w:ascii="Trebuchet MS" w:hAnsi="Trebuchet MS" w:cs="Arial"/>
              </w:rPr>
            </w:pPr>
            <w:proofErr w:type="spellStart"/>
            <w:r w:rsidRPr="00885F8C">
              <w:rPr>
                <w:rFonts w:ascii="Trebuchet MS" w:hAnsi="Trebuchet MS" w:cs="Arial"/>
                <w:color w:val="000000"/>
              </w:rPr>
              <w:t>Timişoara</w:t>
            </w:r>
            <w:proofErr w:type="spellEnd"/>
            <w:r w:rsidRPr="00885F8C">
              <w:rPr>
                <w:rFonts w:ascii="Trebuchet MS" w:hAnsi="Trebuchet MS" w:cs="Arial"/>
                <w:color w:val="000000"/>
              </w:rPr>
              <w:t xml:space="preserve">, </w:t>
            </w:r>
            <w:proofErr w:type="spellStart"/>
            <w:r w:rsidRPr="00885F8C">
              <w:rPr>
                <w:rFonts w:ascii="Trebuchet MS" w:hAnsi="Trebuchet MS" w:cs="Arial"/>
                <w:color w:val="000000"/>
              </w:rPr>
              <w:t>judeţul</w:t>
            </w:r>
            <w:proofErr w:type="spellEnd"/>
            <w:r w:rsidRPr="00885F8C">
              <w:rPr>
                <w:rFonts w:ascii="Trebuchet MS" w:hAnsi="Trebuchet MS" w:cs="Arial"/>
                <w:color w:val="000000"/>
              </w:rPr>
              <w:t xml:space="preserve"> </w:t>
            </w:r>
            <w:proofErr w:type="spellStart"/>
            <w:r w:rsidRPr="00885F8C">
              <w:rPr>
                <w:rFonts w:ascii="Trebuchet MS" w:hAnsi="Trebuchet MS" w:cs="Arial"/>
                <w:color w:val="000000"/>
              </w:rPr>
              <w:t>Timiş</w:t>
            </w:r>
            <w:proofErr w:type="spellEnd"/>
          </w:p>
        </w:tc>
      </w:tr>
    </w:tbl>
    <w:p w:rsidR="00F40298" w:rsidRPr="00F40298" w:rsidRDefault="00F40298" w:rsidP="00F40298">
      <w:pPr>
        <w:pStyle w:val="ListParagraph"/>
        <w:ind w:left="0"/>
        <w:jc w:val="both"/>
        <w:rPr>
          <w:rFonts w:ascii="Trebuchet MS" w:hAnsi="Trebuchet MS" w:cs="Arial"/>
        </w:rPr>
      </w:pPr>
    </w:p>
    <w:p w:rsidR="00F40298" w:rsidRDefault="00F40298" w:rsidP="00F40298">
      <w:pPr>
        <w:pStyle w:val="ListParagraph"/>
        <w:ind w:left="585"/>
        <w:jc w:val="both"/>
        <w:rPr>
          <w:rFonts w:ascii="Trebuchet MS" w:hAnsi="Trebuchet MS" w:cs="Arial"/>
        </w:rPr>
      </w:pPr>
    </w:p>
    <w:p w:rsidR="00F42E26" w:rsidRPr="00277DB7" w:rsidRDefault="00F42E26" w:rsidP="001B55E2">
      <w:pPr>
        <w:spacing w:after="120" w:line="276" w:lineRule="auto"/>
        <w:jc w:val="both"/>
        <w:rPr>
          <w:rFonts w:ascii="Trebuchet MS" w:hAnsi="Trebuchet MS"/>
        </w:rPr>
      </w:pPr>
    </w:p>
    <w:p w:rsidR="00E5415A" w:rsidRDefault="00E5415A" w:rsidP="00E5415A">
      <w:pPr>
        <w:jc w:val="center"/>
        <w:rPr>
          <w:rFonts w:ascii="Trebuchet MS" w:hAnsi="Trebuchet MS"/>
          <w:b/>
        </w:rPr>
      </w:pPr>
      <w:r w:rsidRPr="0091629B">
        <w:rPr>
          <w:rFonts w:ascii="Trebuchet MS" w:hAnsi="Trebuchet MS"/>
          <w:b/>
        </w:rPr>
        <w:t>PRIM-MINISTRU</w:t>
      </w:r>
    </w:p>
    <w:p w:rsidR="00E5415A" w:rsidRPr="00942118" w:rsidRDefault="00942118" w:rsidP="00E5415A">
      <w:pPr>
        <w:spacing w:after="120" w:line="276" w:lineRule="auto"/>
        <w:jc w:val="center"/>
        <w:rPr>
          <w:rFonts w:ascii="Trebuchet MS" w:hAnsi="Trebuchet MS"/>
          <w:b/>
        </w:rPr>
      </w:pPr>
      <w:proofErr w:type="spellStart"/>
      <w:r w:rsidRPr="00942118">
        <w:rPr>
          <w:rFonts w:ascii="Trebuchet MS" w:hAnsi="Trebuchet MS"/>
          <w:b/>
        </w:rPr>
        <w:t>Vasilica</w:t>
      </w:r>
      <w:proofErr w:type="spellEnd"/>
      <w:r w:rsidRPr="00942118">
        <w:rPr>
          <w:rFonts w:ascii="Trebuchet MS" w:hAnsi="Trebuchet MS"/>
          <w:b/>
        </w:rPr>
        <w:t xml:space="preserve"> – Viorica </w:t>
      </w:r>
      <w:proofErr w:type="spellStart"/>
      <w:r w:rsidRPr="00942118">
        <w:rPr>
          <w:rFonts w:ascii="Trebuchet MS" w:hAnsi="Trebuchet MS"/>
          <w:b/>
        </w:rPr>
        <w:t>Dăncilă</w:t>
      </w:r>
      <w:proofErr w:type="spellEnd"/>
    </w:p>
    <w:sectPr w:rsidR="00E5415A" w:rsidRPr="0094211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AAA" w:rsidRDefault="00863AAA" w:rsidP="002A0B9F">
      <w:pPr>
        <w:spacing w:after="0" w:line="240" w:lineRule="auto"/>
      </w:pPr>
      <w:r>
        <w:separator/>
      </w:r>
    </w:p>
  </w:endnote>
  <w:endnote w:type="continuationSeparator" w:id="0">
    <w:p w:rsidR="00863AAA" w:rsidRDefault="00863AAA" w:rsidP="002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137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B9F" w:rsidRDefault="002A0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5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0B9F" w:rsidRDefault="002A0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AAA" w:rsidRDefault="00863AAA" w:rsidP="002A0B9F">
      <w:pPr>
        <w:spacing w:after="0" w:line="240" w:lineRule="auto"/>
      </w:pPr>
      <w:r>
        <w:separator/>
      </w:r>
    </w:p>
  </w:footnote>
  <w:footnote w:type="continuationSeparator" w:id="0">
    <w:p w:rsidR="00863AAA" w:rsidRDefault="00863AAA" w:rsidP="002A0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835E7"/>
    <w:multiLevelType w:val="hybridMultilevel"/>
    <w:tmpl w:val="DFA0A682"/>
    <w:lvl w:ilvl="0" w:tplc="77DA5AC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5C"/>
    <w:rsid w:val="0006283D"/>
    <w:rsid w:val="000A6D1A"/>
    <w:rsid w:val="000D405A"/>
    <w:rsid w:val="001019F9"/>
    <w:rsid w:val="00110B5C"/>
    <w:rsid w:val="001B55E2"/>
    <w:rsid w:val="001E4F56"/>
    <w:rsid w:val="00277DB7"/>
    <w:rsid w:val="002A0B9F"/>
    <w:rsid w:val="00326A54"/>
    <w:rsid w:val="00353245"/>
    <w:rsid w:val="0046576A"/>
    <w:rsid w:val="00491503"/>
    <w:rsid w:val="005D4F68"/>
    <w:rsid w:val="00717293"/>
    <w:rsid w:val="00795B26"/>
    <w:rsid w:val="008338C3"/>
    <w:rsid w:val="00863AAA"/>
    <w:rsid w:val="00885F8C"/>
    <w:rsid w:val="00942118"/>
    <w:rsid w:val="0094531F"/>
    <w:rsid w:val="00A87EA6"/>
    <w:rsid w:val="00B15649"/>
    <w:rsid w:val="00B92BD2"/>
    <w:rsid w:val="00C4446B"/>
    <w:rsid w:val="00C77D66"/>
    <w:rsid w:val="00D00418"/>
    <w:rsid w:val="00D44B44"/>
    <w:rsid w:val="00D80C93"/>
    <w:rsid w:val="00DF7C9C"/>
    <w:rsid w:val="00E071FA"/>
    <w:rsid w:val="00E07AA8"/>
    <w:rsid w:val="00E5415A"/>
    <w:rsid w:val="00E90B2A"/>
    <w:rsid w:val="00EB30E1"/>
    <w:rsid w:val="00F40298"/>
    <w:rsid w:val="00F42E26"/>
    <w:rsid w:val="00F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A4D62-71C1-43D2-8055-C62D3E83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B5C"/>
    <w:rPr>
      <w:color w:val="0000FF"/>
      <w:u w:val="single"/>
    </w:rPr>
  </w:style>
  <w:style w:type="character" w:customStyle="1" w:styleId="l5tlu1">
    <w:name w:val="l5tlu1"/>
    <w:basedOn w:val="DefaultParagraphFont"/>
    <w:rsid w:val="00110B5C"/>
    <w:rPr>
      <w:b/>
      <w:bCs/>
      <w:color w:val="000000"/>
      <w:sz w:val="32"/>
      <w:szCs w:val="32"/>
    </w:rPr>
  </w:style>
  <w:style w:type="character" w:customStyle="1" w:styleId="l5prm1">
    <w:name w:val="l5prm1"/>
    <w:basedOn w:val="DefaultParagraphFont"/>
    <w:rsid w:val="00110B5C"/>
    <w:rPr>
      <w:i/>
      <w:iCs/>
      <w:color w:val="000000"/>
      <w:sz w:val="26"/>
      <w:szCs w:val="26"/>
    </w:rPr>
  </w:style>
  <w:style w:type="character" w:customStyle="1" w:styleId="l5prm2">
    <w:name w:val="l5prm2"/>
    <w:basedOn w:val="DefaultParagraphFont"/>
    <w:rsid w:val="00110B5C"/>
    <w:rPr>
      <w:i/>
      <w:iCs/>
      <w:color w:val="000000"/>
      <w:sz w:val="26"/>
      <w:szCs w:val="26"/>
    </w:rPr>
  </w:style>
  <w:style w:type="character" w:customStyle="1" w:styleId="l5def1">
    <w:name w:val="l5def1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44">
    <w:name w:val="l5def44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45">
    <w:name w:val="l5def45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46">
    <w:name w:val="l5def46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character" w:customStyle="1" w:styleId="l5def47">
    <w:name w:val="l5def47"/>
    <w:basedOn w:val="DefaultParagraphFont"/>
    <w:rsid w:val="00110B5C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A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B9F"/>
  </w:style>
  <w:style w:type="paragraph" w:styleId="Footer">
    <w:name w:val="footer"/>
    <w:basedOn w:val="Normal"/>
    <w:link w:val="FooterChar"/>
    <w:uiPriority w:val="99"/>
    <w:unhideWhenUsed/>
    <w:rsid w:val="002A0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B9F"/>
  </w:style>
  <w:style w:type="paragraph" w:styleId="BalloonText">
    <w:name w:val="Balloon Text"/>
    <w:basedOn w:val="Normal"/>
    <w:link w:val="BalloonTextChar"/>
    <w:uiPriority w:val="99"/>
    <w:semiHidden/>
    <w:unhideWhenUsed/>
    <w:rsid w:val="000A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D1A"/>
    <w:rPr>
      <w:rFonts w:ascii="Segoe UI" w:hAnsi="Segoe UI" w:cs="Segoe UI"/>
      <w:sz w:val="18"/>
      <w:szCs w:val="18"/>
    </w:rPr>
  </w:style>
  <w:style w:type="character" w:customStyle="1" w:styleId="l5ghi1">
    <w:name w:val="l5ghi1"/>
    <w:basedOn w:val="DefaultParagraphFont"/>
    <w:rsid w:val="00277DB7"/>
    <w:rPr>
      <w:color w:val="000000"/>
      <w:sz w:val="26"/>
      <w:szCs w:val="26"/>
    </w:rPr>
  </w:style>
  <w:style w:type="character" w:customStyle="1" w:styleId="l5ghi10">
    <w:name w:val="l5_ghi1"/>
    <w:basedOn w:val="DefaultParagraphFont"/>
    <w:rsid w:val="00277DB7"/>
    <w:rPr>
      <w:sz w:val="26"/>
      <w:szCs w:val="26"/>
      <w:shd w:val="clear" w:color="auto" w:fill="E0E0F0"/>
    </w:rPr>
  </w:style>
  <w:style w:type="character" w:customStyle="1" w:styleId="l5ghi2">
    <w:name w:val="l5_ghi2"/>
    <w:basedOn w:val="DefaultParagraphFont"/>
    <w:rsid w:val="00277DB7"/>
    <w:rPr>
      <w:sz w:val="26"/>
      <w:szCs w:val="26"/>
      <w:shd w:val="clear" w:color="auto" w:fill="E0E0F0"/>
    </w:rPr>
  </w:style>
  <w:style w:type="paragraph" w:styleId="ListParagraph">
    <w:name w:val="List Paragraph"/>
    <w:basedOn w:val="Normal"/>
    <w:uiPriority w:val="34"/>
    <w:qFormat/>
    <w:rsid w:val="00277DB7"/>
    <w:pPr>
      <w:ind w:left="720"/>
      <w:contextualSpacing/>
    </w:pPr>
  </w:style>
  <w:style w:type="table" w:styleId="TableGrid">
    <w:name w:val="Table Grid"/>
    <w:basedOn w:val="TableNormal"/>
    <w:uiPriority w:val="39"/>
    <w:rsid w:val="00F40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9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519717%20731649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519717%20731649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ct:519717%200" TargetMode="External"/><Relationship Id="rId4" Type="http://schemas.openxmlformats.org/officeDocument/2006/relationships/settings" Target="settings.xml"/><Relationship Id="rId9" Type="http://schemas.openxmlformats.org/officeDocument/2006/relationships/hyperlink" Target="act:48295%20432267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43D7-564C-444F-BDBC-6C6B89DE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9</cp:revision>
  <cp:lastPrinted>2018-04-23T16:48:00Z</cp:lastPrinted>
  <dcterms:created xsi:type="dcterms:W3CDTF">2018-04-19T15:41:00Z</dcterms:created>
  <dcterms:modified xsi:type="dcterms:W3CDTF">2018-04-24T06:13:00Z</dcterms:modified>
</cp:coreProperties>
</file>