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88" w:rsidRDefault="00FA7B88" w:rsidP="00FA7B88">
      <w:pPr>
        <w:pStyle w:val="PlainText"/>
      </w:pPr>
      <w:r>
        <w:t>Textul propunerii:</w:t>
      </w:r>
    </w:p>
    <w:p w:rsidR="00FA7B88" w:rsidRDefault="00FA7B88" w:rsidP="00FA7B88">
      <w:pPr>
        <w:pStyle w:val="PlainText"/>
      </w:pPr>
      <w:r>
        <w:t>In viziunea mea, conceptul de transport alternativ inseamna a da posibilitatea oamenilor,pe de o parte, de a  beneficia de alte servicii de transport, atunci cand exista, decat cele clasice de utilitate publica(metrou,tramvai,autobus,taxi) in conditii de siguranta si confort si pe de alta parte de a da posibilitate altor oameni care ,in masura timpului disponibil, sa poata oferi intr-un cadru legal, servicii de transport contra unor castiguri banesti .</w:t>
      </w:r>
    </w:p>
    <w:p w:rsidR="00FA7B88" w:rsidRDefault="00FA7B88" w:rsidP="00FA7B88">
      <w:pPr>
        <w:pStyle w:val="PlainText"/>
      </w:pPr>
      <w:r>
        <w:t>In acest fel cred ca toate partile ar avea de castigat:</w:t>
      </w:r>
    </w:p>
    <w:p w:rsidR="00FA7B88" w:rsidRDefault="00FA7B88" w:rsidP="00FA7B88">
      <w:pPr>
        <w:pStyle w:val="PlainText"/>
      </w:pPr>
      <w:r>
        <w:t>1.Statul incaseaza impozite si taxe care nu sunt de loc de neglijat; 2.Pasagerii care apeleaza la aceste servicii pot calatorii in conditii civilizate  (statisticele arata foarte clar ca rata de multumire este mult mai mare decat la alternativa clasica si anume TAXIMETRIA).</w:t>
      </w:r>
    </w:p>
    <w:p w:rsidR="00FA7B88" w:rsidRDefault="00FA7B88" w:rsidP="00FA7B88">
      <w:pPr>
        <w:pStyle w:val="PlainText"/>
      </w:pPr>
      <w:r>
        <w:t>3. Oamenii avand posibilitatea de a alege, concurenta va creste si implicit cei care ofera servicii de transport vor fi obligati,ca, pentru a ramane pe piata, sa-si creasca nivelul de calitate oferit,altfel existand riscul de a-si pierde clientii si implicit afacerea.</w:t>
      </w:r>
    </w:p>
    <w:p w:rsidR="00FA7B88" w:rsidRDefault="00FA7B88" w:rsidP="00FA7B88">
      <w:pPr>
        <w:pStyle w:val="PlainText"/>
      </w:pPr>
      <w:r>
        <w:t>4. Alternative marite in orele de varf cand, pana la aparitia UBER, BOLT etc.,se gaseau destul de greu masini disponibile,timpii de asteptare erau mari, si nu in ultimul rand se crea posibilitatea pentru soferii de taxi clasic sa nu mai respecte regulamentul pe care il au, facand preturi dupa ureche,refuzand curse si asa mai departe.</w:t>
      </w:r>
    </w:p>
    <w:p w:rsidR="00FA7B88" w:rsidRDefault="00FA7B88" w:rsidP="00FA7B88">
      <w:pPr>
        <w:pStyle w:val="PlainText"/>
      </w:pPr>
      <w:r>
        <w:t>5. Avand variante de a castiga suplimentar vor fi destul de multi care vor achizitiona masini noi( acestea fiind obiectul muncii) si asta va duce la inoirea parcului auto si implicit reducerea poluarii.</w:t>
      </w:r>
    </w:p>
    <w:p w:rsidR="00FA7B88" w:rsidRDefault="00FA7B88" w:rsidP="00FA7B88">
      <w:pPr>
        <w:pStyle w:val="PlainText"/>
      </w:pPr>
      <w:r>
        <w:t>In consecinta la,</w:t>
      </w:r>
    </w:p>
    <w:p w:rsidR="00FA7B88" w:rsidRDefault="00FA7B88" w:rsidP="00FA7B88">
      <w:pPr>
        <w:pStyle w:val="PlainText"/>
      </w:pPr>
      <w:r>
        <w:t>“ Proiectul de Ordonanţă de urgenţă a Guvernului privind activităţile de transport alternativ cu autoturism și conducător auto”</w:t>
      </w:r>
    </w:p>
    <w:p w:rsidR="00FA7B88" w:rsidRDefault="00FA7B88" w:rsidP="00FA7B88">
      <w:pPr>
        <w:pStyle w:val="PlainText"/>
      </w:pPr>
      <w:r>
        <w:t>as avea de propus urmatoarele:</w:t>
      </w:r>
    </w:p>
    <w:p w:rsidR="00FA7B88" w:rsidRDefault="00FA7B88" w:rsidP="00FA7B88">
      <w:pPr>
        <w:pStyle w:val="PlainText"/>
      </w:pPr>
      <w:r>
        <w:t>1.</w:t>
      </w:r>
      <w:r>
        <w:tab/>
        <w:t>Eliminarea obligativitatii efectuatii ITP-ului la 6 luni(ART.18,lit.b) .Eu nu cred ca la o masina, sa zicem pana in 5 ani sau 100000 km, cu care se face ocazional transport (6-10 ore saptamanal)  uzura este atat de mare(sa zicem la fel ca la masinile TAXI) incat sa justifice aceasta obligatie.Pe strada sunt masini de 15-20 de ani la care uzura este evidenta sub toate aspectele si ITP-ul se efectueaza la un an.Gradul de risc pentru participantii la trafic este acelasi sau mai mare,poluarea la fel, chiar daca nu face transport de persone.Mai degraba, autoritatile sa faca un studiu de caz in urma caruia sa se hotarasca ca numai dupa un anumit  numar de ore lucrate contorizate de aplicatie, sa oblige proprietarul la efectuarea ITP-ului.</w:t>
      </w:r>
    </w:p>
    <w:p w:rsidR="00FA7B88" w:rsidRDefault="00FA7B88" w:rsidP="00FA7B88">
      <w:pPr>
        <w:pStyle w:val="PlainText"/>
      </w:pPr>
      <w:r>
        <w:t>2.</w:t>
      </w:r>
      <w:r>
        <w:tab/>
        <w:t>Stimularea prin acordarea de facilitati celor care presteaza servitii de transport cu autovehicule nepoluante( hybrid sau electrice).</w:t>
      </w:r>
    </w:p>
    <w:p w:rsidR="00FA7B88" w:rsidRDefault="00FA7B88" w:rsidP="00FA7B88">
      <w:pPr>
        <w:pStyle w:val="PlainText"/>
      </w:pPr>
      <w:r>
        <w:t>3.</w:t>
      </w:r>
      <w:r>
        <w:tab/>
        <w:t>Vechimea masinii sa nu depaseasca 10 ani.</w:t>
      </w:r>
    </w:p>
    <w:p w:rsidR="00FA7B88" w:rsidRDefault="00FA7B88" w:rsidP="00FA7B88">
      <w:pPr>
        <w:pStyle w:val="PlainText"/>
      </w:pPr>
    </w:p>
    <w:p w:rsidR="00FA7B88" w:rsidRDefault="00FA7B88" w:rsidP="00FA7B88">
      <w:pPr>
        <w:pStyle w:val="PlainText"/>
      </w:pPr>
      <w:r>
        <w:t>In rest proiectul de ordonanta consider ca este destul de bine gandit pentru a acoperi toate aspectele desfasurarii activitatii de transport alternativ  in bune conditii.</w:t>
      </w:r>
    </w:p>
    <w:p w:rsidR="00FA7B88" w:rsidRDefault="00FA7B88" w:rsidP="00FA7B88">
      <w:pPr>
        <w:pStyle w:val="PlainText"/>
      </w:pPr>
      <w:r>
        <w:t>Nu ramane decat sa va rog sa urgentati  pe cat posibil reglementarea acestui serviciu, intrucat de la aparitia ordonantei care permite amendarea soferilor UBER, BOLT consider ca se face un abuz prin sanctionarea acestora, atata timp cat nu au nici o posibilitate de a face acest lucru legal.</w:t>
      </w:r>
    </w:p>
    <w:p w:rsidR="00FA7B88" w:rsidRDefault="00FA7B88" w:rsidP="00FA7B88">
      <w:pPr>
        <w:pStyle w:val="PlainText"/>
      </w:pPr>
    </w:p>
    <w:p w:rsidR="00FA7B88" w:rsidRDefault="00FA7B88" w:rsidP="00FA7B88">
      <w:pPr>
        <w:pStyle w:val="PlainText"/>
      </w:pPr>
      <w:r>
        <w:t>Va multumesc !</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88"/>
    <w:rsid w:val="00923984"/>
    <w:rsid w:val="00B404AB"/>
    <w:rsid w:val="00FA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DD0E3-6867-49B9-A6C0-1AE2BCFD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A7B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7B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2019-06-03T11:23:00Z</dcterms:created>
  <dcterms:modified xsi:type="dcterms:W3CDTF">2019-06-03T11:23:00Z</dcterms:modified>
</cp:coreProperties>
</file>