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22" w:rsidRDefault="00EC7622" w:rsidP="00EC7622">
      <w:pPr>
        <w:pStyle w:val="PlainText"/>
      </w:pPr>
      <w:r>
        <w:t>Textul propunerii:</w:t>
      </w:r>
    </w:p>
    <w:p w:rsidR="00EC7622" w:rsidRDefault="00EC7622" w:rsidP="00EC7622">
      <w:pPr>
        <w:pStyle w:val="PlainText"/>
      </w:pPr>
      <w:r>
        <w:t xml:space="preserve">Parerea mea este ca e un text de ordonanta dat sub presiunile COTAR pe repede inainte..ar trebui sa luam toate situatiile in calcul(nu i poti impune unei persoane care face asta part time 1-2h pe seara sa si ia zeci de atestate, avize, licente etc) si nu e ok nici pt cei ce fac full time si nu numai sa si treaca masinile pe firme si tot tacamul..la urma urmei toate aceste servicii/aplicatii fluidizeaza traficul si ajuta mobilitatea urbana, ar trebui cumva recompensate nu ingradite! </w:t>
      </w:r>
    </w:p>
    <w:p w:rsidR="00EC7622" w:rsidRDefault="00EC7622" w:rsidP="00EC7622">
      <w:pPr>
        <w:pStyle w:val="PlainText"/>
      </w:pPr>
      <w:r>
        <w:t>Propun:</w:t>
      </w:r>
    </w:p>
    <w:p w:rsidR="00EC7622" w:rsidRDefault="00EC7622" w:rsidP="00EC7622">
      <w:pPr>
        <w:pStyle w:val="PlainText"/>
      </w:pPr>
      <w:r>
        <w:t>1.Plata unei taxe anuale pt fiecare sofer in functie de timpul petrecut in aceste aplicatii(pe langa taxele legale) si renuntarea la toate celelalte documente din legea 38/2003 2. Recompensarea soferilor ce lucreaza prin intermediul acestor aplicatii si ajuta la fluidizarea traficului si implicit la scaderea nivelului de poluare din capitala(deduceri masive de taxe, scutiri de la taxe auto si nu numai etc - Ministerul Mediului are suficiente fonduri pt 15-20 mii de soferi parteneri) 3. Pastrarea unei limite de vechime a masinilor(maxim 12 ani la expirarea autorizatiilor) pt confortul pasagerilor si nu numai 4. Obligarea aplicatiilor sa suporte toate taxele aferente firmelor si soferilor parteneri(pt asta opresc comisioane, dc au nevoie de ele/ei sa i ajute cu partea de legalizare integral nu partial) 5. In cazul aprobarii elementelor de autorizare pt Bucuresti si Ilfov sa se respecte ordonantele in vigoare fara a fi nevoie de "atentii" pt solutionarea documentatiei 6. Ajutor din partea PMB pt combustibil(trebuie sa mai renunte si statul la taxele abuzive daca doreste mobilitate urbana de calitate) 7. Reduceri masive pt achizitionare de noi automobile pt soferii parteneri 8. Infiintarea unui Sindicat care sa reprezinte drepturile soferilor parteneri fara costuri sau indemnizatii suplimentare!</w:t>
      </w:r>
    </w:p>
    <w:p w:rsidR="00EC7622" w:rsidRDefault="00EC7622" w:rsidP="00EC7622">
      <w:pPr>
        <w:pStyle w:val="PlainText"/>
      </w:pPr>
      <w:r>
        <w:t>9. Obligarea aplicatiilor la cedarea mai multor date despre curse si soferi(si firmele partenere au dreptul sa fie informate asupra activitatii soferilor lor) 10. Obligarea aplicatiilor sa si plateasca taxele aferente(include crearea de sedii in Romania) Mult succes cu aceasta lege si opriti cat mai rapid abuzurile din trafic!</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22"/>
    <w:rsid w:val="00923984"/>
    <w:rsid w:val="00B404AB"/>
    <w:rsid w:val="00E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D5E5F-A327-4A23-91C9-B463479C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76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76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3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2019-06-03T07:48:00Z</dcterms:created>
  <dcterms:modified xsi:type="dcterms:W3CDTF">2019-06-03T07:49:00Z</dcterms:modified>
</cp:coreProperties>
</file>