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94C" w:rsidRDefault="0077294C" w:rsidP="003A1CBD">
      <w:pPr>
        <w:ind w:left="900"/>
        <w:rPr>
          <w:b/>
          <w:color w:val="000000" w:themeColor="text1"/>
          <w:lang w:val="ro-RO"/>
        </w:rPr>
      </w:pPr>
    </w:p>
    <w:p w:rsidR="0077294C" w:rsidRDefault="0077294C" w:rsidP="003A1CBD">
      <w:pPr>
        <w:ind w:left="900"/>
        <w:rPr>
          <w:b/>
          <w:color w:val="000000" w:themeColor="text1"/>
          <w:lang w:val="ro-RO"/>
        </w:rPr>
      </w:pPr>
    </w:p>
    <w:p w:rsidR="001500A6" w:rsidRDefault="001500A6" w:rsidP="0077294C">
      <w:pPr>
        <w:ind w:left="900"/>
        <w:rPr>
          <w:b/>
          <w:i/>
          <w:color w:val="000000" w:themeColor="text1"/>
          <w:lang w:val="ro-RO"/>
        </w:rPr>
      </w:pPr>
      <w:r>
        <w:rPr>
          <w:b/>
          <w:color w:val="000000" w:themeColor="text1"/>
          <w:lang w:val="ro-RO"/>
        </w:rPr>
        <w:t>DIRECȚIA TRANSPORT AERIAN</w:t>
      </w:r>
      <w:r w:rsidR="0077294C">
        <w:rPr>
          <w:b/>
          <w:color w:val="000000" w:themeColor="text1"/>
          <w:lang w:val="ro-RO"/>
        </w:rPr>
        <w:tab/>
      </w:r>
      <w:r w:rsidR="0077294C">
        <w:rPr>
          <w:b/>
          <w:color w:val="000000" w:themeColor="text1"/>
          <w:lang w:val="ro-RO"/>
        </w:rPr>
        <w:tab/>
      </w:r>
      <w:r w:rsidR="0077294C">
        <w:rPr>
          <w:b/>
          <w:color w:val="000000" w:themeColor="text1"/>
          <w:lang w:val="ro-RO"/>
        </w:rPr>
        <w:tab/>
      </w:r>
      <w:r w:rsidR="0077294C">
        <w:rPr>
          <w:b/>
          <w:color w:val="000000" w:themeColor="text1"/>
          <w:lang w:val="ro-RO"/>
        </w:rPr>
        <w:tab/>
      </w:r>
      <w:r w:rsidR="0077294C">
        <w:rPr>
          <w:b/>
          <w:color w:val="000000" w:themeColor="text1"/>
          <w:lang w:val="ro-RO"/>
        </w:rPr>
        <w:tab/>
      </w:r>
      <w:r w:rsidR="0077294C">
        <w:rPr>
          <w:b/>
          <w:color w:val="000000" w:themeColor="text1"/>
          <w:lang w:val="ro-RO"/>
        </w:rPr>
        <w:tab/>
      </w:r>
      <w:r w:rsidR="0077294C">
        <w:rPr>
          <w:b/>
          <w:color w:val="000000" w:themeColor="text1"/>
          <w:lang w:val="ro-RO"/>
        </w:rPr>
        <w:tab/>
      </w:r>
      <w:r w:rsidR="00A00842">
        <w:rPr>
          <w:b/>
          <w:color w:val="000000" w:themeColor="text1"/>
          <w:lang w:val="ro-RO"/>
        </w:rPr>
        <w:t xml:space="preserve">    </w:t>
      </w:r>
      <w:r>
        <w:rPr>
          <w:b/>
          <w:i/>
          <w:color w:val="000000" w:themeColor="text1"/>
          <w:lang w:val="ro-RO"/>
        </w:rPr>
        <w:t xml:space="preserve">Nr. </w:t>
      </w:r>
      <w:r w:rsidR="004F61AA">
        <w:rPr>
          <w:b/>
          <w:i/>
          <w:color w:val="000000" w:themeColor="text1"/>
          <w:lang w:val="ro-RO"/>
        </w:rPr>
        <w:t>23954</w:t>
      </w:r>
    </w:p>
    <w:p w:rsidR="001500A6" w:rsidRDefault="001500A6" w:rsidP="003A1CBD">
      <w:pPr>
        <w:ind w:left="900"/>
        <w:jc w:val="right"/>
        <w:rPr>
          <w:b/>
          <w:i/>
          <w:color w:val="000000" w:themeColor="text1"/>
          <w:lang w:val="ro-RO"/>
        </w:rPr>
      </w:pPr>
      <w:r>
        <w:rPr>
          <w:b/>
          <w:i/>
          <w:color w:val="000000" w:themeColor="text1"/>
          <w:lang w:val="ro-RO"/>
        </w:rPr>
        <w:t>Data:____________</w:t>
      </w:r>
    </w:p>
    <w:p w:rsidR="00ED0282" w:rsidRDefault="00ED0282" w:rsidP="003A1CBD">
      <w:pPr>
        <w:ind w:left="900"/>
        <w:jc w:val="right"/>
        <w:rPr>
          <w:b/>
          <w:i/>
          <w:color w:val="000000" w:themeColor="text1"/>
          <w:lang w:val="ro-RO"/>
        </w:rPr>
      </w:pPr>
    </w:p>
    <w:p w:rsidR="00A923E8" w:rsidRDefault="00A923E8" w:rsidP="000D2317">
      <w:pPr>
        <w:ind w:left="900"/>
        <w:jc w:val="center"/>
        <w:rPr>
          <w:b/>
          <w:color w:val="000000" w:themeColor="text1"/>
          <w:lang w:val="ro-RO"/>
        </w:rPr>
      </w:pPr>
    </w:p>
    <w:p w:rsidR="001500A6" w:rsidRDefault="001500A6" w:rsidP="000D2317">
      <w:pPr>
        <w:ind w:left="900"/>
        <w:jc w:val="center"/>
        <w:rPr>
          <w:b/>
          <w:color w:val="000000" w:themeColor="text1"/>
          <w:lang w:val="ro-RO"/>
        </w:rPr>
      </w:pPr>
      <w:r>
        <w:rPr>
          <w:b/>
          <w:color w:val="000000" w:themeColor="text1"/>
          <w:lang w:val="ro-RO"/>
        </w:rPr>
        <w:t>REFERAT DE APROBARE</w:t>
      </w:r>
    </w:p>
    <w:p w:rsidR="000C02CF" w:rsidRDefault="000C02CF" w:rsidP="003A1CBD">
      <w:pPr>
        <w:ind w:left="900"/>
        <w:rPr>
          <w:b/>
          <w:color w:val="000000" w:themeColor="text1"/>
          <w:lang w:val="ro-RO"/>
        </w:rPr>
      </w:pPr>
    </w:p>
    <w:p w:rsidR="00706675" w:rsidRDefault="00FF704D" w:rsidP="00BA6F28">
      <w:pPr>
        <w:spacing w:before="120"/>
        <w:ind w:left="851"/>
        <w:rPr>
          <w:rStyle w:val="l5def1"/>
          <w:rFonts w:ascii="Trebuchet MS" w:hAnsi="Trebuchet MS"/>
          <w:sz w:val="22"/>
          <w:szCs w:val="22"/>
        </w:rPr>
      </w:pPr>
      <w:r w:rsidRPr="00C3034C">
        <w:rPr>
          <w:rStyle w:val="Bodytext20"/>
          <w:rFonts w:ascii="Trebuchet MS" w:eastAsia="MS Mincho" w:hAnsi="Trebuchet MS"/>
          <w:sz w:val="22"/>
          <w:szCs w:val="22"/>
        </w:rPr>
        <w:t>A</w:t>
      </w:r>
      <w:r w:rsidR="009E67CB">
        <w:rPr>
          <w:rStyle w:val="Bodytext20"/>
          <w:rFonts w:ascii="Trebuchet MS" w:eastAsia="MS Mincho" w:hAnsi="Trebuchet MS"/>
          <w:sz w:val="22"/>
          <w:szCs w:val="22"/>
        </w:rPr>
        <w:t>ctivitatea</w:t>
      </w:r>
      <w:r w:rsidRPr="00C3034C">
        <w:rPr>
          <w:rStyle w:val="Bodytext20"/>
          <w:rFonts w:ascii="Trebuchet MS" w:eastAsia="MS Mincho" w:hAnsi="Trebuchet MS"/>
          <w:sz w:val="22"/>
          <w:szCs w:val="22"/>
        </w:rPr>
        <w:t xml:space="preserve"> </w:t>
      </w:r>
      <w:r w:rsidR="00706675">
        <w:rPr>
          <w:rStyle w:val="Bodytext20"/>
          <w:rFonts w:ascii="Trebuchet MS" w:eastAsia="MS Mincho" w:hAnsi="Trebuchet MS"/>
          <w:sz w:val="22"/>
          <w:szCs w:val="22"/>
        </w:rPr>
        <w:t xml:space="preserve">de </w:t>
      </w:r>
      <w:r w:rsidR="00F777A4" w:rsidRPr="008920EC">
        <w:rPr>
          <w:rFonts w:cs="Arial"/>
        </w:rPr>
        <w:t>privind raportarea evenimentelor de aviație civilă</w:t>
      </w:r>
      <w:r w:rsidR="00F777A4">
        <w:rPr>
          <w:rStyle w:val="Bodytext20"/>
          <w:rFonts w:ascii="Trebuchet MS" w:eastAsia="MS Mincho" w:hAnsi="Trebuchet MS"/>
          <w:sz w:val="22"/>
          <w:szCs w:val="22"/>
        </w:rPr>
        <w:t xml:space="preserve"> </w:t>
      </w:r>
      <w:r w:rsidR="00706675">
        <w:rPr>
          <w:rStyle w:val="Bodytext20"/>
          <w:rFonts w:ascii="Trebuchet MS" w:eastAsia="MS Mincho" w:hAnsi="Trebuchet MS"/>
          <w:sz w:val="22"/>
          <w:szCs w:val="22"/>
        </w:rPr>
        <w:t xml:space="preserve">pe teritoriul României </w:t>
      </w:r>
      <w:r w:rsidR="009E67CB">
        <w:rPr>
          <w:rStyle w:val="Bodytext20"/>
          <w:rFonts w:ascii="Trebuchet MS" w:eastAsia="MS Mincho" w:hAnsi="Trebuchet MS"/>
          <w:sz w:val="22"/>
          <w:szCs w:val="22"/>
        </w:rPr>
        <w:t>este</w:t>
      </w:r>
      <w:r w:rsidR="00706675">
        <w:rPr>
          <w:rStyle w:val="Bodytext20"/>
          <w:rFonts w:ascii="Trebuchet MS" w:eastAsia="MS Mincho" w:hAnsi="Trebuchet MS"/>
          <w:sz w:val="22"/>
          <w:szCs w:val="22"/>
        </w:rPr>
        <w:t xml:space="preserve"> reglementat</w:t>
      </w:r>
      <w:r w:rsidR="009E67CB">
        <w:rPr>
          <w:rStyle w:val="Bodytext20"/>
          <w:rFonts w:ascii="Trebuchet MS" w:eastAsia="MS Mincho" w:hAnsi="Trebuchet MS"/>
          <w:sz w:val="22"/>
          <w:szCs w:val="22"/>
        </w:rPr>
        <w:t>ă</w:t>
      </w:r>
      <w:r w:rsidR="00706675">
        <w:rPr>
          <w:rStyle w:val="Bodytext20"/>
          <w:rFonts w:ascii="Trebuchet MS" w:eastAsia="MS Mincho" w:hAnsi="Trebuchet MS"/>
          <w:sz w:val="22"/>
          <w:szCs w:val="22"/>
        </w:rPr>
        <w:t xml:space="preserve"> prin </w:t>
      </w:r>
      <w:r w:rsidR="00F777A4">
        <w:rPr>
          <w:rStyle w:val="Bodytext20"/>
          <w:rFonts w:ascii="Trebuchet MS" w:eastAsia="MS Mincho" w:hAnsi="Trebuchet MS"/>
          <w:sz w:val="22"/>
          <w:szCs w:val="22"/>
        </w:rPr>
        <w:t>RACR</w:t>
      </w:r>
      <w:r w:rsidR="000F3BEF">
        <w:rPr>
          <w:rStyle w:val="Bodytext20"/>
          <w:rFonts w:ascii="Trebuchet MS" w:eastAsia="MS Mincho" w:hAnsi="Trebuchet MS"/>
          <w:sz w:val="22"/>
          <w:szCs w:val="22"/>
        </w:rPr>
        <w:t xml:space="preserve"> </w:t>
      </w:r>
      <w:r w:rsidR="00F777A4">
        <w:rPr>
          <w:rStyle w:val="Bodytext20"/>
          <w:rFonts w:ascii="Trebuchet MS" w:eastAsia="MS Mincho" w:hAnsi="Trebuchet MS"/>
          <w:sz w:val="22"/>
          <w:szCs w:val="22"/>
        </w:rPr>
        <w:t>-</w:t>
      </w:r>
      <w:r w:rsidR="008F0EE3" w:rsidRPr="008F0EE3">
        <w:rPr>
          <w:rFonts w:cs="Arial"/>
        </w:rPr>
        <w:t xml:space="preserve"> </w:t>
      </w:r>
      <w:proofErr w:type="spellStart"/>
      <w:r w:rsidR="008F0EE3" w:rsidRPr="008920EC">
        <w:rPr>
          <w:rFonts w:cs="Arial"/>
        </w:rPr>
        <w:t>aprobată</w:t>
      </w:r>
      <w:proofErr w:type="spellEnd"/>
      <w:r w:rsidR="008F0EE3" w:rsidRPr="008920EC">
        <w:rPr>
          <w:rFonts w:cs="Arial"/>
        </w:rPr>
        <w:t xml:space="preserve"> </w:t>
      </w:r>
      <w:proofErr w:type="spellStart"/>
      <w:r w:rsidR="008F0EE3" w:rsidRPr="008920EC">
        <w:rPr>
          <w:rFonts w:cs="Arial"/>
        </w:rPr>
        <w:t>prin</w:t>
      </w:r>
      <w:proofErr w:type="spellEnd"/>
      <w:r w:rsidR="008F0EE3" w:rsidRPr="008920EC">
        <w:rPr>
          <w:rFonts w:cs="Arial"/>
        </w:rPr>
        <w:t xml:space="preserve"> OMT </w:t>
      </w:r>
      <w:proofErr w:type="spellStart"/>
      <w:r w:rsidR="008F0EE3" w:rsidRPr="008920EC">
        <w:rPr>
          <w:rFonts w:cs="Arial"/>
        </w:rPr>
        <w:t>nr</w:t>
      </w:r>
      <w:proofErr w:type="spellEnd"/>
      <w:r w:rsidR="008F0EE3" w:rsidRPr="008920EC">
        <w:rPr>
          <w:rFonts w:cs="Arial"/>
        </w:rPr>
        <w:t xml:space="preserve">. </w:t>
      </w:r>
      <w:proofErr w:type="gramStart"/>
      <w:r w:rsidR="008F0EE3" w:rsidRPr="008920EC">
        <w:rPr>
          <w:rFonts w:cs="Arial"/>
        </w:rPr>
        <w:t>600/2016</w:t>
      </w:r>
      <w:r w:rsidR="008F0EE3">
        <w:rPr>
          <w:rFonts w:cs="Arial"/>
        </w:rPr>
        <w:t xml:space="preserve">, </w:t>
      </w:r>
      <w:proofErr w:type="spellStart"/>
      <w:r w:rsidR="008F0EE3">
        <w:rPr>
          <w:rFonts w:cs="Arial"/>
        </w:rPr>
        <w:t>prin</w:t>
      </w:r>
      <w:proofErr w:type="spellEnd"/>
      <w:r w:rsidR="008F0EE3">
        <w:rPr>
          <w:rFonts w:cs="Arial"/>
        </w:rPr>
        <w:t xml:space="preserve"> care </w:t>
      </w:r>
      <w:r w:rsidR="008F0EE3" w:rsidRPr="008920EC">
        <w:rPr>
          <w:rFonts w:cs="Arial"/>
        </w:rPr>
        <w:t xml:space="preserve">au </w:t>
      </w:r>
      <w:proofErr w:type="spellStart"/>
      <w:r w:rsidR="008F0EE3" w:rsidRPr="008920EC">
        <w:rPr>
          <w:rFonts w:cs="Arial"/>
        </w:rPr>
        <w:t>fost</w:t>
      </w:r>
      <w:proofErr w:type="spellEnd"/>
      <w:r w:rsidR="008F0EE3" w:rsidRPr="008920EC">
        <w:rPr>
          <w:rFonts w:cs="Arial"/>
        </w:rPr>
        <w:t xml:space="preserve"> </w:t>
      </w:r>
      <w:proofErr w:type="spellStart"/>
      <w:r w:rsidR="008F0EE3" w:rsidRPr="008920EC">
        <w:rPr>
          <w:rFonts w:cs="Arial"/>
        </w:rPr>
        <w:t>puse</w:t>
      </w:r>
      <w:proofErr w:type="spellEnd"/>
      <w:r w:rsidR="008F0EE3" w:rsidRPr="008920EC">
        <w:rPr>
          <w:rFonts w:cs="Arial"/>
        </w:rPr>
        <w:t xml:space="preserve"> </w:t>
      </w:r>
      <w:proofErr w:type="spellStart"/>
      <w:r w:rsidR="008F0EE3" w:rsidRPr="008920EC">
        <w:rPr>
          <w:rFonts w:cs="Arial"/>
        </w:rPr>
        <w:t>în</w:t>
      </w:r>
      <w:proofErr w:type="spellEnd"/>
      <w:r w:rsidR="008F0EE3" w:rsidRPr="008920EC">
        <w:rPr>
          <w:rFonts w:cs="Arial"/>
        </w:rPr>
        <w:t xml:space="preserve"> </w:t>
      </w:r>
      <w:proofErr w:type="spellStart"/>
      <w:r w:rsidR="008F0EE3" w:rsidRPr="008920EC">
        <w:rPr>
          <w:rFonts w:cs="Arial"/>
        </w:rPr>
        <w:t>aplicare</w:t>
      </w:r>
      <w:proofErr w:type="spellEnd"/>
      <w:r w:rsidR="008F0EE3" w:rsidRPr="008920EC">
        <w:rPr>
          <w:rFonts w:cs="Arial"/>
        </w:rPr>
        <w:t xml:space="preserve"> la </w:t>
      </w:r>
      <w:proofErr w:type="spellStart"/>
      <w:r w:rsidR="008F0EE3" w:rsidRPr="008920EC">
        <w:rPr>
          <w:rFonts w:cs="Arial"/>
        </w:rPr>
        <w:t>nivel</w:t>
      </w:r>
      <w:proofErr w:type="spellEnd"/>
      <w:r w:rsidR="008F0EE3" w:rsidRPr="008920EC">
        <w:rPr>
          <w:rFonts w:cs="Arial"/>
        </w:rPr>
        <w:t xml:space="preserve"> </w:t>
      </w:r>
      <w:proofErr w:type="spellStart"/>
      <w:r w:rsidR="008F0EE3" w:rsidRPr="008920EC">
        <w:rPr>
          <w:rFonts w:cs="Arial"/>
        </w:rPr>
        <w:t>național</w:t>
      </w:r>
      <w:proofErr w:type="spellEnd"/>
      <w:r w:rsidR="008F0EE3" w:rsidRPr="008920EC">
        <w:rPr>
          <w:rFonts w:cs="Arial"/>
        </w:rPr>
        <w:t xml:space="preserve"> </w:t>
      </w:r>
      <w:proofErr w:type="spellStart"/>
      <w:r w:rsidR="008F0EE3" w:rsidRPr="008920EC">
        <w:rPr>
          <w:rFonts w:cs="Arial"/>
        </w:rPr>
        <w:t>prevederile</w:t>
      </w:r>
      <w:proofErr w:type="spellEnd"/>
      <w:r w:rsidR="002554BD" w:rsidRPr="002554BD">
        <w:rPr>
          <w:lang w:val="ro-RO"/>
        </w:rPr>
        <w:t xml:space="preserve"> </w:t>
      </w:r>
      <w:r w:rsidR="002554BD" w:rsidRPr="0036576F">
        <w:rPr>
          <w:i/>
          <w:lang w:val="ro-RO"/>
        </w:rPr>
        <w:t>Regulamentul</w:t>
      </w:r>
      <w:r w:rsidR="002554BD" w:rsidRPr="0036576F">
        <w:rPr>
          <w:i/>
          <w:lang w:val="ro-RO"/>
        </w:rPr>
        <w:t>ui</w:t>
      </w:r>
      <w:r w:rsidR="002554BD" w:rsidRPr="0036576F">
        <w:rPr>
          <w:i/>
          <w:lang w:val="ro-RO"/>
        </w:rPr>
        <w:t xml:space="preserve"> (UE) </w:t>
      </w:r>
      <w:r w:rsidR="002554BD" w:rsidRPr="0036576F">
        <w:rPr>
          <w:i/>
          <w:lang w:val="ro-RO"/>
        </w:rPr>
        <w:t>nr.</w:t>
      </w:r>
      <w:proofErr w:type="gramEnd"/>
      <w:r w:rsidR="002554BD" w:rsidRPr="0036576F">
        <w:rPr>
          <w:i/>
          <w:lang w:val="ro-RO"/>
        </w:rPr>
        <w:t> </w:t>
      </w:r>
      <w:r w:rsidR="002554BD" w:rsidRPr="0036576F">
        <w:rPr>
          <w:i/>
          <w:lang w:val="ro-RO"/>
        </w:rPr>
        <w:t>376/2014 al Parlamentului European și al Consiliului din 3 aprilie 2014 privind raportarea, analiza și acțiunile subsecvente cu privire la evenimentele de aviație civilă, de modificare a Regulamentului (UE) nr. 996/2010 al Parlamentului European și al Consiliului și de abrogare a Directivei 2003/42/CE a Parlamentului European și a Consiliului, și a Regulamentelor (CE) nr. 1321/2007 și (CE) nr. 1330/2007 ale Comisiei</w:t>
      </w:r>
      <w:r w:rsidR="002554BD" w:rsidRPr="00C25D0B">
        <w:rPr>
          <w:lang w:val="ro-RO"/>
        </w:rPr>
        <w:t xml:space="preserve">, cu modificările şi completările ulterioare, denumit în continuare Regulamentul (UE) </w:t>
      </w:r>
      <w:r w:rsidR="002554BD">
        <w:rPr>
          <w:lang w:val="ro-RO"/>
        </w:rPr>
        <w:t>nr. 376/2014</w:t>
      </w:r>
      <w:r w:rsidR="00706675">
        <w:rPr>
          <w:rStyle w:val="l5def1"/>
          <w:rFonts w:ascii="Trebuchet MS" w:hAnsi="Trebuchet MS"/>
          <w:sz w:val="22"/>
          <w:szCs w:val="22"/>
        </w:rPr>
        <w:t>.</w:t>
      </w:r>
    </w:p>
    <w:p w:rsidR="00BB73F9" w:rsidRPr="00BE329F" w:rsidRDefault="00D75DC9" w:rsidP="00BA6F28">
      <w:pPr>
        <w:spacing w:before="120"/>
        <w:ind w:left="851"/>
        <w:rPr>
          <w:rStyle w:val="l5def1"/>
          <w:rFonts w:ascii="Trebuchet MS" w:hAnsi="Trebuchet MS"/>
          <w:sz w:val="22"/>
          <w:szCs w:val="22"/>
        </w:rPr>
      </w:pPr>
      <w:r>
        <w:rPr>
          <w:lang w:val="ro-RO"/>
        </w:rPr>
        <w:t>A</w:t>
      </w:r>
      <w:r w:rsidRPr="00D75DC9">
        <w:rPr>
          <w:lang w:val="ro-RO"/>
        </w:rPr>
        <w:t xml:space="preserve">vând în vedere prevederile </w:t>
      </w:r>
      <w:r w:rsidR="00C25D0B">
        <w:rPr>
          <w:lang w:val="ro-RO"/>
        </w:rPr>
        <w:t>art. </w:t>
      </w:r>
      <w:r w:rsidR="00C25D0B" w:rsidRPr="00C25D0B">
        <w:rPr>
          <w:lang w:val="ro-RO"/>
        </w:rPr>
        <w:t>3 alin. (2) din</w:t>
      </w:r>
      <w:r w:rsidR="002554BD">
        <w:rPr>
          <w:lang w:val="ro-RO"/>
        </w:rPr>
        <w:t xml:space="preserve"> </w:t>
      </w:r>
      <w:r w:rsidR="002554BD" w:rsidRPr="00C25D0B">
        <w:rPr>
          <w:lang w:val="ro-RO"/>
        </w:rPr>
        <w:t xml:space="preserve">Regulamentul (UE) </w:t>
      </w:r>
      <w:r w:rsidR="002554BD">
        <w:rPr>
          <w:lang w:val="ro-RO"/>
        </w:rPr>
        <w:t>nr. </w:t>
      </w:r>
      <w:r w:rsidR="002554BD">
        <w:rPr>
          <w:lang w:val="ro-RO"/>
        </w:rPr>
        <w:t>376/2014</w:t>
      </w:r>
      <w:r w:rsidRPr="00D75DC9">
        <w:rPr>
          <w:color w:val="000000" w:themeColor="text1"/>
          <w:lang w:val="ro-RO"/>
        </w:rPr>
        <w:t>,</w:t>
      </w:r>
      <w:r w:rsidR="00BE329F">
        <w:rPr>
          <w:color w:val="000000" w:themeColor="text1"/>
          <w:lang w:val="ro-RO"/>
        </w:rPr>
        <w:t xml:space="preserve"> au fost propuse de către </w:t>
      </w:r>
      <w:r w:rsidR="00BE329F" w:rsidRPr="00BE329F">
        <w:rPr>
          <w:iCs/>
          <w:lang w:val="ro-RO"/>
        </w:rPr>
        <w:t>Autoritatea Aeronautică Civilă Română</w:t>
      </w:r>
      <w:r w:rsidR="00BE329F">
        <w:rPr>
          <w:iCs/>
          <w:lang w:val="ro-RO"/>
        </w:rPr>
        <w:t>, î</w:t>
      </w:r>
      <w:r w:rsidR="00706675">
        <w:rPr>
          <w:rStyle w:val="l5def1"/>
          <w:rFonts w:ascii="Trebuchet MS" w:hAnsi="Trebuchet MS"/>
          <w:sz w:val="22"/>
          <w:szCs w:val="22"/>
        </w:rPr>
        <w:t xml:space="preserve">n calitate </w:t>
      </w:r>
      <w:r w:rsidR="00BE329F" w:rsidRPr="00BE329F">
        <w:rPr>
          <w:rFonts w:cs="Arial"/>
        </w:rPr>
        <w:t xml:space="preserve">de </w:t>
      </w:r>
      <w:r w:rsidR="00BE329F" w:rsidRPr="00BE329F">
        <w:rPr>
          <w:rFonts w:cs="Arial"/>
          <w:iCs/>
        </w:rPr>
        <w:t xml:space="preserve">autoritate naţională de supervizare, organism tehnic specializat pentru îndeplinirea funcţiei de supervizare a siguranţei zborului în aviaţia civilă, la nivel naţional, a verificării modului în care </w:t>
      </w:r>
      <w:r w:rsidR="00BE329F" w:rsidRPr="00BE329F">
        <w:rPr>
          <w:rFonts w:cs="Arial"/>
        </w:rPr>
        <w:t xml:space="preserve">agenții aeronautici civili duc la îndeplinire obligațiile ce le revin conform </w:t>
      </w:r>
      <w:proofErr w:type="spellStart"/>
      <w:r w:rsidR="00BE329F" w:rsidRPr="00BE329F">
        <w:rPr>
          <w:rFonts w:cs="Arial"/>
        </w:rPr>
        <w:t>Regulamentului</w:t>
      </w:r>
      <w:proofErr w:type="spellEnd"/>
      <w:r w:rsidR="00BE329F" w:rsidRPr="00BE329F">
        <w:rPr>
          <w:rFonts w:cs="Arial"/>
        </w:rPr>
        <w:t xml:space="preserve"> (UE) </w:t>
      </w:r>
      <w:proofErr w:type="spellStart"/>
      <w:r w:rsidR="00C25D0B">
        <w:rPr>
          <w:rFonts w:cs="Arial"/>
        </w:rPr>
        <w:t>nr</w:t>
      </w:r>
      <w:proofErr w:type="spellEnd"/>
      <w:r w:rsidR="00C25D0B">
        <w:rPr>
          <w:rFonts w:cs="Arial"/>
        </w:rPr>
        <w:t>. </w:t>
      </w:r>
      <w:r w:rsidR="00BE329F" w:rsidRPr="00BE329F">
        <w:rPr>
          <w:rFonts w:cs="Arial"/>
        </w:rPr>
        <w:t>376/2014</w:t>
      </w:r>
      <w:r w:rsidR="00EF23D5">
        <w:rPr>
          <w:rFonts w:cs="Arial"/>
        </w:rPr>
        <w:t xml:space="preserve">, </w:t>
      </w:r>
      <w:proofErr w:type="spellStart"/>
      <w:r w:rsidR="00EF23D5">
        <w:rPr>
          <w:rFonts w:cs="Arial"/>
        </w:rPr>
        <w:t>două</w:t>
      </w:r>
      <w:proofErr w:type="spellEnd"/>
      <w:r w:rsidR="00EF23D5">
        <w:rPr>
          <w:rFonts w:cs="Arial"/>
        </w:rPr>
        <w:t xml:space="preserve"> </w:t>
      </w:r>
      <w:proofErr w:type="spellStart"/>
      <w:r w:rsidR="00EF23D5">
        <w:rPr>
          <w:rFonts w:cs="Arial"/>
        </w:rPr>
        <w:t>amendamente</w:t>
      </w:r>
      <w:proofErr w:type="spellEnd"/>
      <w:r w:rsidR="00EF23D5">
        <w:rPr>
          <w:rFonts w:cs="Arial"/>
        </w:rPr>
        <w:t xml:space="preserve"> care</w:t>
      </w:r>
      <w:r w:rsidR="00BE329F">
        <w:rPr>
          <w:rFonts w:cs="Arial"/>
        </w:rPr>
        <w:t xml:space="preserve"> </w:t>
      </w:r>
      <w:proofErr w:type="spellStart"/>
      <w:r w:rsidR="00BE329F" w:rsidRPr="00BB73F9">
        <w:rPr>
          <w:rFonts w:cs="Arial"/>
        </w:rPr>
        <w:t>vizează</w:t>
      </w:r>
      <w:proofErr w:type="spellEnd"/>
      <w:r w:rsidR="00BE329F" w:rsidRPr="00BB73F9">
        <w:rPr>
          <w:rFonts w:cs="Arial"/>
        </w:rPr>
        <w:t xml:space="preserve"> </w:t>
      </w:r>
      <w:proofErr w:type="spellStart"/>
      <w:r w:rsidR="00BE329F" w:rsidRPr="00BB73F9">
        <w:rPr>
          <w:rFonts w:cs="Arial"/>
        </w:rPr>
        <w:t>următoarele</w:t>
      </w:r>
      <w:proofErr w:type="spellEnd"/>
      <w:r w:rsidR="00BE329F" w:rsidRPr="00BB73F9">
        <w:rPr>
          <w:rFonts w:cs="Arial"/>
        </w:rPr>
        <w:t xml:space="preserve"> </w:t>
      </w:r>
      <w:proofErr w:type="spellStart"/>
      <w:r w:rsidR="00BE329F" w:rsidRPr="00BB73F9">
        <w:rPr>
          <w:rFonts w:cs="Arial"/>
        </w:rPr>
        <w:t>aspecte</w:t>
      </w:r>
      <w:proofErr w:type="spellEnd"/>
      <w:r w:rsidR="00BE329F" w:rsidRPr="00BB73F9">
        <w:rPr>
          <w:rFonts w:cs="Arial"/>
        </w:rPr>
        <w:t>:</w:t>
      </w:r>
    </w:p>
    <w:p w:rsidR="00BB73F9" w:rsidRPr="00BB73F9" w:rsidRDefault="00BB73F9" w:rsidP="00BB73F9">
      <w:pPr>
        <w:numPr>
          <w:ilvl w:val="0"/>
          <w:numId w:val="6"/>
        </w:numPr>
        <w:tabs>
          <w:tab w:val="left" w:pos="1134"/>
        </w:tabs>
        <w:spacing w:line="240" w:lineRule="auto"/>
        <w:ind w:left="851" w:firstLine="0"/>
        <w:rPr>
          <w:rFonts w:cs="Arial"/>
        </w:rPr>
      </w:pPr>
      <w:r w:rsidRPr="00BB73F9">
        <w:rPr>
          <w:rFonts w:cs="Arial"/>
        </w:rPr>
        <w:t xml:space="preserve">Actualizarea domeniului de aplicabilitate al RACR-REAC, în sensul extinderii acestuia și la aeronavele cuprinse în anexa I la </w:t>
      </w:r>
      <w:r w:rsidRPr="00BB73F9">
        <w:rPr>
          <w:rStyle w:val="l5tlu1"/>
          <w:rFonts w:cs="Arial"/>
          <w:b w:val="0"/>
          <w:sz w:val="22"/>
          <w:szCs w:val="22"/>
        </w:rPr>
        <w:t>Regulamentul (UE) nr. 20118/1139</w:t>
      </w:r>
      <w:r w:rsidRPr="00BB73F9">
        <w:rPr>
          <w:rFonts w:cs="Arial"/>
        </w:rPr>
        <w:t xml:space="preserve"> (New Basic Regulation – NBR). Regulamentul nr. 376/2014 permite statelor membre să decidă dacă acesta se aplică operațiunilor cu aeronave cărora nu le este aplicabil NBR;</w:t>
      </w:r>
    </w:p>
    <w:p w:rsidR="00BB73F9" w:rsidRPr="00BB73F9" w:rsidRDefault="00BB73F9" w:rsidP="00BB73F9">
      <w:pPr>
        <w:numPr>
          <w:ilvl w:val="0"/>
          <w:numId w:val="6"/>
        </w:numPr>
        <w:tabs>
          <w:tab w:val="left" w:pos="1134"/>
        </w:tabs>
        <w:spacing w:line="240" w:lineRule="auto"/>
        <w:ind w:left="851" w:firstLine="0"/>
        <w:rPr>
          <w:rFonts w:cs="Arial"/>
        </w:rPr>
      </w:pPr>
      <w:r w:rsidRPr="00BB73F9">
        <w:rPr>
          <w:rFonts w:cs="Arial"/>
        </w:rPr>
        <w:t xml:space="preserve">Delegarea către AACR, în calitatea </w:t>
      </w:r>
      <w:proofErr w:type="gramStart"/>
      <w:r w:rsidRPr="00BB73F9">
        <w:rPr>
          <w:rFonts w:cs="Arial"/>
        </w:rPr>
        <w:t>sa</w:t>
      </w:r>
      <w:proofErr w:type="gramEnd"/>
      <w:r w:rsidRPr="00BB73F9">
        <w:rPr>
          <w:rFonts w:cs="Arial"/>
        </w:rPr>
        <w:t xml:space="preserve"> de </w:t>
      </w:r>
      <w:r w:rsidRPr="00BB73F9">
        <w:rPr>
          <w:rFonts w:cs="Arial"/>
          <w:iCs/>
        </w:rPr>
        <w:t xml:space="preserve">autoritate naţională de supervizare, organism tehnic specializat pentru îndeplinirea funcţiei de supervizare a siguranţei zborului în aviaţia civilă, la nivel naţional, a verificării modului în care </w:t>
      </w:r>
      <w:r w:rsidRPr="00BB73F9">
        <w:rPr>
          <w:rFonts w:cs="Arial"/>
        </w:rPr>
        <w:t xml:space="preserve">agenții aeronautici civili duc la îndeplinire obligațiile ce le revin conform Regulamentului (UE) nr. 376/2014. </w:t>
      </w:r>
    </w:p>
    <w:p w:rsidR="001500A6" w:rsidRPr="000D2317" w:rsidRDefault="001500A6" w:rsidP="00BA6F28">
      <w:pPr>
        <w:spacing w:before="120"/>
        <w:ind w:left="851"/>
      </w:pPr>
      <w:proofErr w:type="gramStart"/>
      <w:r w:rsidRPr="000D2317">
        <w:t>Având în vedere cele de mai sus, a</w:t>
      </w:r>
      <w:r w:rsidR="001D52A6" w:rsidRPr="000D2317">
        <w:t xml:space="preserve"> fost</w:t>
      </w:r>
      <w:r w:rsidRPr="000D2317">
        <w:t xml:space="preserve"> elaborat prezentul proiect de </w:t>
      </w:r>
      <w:r w:rsidR="008F0EE3" w:rsidRPr="008F0EE3">
        <w:rPr>
          <w:rFonts w:cs="Arial"/>
          <w:i/>
        </w:rPr>
        <w:t xml:space="preserve">Ordin privind modificarea și completarea anexei la </w:t>
      </w:r>
      <w:proofErr w:type="spellStart"/>
      <w:r w:rsidR="008F0EE3" w:rsidRPr="008F0EE3">
        <w:rPr>
          <w:rFonts w:cs="Arial"/>
          <w:i/>
        </w:rPr>
        <w:t>Ordinul</w:t>
      </w:r>
      <w:proofErr w:type="spellEnd"/>
      <w:r w:rsidR="008F0EE3" w:rsidRPr="008F0EE3">
        <w:rPr>
          <w:rFonts w:cs="Arial"/>
          <w:i/>
        </w:rPr>
        <w:t xml:space="preserve"> </w:t>
      </w:r>
      <w:proofErr w:type="spellStart"/>
      <w:r w:rsidR="008F0EE3" w:rsidRPr="008F0EE3">
        <w:rPr>
          <w:rFonts w:cs="Arial"/>
          <w:i/>
        </w:rPr>
        <w:t>ministrului</w:t>
      </w:r>
      <w:proofErr w:type="spellEnd"/>
      <w:r w:rsidR="008F0EE3" w:rsidRPr="008F0EE3">
        <w:rPr>
          <w:rFonts w:cs="Arial"/>
          <w:i/>
        </w:rPr>
        <w:t xml:space="preserve"> </w:t>
      </w:r>
      <w:proofErr w:type="spellStart"/>
      <w:r w:rsidR="008F0EE3" w:rsidRPr="008F0EE3">
        <w:rPr>
          <w:rFonts w:cs="Arial"/>
          <w:i/>
        </w:rPr>
        <w:t>transporturilor</w:t>
      </w:r>
      <w:proofErr w:type="spellEnd"/>
      <w:r w:rsidR="008F0EE3" w:rsidRPr="008F0EE3">
        <w:rPr>
          <w:rFonts w:cs="Arial"/>
          <w:i/>
        </w:rPr>
        <w:t xml:space="preserve"> </w:t>
      </w:r>
      <w:proofErr w:type="spellStart"/>
      <w:r w:rsidR="007E137E">
        <w:rPr>
          <w:rFonts w:cs="Arial"/>
          <w:i/>
        </w:rPr>
        <w:t>nr</w:t>
      </w:r>
      <w:proofErr w:type="spellEnd"/>
      <w:r w:rsidR="007E137E">
        <w:rPr>
          <w:rFonts w:cs="Arial"/>
          <w:i/>
        </w:rPr>
        <w:t>.</w:t>
      </w:r>
      <w:proofErr w:type="gramEnd"/>
      <w:r w:rsidR="007E137E">
        <w:rPr>
          <w:rFonts w:cs="Arial"/>
          <w:i/>
        </w:rPr>
        <w:t> </w:t>
      </w:r>
      <w:proofErr w:type="gramStart"/>
      <w:r w:rsidR="008F0EE3" w:rsidRPr="008F0EE3">
        <w:rPr>
          <w:rFonts w:cs="Arial"/>
          <w:i/>
        </w:rPr>
        <w:t xml:space="preserve">600/2016 </w:t>
      </w:r>
      <w:proofErr w:type="spellStart"/>
      <w:r w:rsidR="008F0EE3" w:rsidRPr="008F0EE3">
        <w:rPr>
          <w:rFonts w:cs="Arial"/>
          <w:i/>
        </w:rPr>
        <w:t>pentru</w:t>
      </w:r>
      <w:proofErr w:type="spellEnd"/>
      <w:r w:rsidR="008F0EE3" w:rsidRPr="008F0EE3">
        <w:rPr>
          <w:rFonts w:cs="Arial"/>
          <w:i/>
        </w:rPr>
        <w:t xml:space="preserve"> </w:t>
      </w:r>
      <w:proofErr w:type="spellStart"/>
      <w:r w:rsidR="008F0EE3" w:rsidRPr="008F0EE3">
        <w:rPr>
          <w:rFonts w:cs="Arial"/>
          <w:i/>
        </w:rPr>
        <w:t>aprobarea</w:t>
      </w:r>
      <w:proofErr w:type="spellEnd"/>
      <w:r w:rsidR="008F0EE3" w:rsidRPr="008F0EE3">
        <w:rPr>
          <w:rFonts w:cs="Arial"/>
          <w:i/>
        </w:rPr>
        <w:t xml:space="preserve"> Reglementării aeronautice civile române privind raportarea evenimentelor de aviație civilă – RACR-REAC</w:t>
      </w:r>
      <w:r w:rsidRPr="000D2317">
        <w:rPr>
          <w:i/>
        </w:rPr>
        <w:t>,</w:t>
      </w:r>
      <w:r w:rsidRPr="000D2317">
        <w:t xml:space="preserve"> pe care îl supunem spre aprobare.</w:t>
      </w:r>
      <w:proofErr w:type="gramEnd"/>
      <w:r w:rsidRPr="000D2317">
        <w:t xml:space="preserve"> </w:t>
      </w:r>
    </w:p>
    <w:p w:rsidR="001500A6" w:rsidRDefault="001500A6" w:rsidP="003A1CBD">
      <w:pPr>
        <w:spacing w:after="0" w:line="240" w:lineRule="auto"/>
        <w:ind w:left="900"/>
        <w:rPr>
          <w:rFonts w:cs="Arial"/>
          <w:color w:val="000000" w:themeColor="text1"/>
          <w:lang w:val="ro-RO"/>
        </w:rPr>
      </w:pPr>
      <w:bookmarkStart w:id="0" w:name="_GoBack"/>
      <w:bookmarkEnd w:id="0"/>
    </w:p>
    <w:p w:rsidR="001500A6" w:rsidRDefault="001500A6" w:rsidP="003A1CBD">
      <w:pPr>
        <w:ind w:left="900"/>
        <w:rPr>
          <w:b/>
          <w:color w:val="000000" w:themeColor="text1"/>
          <w:lang w:val="ro-RO"/>
        </w:rPr>
      </w:pPr>
      <w:r>
        <w:rPr>
          <w:b/>
          <w:color w:val="000000" w:themeColor="text1"/>
          <w:lang w:val="ro-RO"/>
        </w:rPr>
        <w:t>Director</w:t>
      </w:r>
    </w:p>
    <w:p w:rsidR="00C27B34" w:rsidRDefault="00C27B34" w:rsidP="003A1CBD">
      <w:pPr>
        <w:ind w:left="900"/>
        <w:rPr>
          <w:b/>
          <w:color w:val="000000" w:themeColor="text1"/>
          <w:lang w:val="ro-RO"/>
        </w:rPr>
      </w:pPr>
    </w:p>
    <w:p w:rsidR="006E27E1" w:rsidRDefault="001500A6" w:rsidP="003A1CBD">
      <w:pPr>
        <w:ind w:left="900"/>
        <w:rPr>
          <w:b/>
          <w:color w:val="000000" w:themeColor="text1"/>
          <w:lang w:val="ro-RO"/>
        </w:rPr>
      </w:pPr>
      <w:r>
        <w:rPr>
          <w:b/>
          <w:color w:val="000000" w:themeColor="text1"/>
          <w:lang w:val="ro-RO"/>
        </w:rPr>
        <w:t>Mihail IONESCU</w:t>
      </w:r>
      <w:r w:rsidR="006E27E1">
        <w:rPr>
          <w:b/>
          <w:color w:val="000000" w:themeColor="text1"/>
          <w:lang w:val="ro-RO"/>
        </w:rPr>
        <w:tab/>
      </w:r>
    </w:p>
    <w:p w:rsidR="006E27E1" w:rsidRPr="00592855" w:rsidRDefault="006E27E1" w:rsidP="006E27E1">
      <w:pPr>
        <w:ind w:left="0"/>
        <w:rPr>
          <w:sz w:val="20"/>
          <w:szCs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>
        <w:rPr>
          <w:b/>
        </w:rPr>
        <w:tab/>
        <w:t xml:space="preserve"> </w:t>
      </w:r>
      <w:r w:rsidR="002C4D8D">
        <w:rPr>
          <w:b/>
        </w:rPr>
        <w:t xml:space="preserve"> </w:t>
      </w:r>
      <w:proofErr w:type="gramStart"/>
      <w:r w:rsidRPr="00592855">
        <w:rPr>
          <w:sz w:val="20"/>
          <w:szCs w:val="20"/>
        </w:rPr>
        <w:t>consilier</w:t>
      </w:r>
      <w:proofErr w:type="gramEnd"/>
      <w:r w:rsidRPr="00592855">
        <w:rPr>
          <w:sz w:val="20"/>
          <w:szCs w:val="20"/>
        </w:rPr>
        <w:t xml:space="preserve"> superior</w:t>
      </w:r>
    </w:p>
    <w:p w:rsidR="006E27E1" w:rsidRDefault="006E27E1" w:rsidP="00143955">
      <w:pPr>
        <w:spacing w:after="0"/>
        <w:ind w:left="6930"/>
        <w:jc w:val="center"/>
        <w:rPr>
          <w:b/>
          <w:color w:val="000000" w:themeColor="text1"/>
          <w:lang w:val="ro-RO"/>
        </w:rPr>
      </w:pPr>
      <w:r w:rsidRPr="00592855">
        <w:rPr>
          <w:sz w:val="20"/>
          <w:szCs w:val="20"/>
        </w:rPr>
        <w:t>Cătălin CONSTANTIN</w:t>
      </w:r>
    </w:p>
    <w:sectPr w:rsidR="006E27E1" w:rsidSect="003517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561" w:bottom="1276" w:left="567" w:header="567" w:footer="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F27" w:rsidRDefault="00231F27" w:rsidP="00CD5B3B">
      <w:r>
        <w:separator/>
      </w:r>
    </w:p>
  </w:endnote>
  <w:endnote w:type="continuationSeparator" w:id="0">
    <w:p w:rsidR="00231F27" w:rsidRDefault="00231F27" w:rsidP="00CD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E91" w:rsidRDefault="00CF0E9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E91" w:rsidRDefault="00CF0E9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2FC" w:rsidRPr="00E562FC" w:rsidRDefault="009157A5" w:rsidP="00CF0E91">
    <w:pPr>
      <w:pStyle w:val="Footer"/>
      <w:spacing w:after="0"/>
      <w:ind w:left="851"/>
      <w:rPr>
        <w:sz w:val="14"/>
        <w:szCs w:val="14"/>
      </w:rPr>
    </w:pPr>
    <w:proofErr w:type="spellStart"/>
    <w:r>
      <w:rPr>
        <w:sz w:val="14"/>
        <w:szCs w:val="14"/>
      </w:rPr>
      <w:t>Bdul</w:t>
    </w:r>
    <w:proofErr w:type="spellEnd"/>
    <w:r>
      <w:rPr>
        <w:sz w:val="14"/>
        <w:szCs w:val="14"/>
      </w:rPr>
      <w:t xml:space="preserve"> </w:t>
    </w:r>
    <w:proofErr w:type="spellStart"/>
    <w:r>
      <w:rPr>
        <w:sz w:val="14"/>
        <w:szCs w:val="14"/>
      </w:rPr>
      <w:t>Dinicu</w:t>
    </w:r>
    <w:proofErr w:type="spellEnd"/>
    <w:r>
      <w:rPr>
        <w:sz w:val="14"/>
        <w:szCs w:val="14"/>
      </w:rPr>
      <w:t xml:space="preserve"> </w:t>
    </w:r>
    <w:proofErr w:type="spellStart"/>
    <w:r>
      <w:rPr>
        <w:sz w:val="14"/>
        <w:szCs w:val="14"/>
      </w:rPr>
      <w:t>Golescu</w:t>
    </w:r>
    <w:proofErr w:type="spellEnd"/>
    <w:r>
      <w:rPr>
        <w:sz w:val="14"/>
        <w:szCs w:val="14"/>
      </w:rPr>
      <w:t xml:space="preserve"> </w:t>
    </w:r>
    <w:proofErr w:type="spellStart"/>
    <w:r>
      <w:rPr>
        <w:sz w:val="14"/>
        <w:szCs w:val="14"/>
      </w:rPr>
      <w:t>nr</w:t>
    </w:r>
    <w:proofErr w:type="spellEnd"/>
    <w:r>
      <w:rPr>
        <w:sz w:val="14"/>
        <w:szCs w:val="14"/>
      </w:rPr>
      <w:t>. 38</w:t>
    </w:r>
    <w:r w:rsidR="00E562FC" w:rsidRPr="00E562FC">
      <w:rPr>
        <w:sz w:val="14"/>
        <w:szCs w:val="14"/>
      </w:rPr>
      <w:t xml:space="preserve">, Sector 1, </w:t>
    </w:r>
    <w:proofErr w:type="spellStart"/>
    <w:r w:rsidR="00E562FC" w:rsidRPr="00E562FC">
      <w:rPr>
        <w:sz w:val="14"/>
        <w:szCs w:val="14"/>
      </w:rPr>
      <w:t>București</w:t>
    </w:r>
    <w:proofErr w:type="spellEnd"/>
  </w:p>
  <w:p w:rsidR="0005005F" w:rsidRDefault="00E562FC" w:rsidP="00CF0E91">
    <w:pPr>
      <w:pStyle w:val="Footer"/>
      <w:spacing w:after="0"/>
      <w:ind w:left="851"/>
      <w:rPr>
        <w:sz w:val="14"/>
        <w:szCs w:val="14"/>
      </w:rPr>
    </w:pPr>
    <w:r w:rsidRPr="00E562FC">
      <w:rPr>
        <w:sz w:val="14"/>
        <w:szCs w:val="14"/>
      </w:rPr>
      <w:t xml:space="preserve">Tel.: </w:t>
    </w:r>
    <w:r w:rsidR="0005005F" w:rsidRPr="0005005F">
      <w:rPr>
        <w:sz w:val="14"/>
        <w:szCs w:val="14"/>
      </w:rPr>
      <w:t xml:space="preserve">021 319.62.09, </w:t>
    </w:r>
  </w:p>
  <w:p w:rsidR="00E562FC" w:rsidRPr="00E562FC" w:rsidRDefault="0005005F" w:rsidP="00CF0E91">
    <w:pPr>
      <w:pStyle w:val="Footer"/>
      <w:spacing w:after="0"/>
      <w:ind w:left="851"/>
      <w:rPr>
        <w:sz w:val="14"/>
        <w:szCs w:val="14"/>
      </w:rPr>
    </w:pPr>
    <w:r>
      <w:rPr>
        <w:sz w:val="14"/>
        <w:szCs w:val="14"/>
      </w:rPr>
      <w:t>F</w:t>
    </w:r>
    <w:r w:rsidRPr="0005005F">
      <w:rPr>
        <w:sz w:val="14"/>
        <w:szCs w:val="14"/>
      </w:rPr>
      <w:t>ax: 021 319.61.62;</w:t>
    </w:r>
  </w:p>
  <w:p w:rsidR="00E562FC" w:rsidRPr="00E562FC" w:rsidRDefault="0005005F" w:rsidP="00CF0E91">
    <w:pPr>
      <w:pStyle w:val="Footer"/>
      <w:spacing w:after="0"/>
      <w:ind w:left="851"/>
      <w:rPr>
        <w:sz w:val="14"/>
        <w:szCs w:val="14"/>
      </w:rPr>
    </w:pPr>
    <w:r>
      <w:rPr>
        <w:sz w:val="14"/>
        <w:szCs w:val="14"/>
      </w:rPr>
      <w:t>[dgavc@mt.ro</w:t>
    </w:r>
    <w:r w:rsidR="00F54D06">
      <w:rPr>
        <w:sz w:val="14"/>
        <w:szCs w:val="14"/>
      </w:rPr>
      <w:t>]</w:t>
    </w:r>
  </w:p>
  <w:p w:rsidR="00E562FC" w:rsidRPr="00100F36" w:rsidRDefault="00E562FC" w:rsidP="00CF0E91">
    <w:pPr>
      <w:pStyle w:val="Footer"/>
      <w:spacing w:after="0"/>
      <w:ind w:left="851"/>
      <w:rPr>
        <w:b/>
        <w:sz w:val="14"/>
        <w:szCs w:val="14"/>
      </w:rPr>
    </w:pPr>
    <w:r w:rsidRPr="00100F36">
      <w:rPr>
        <w:b/>
        <w:sz w:val="14"/>
        <w:szCs w:val="14"/>
      </w:rPr>
      <w:t>www.</w:t>
    </w:r>
    <w:r w:rsidR="009157A5">
      <w:rPr>
        <w:b/>
        <w:sz w:val="14"/>
        <w:szCs w:val="14"/>
      </w:rPr>
      <w:t>mt</w:t>
    </w:r>
    <w:r w:rsidRPr="00100F36">
      <w:rPr>
        <w:b/>
        <w:sz w:val="14"/>
        <w:szCs w:val="14"/>
      </w:rPr>
      <w:t>.</w:t>
    </w:r>
    <w:r w:rsidR="00100F36" w:rsidRPr="00100F36">
      <w:rPr>
        <w:b/>
        <w:sz w:val="14"/>
        <w:szCs w:val="14"/>
      </w:rPr>
      <w:t>ro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F27" w:rsidRDefault="00231F27" w:rsidP="00CD5B3B">
      <w:r>
        <w:separator/>
      </w:r>
    </w:p>
  </w:footnote>
  <w:footnote w:type="continuationSeparator" w:id="0">
    <w:p w:rsidR="00231F27" w:rsidRDefault="00231F27" w:rsidP="00CD5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E91" w:rsidRDefault="00CF0E9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E91" w:rsidRDefault="00CF0E9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94C" w:rsidRDefault="0077294C" w:rsidP="0077294C">
    <w:pPr>
      <w:pStyle w:val="Header"/>
    </w:pPr>
    <w:r>
      <w:rPr>
        <w:noProof/>
        <w:lang w:val="ro-RO" w:eastAsia="ro-RO"/>
      </w:rPr>
      <w:drawing>
        <wp:anchor distT="0" distB="0" distL="114300" distR="114300" simplePos="0" relativeHeight="251659264" behindDoc="1" locked="0" layoutInCell="1" allowOverlap="1" wp14:anchorId="4F46FC29" wp14:editId="7144979E">
          <wp:simplePos x="0" y="0"/>
          <wp:positionH relativeFrom="page">
            <wp:posOffset>721995</wp:posOffset>
          </wp:positionH>
          <wp:positionV relativeFrom="page">
            <wp:posOffset>360045</wp:posOffset>
          </wp:positionV>
          <wp:extent cx="3642995" cy="899795"/>
          <wp:effectExtent l="0" t="0" r="0" b="0"/>
          <wp:wrapThrough wrapText="bothSides">
            <wp:wrapPolygon edited="0">
              <wp:start x="1694" y="0"/>
              <wp:lineTo x="1017" y="1372"/>
              <wp:lineTo x="0" y="5488"/>
              <wp:lineTo x="0" y="16006"/>
              <wp:lineTo x="1355" y="21036"/>
              <wp:lineTo x="1694" y="21036"/>
              <wp:lineTo x="3614" y="21036"/>
              <wp:lineTo x="3953" y="21036"/>
              <wp:lineTo x="5309" y="15548"/>
              <wp:lineTo x="5309" y="14634"/>
              <wp:lineTo x="21461" y="12347"/>
              <wp:lineTo x="21461" y="8689"/>
              <wp:lineTo x="5535" y="6402"/>
              <wp:lineTo x="4405" y="1829"/>
              <wp:lineTo x="3614" y="0"/>
              <wp:lineTo x="1694" y="0"/>
            </wp:wrapPolygon>
          </wp:wrapThrough>
          <wp:docPr id="1" name="Picture 1" descr="logo MTr albast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Tr albastr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42995" cy="899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60288" behindDoc="0" locked="0" layoutInCell="1" allowOverlap="1" wp14:anchorId="6F7989B9" wp14:editId="24A56BD4">
          <wp:simplePos x="0" y="0"/>
          <wp:positionH relativeFrom="margin">
            <wp:align>right</wp:align>
          </wp:positionH>
          <wp:positionV relativeFrom="paragraph">
            <wp:posOffset>635</wp:posOffset>
          </wp:positionV>
          <wp:extent cx="1838325" cy="688975"/>
          <wp:effectExtent l="0" t="0" r="9525" b="0"/>
          <wp:wrapThrough wrapText="bothSides">
            <wp:wrapPolygon edited="0">
              <wp:start x="10073" y="0"/>
              <wp:lineTo x="1343" y="2389"/>
              <wp:lineTo x="1343" y="7764"/>
              <wp:lineTo x="12087" y="9556"/>
              <wp:lineTo x="0" y="13139"/>
              <wp:lineTo x="0" y="20903"/>
              <wp:lineTo x="21488" y="20903"/>
              <wp:lineTo x="21488" y="13139"/>
              <wp:lineTo x="14102" y="9556"/>
              <wp:lineTo x="19697" y="8361"/>
              <wp:lineTo x="20369" y="5375"/>
              <wp:lineTo x="17683" y="0"/>
              <wp:lineTo x="10073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IGLA_CENTENAR_CMYK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325" cy="688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562FC" w:rsidRDefault="00E562FC" w:rsidP="00E562FC">
    <w:pPr>
      <w:pStyle w:val="Header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61105"/>
    <w:multiLevelType w:val="hybridMultilevel"/>
    <w:tmpl w:val="DBA83F7C"/>
    <w:lvl w:ilvl="0" w:tplc="1182E962">
      <w:start w:val="1"/>
      <w:numFmt w:val="decimal"/>
      <w:lvlText w:val="(%1)"/>
      <w:lvlJc w:val="left"/>
      <w:pPr>
        <w:ind w:left="1211" w:hanging="360"/>
      </w:pPr>
      <w:rPr>
        <w:rFonts w:cs="Times New Roman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931" w:hanging="360"/>
      </w:pPr>
    </w:lvl>
    <w:lvl w:ilvl="2" w:tplc="0418001B" w:tentative="1">
      <w:start w:val="1"/>
      <w:numFmt w:val="lowerRoman"/>
      <w:lvlText w:val="%3."/>
      <w:lvlJc w:val="right"/>
      <w:pPr>
        <w:ind w:left="2651" w:hanging="180"/>
      </w:pPr>
    </w:lvl>
    <w:lvl w:ilvl="3" w:tplc="0418000F" w:tentative="1">
      <w:start w:val="1"/>
      <w:numFmt w:val="decimal"/>
      <w:lvlText w:val="%4."/>
      <w:lvlJc w:val="left"/>
      <w:pPr>
        <w:ind w:left="3371" w:hanging="360"/>
      </w:pPr>
    </w:lvl>
    <w:lvl w:ilvl="4" w:tplc="04180019" w:tentative="1">
      <w:start w:val="1"/>
      <w:numFmt w:val="lowerLetter"/>
      <w:lvlText w:val="%5."/>
      <w:lvlJc w:val="left"/>
      <w:pPr>
        <w:ind w:left="4091" w:hanging="360"/>
      </w:pPr>
    </w:lvl>
    <w:lvl w:ilvl="5" w:tplc="0418001B" w:tentative="1">
      <w:start w:val="1"/>
      <w:numFmt w:val="lowerRoman"/>
      <w:lvlText w:val="%6."/>
      <w:lvlJc w:val="right"/>
      <w:pPr>
        <w:ind w:left="4811" w:hanging="180"/>
      </w:pPr>
    </w:lvl>
    <w:lvl w:ilvl="6" w:tplc="0418000F" w:tentative="1">
      <w:start w:val="1"/>
      <w:numFmt w:val="decimal"/>
      <w:lvlText w:val="%7."/>
      <w:lvlJc w:val="left"/>
      <w:pPr>
        <w:ind w:left="5531" w:hanging="360"/>
      </w:pPr>
    </w:lvl>
    <w:lvl w:ilvl="7" w:tplc="04180019" w:tentative="1">
      <w:start w:val="1"/>
      <w:numFmt w:val="lowerLetter"/>
      <w:lvlText w:val="%8."/>
      <w:lvlJc w:val="left"/>
      <w:pPr>
        <w:ind w:left="6251" w:hanging="360"/>
      </w:pPr>
    </w:lvl>
    <w:lvl w:ilvl="8" w:tplc="041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6743C05"/>
    <w:multiLevelType w:val="hybridMultilevel"/>
    <w:tmpl w:val="3FBC683E"/>
    <w:lvl w:ilvl="0" w:tplc="FEB4DFE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B0530B"/>
    <w:multiLevelType w:val="hybridMultilevel"/>
    <w:tmpl w:val="BB704D9A"/>
    <w:lvl w:ilvl="0" w:tplc="22FC6BBE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>
    <w:nsid w:val="1CFD568F"/>
    <w:multiLevelType w:val="hybridMultilevel"/>
    <w:tmpl w:val="4C98CCE4"/>
    <w:lvl w:ilvl="0" w:tplc="7B5E2C06">
      <w:numFmt w:val="bullet"/>
      <w:lvlText w:val="-"/>
      <w:lvlJc w:val="left"/>
      <w:pPr>
        <w:ind w:left="2061" w:hanging="360"/>
      </w:pPr>
      <w:rPr>
        <w:rFonts w:ascii="Trebuchet MS" w:eastAsia="MS Mincho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4">
    <w:nsid w:val="274C4D0A"/>
    <w:multiLevelType w:val="hybridMultilevel"/>
    <w:tmpl w:val="31C0E574"/>
    <w:lvl w:ilvl="0" w:tplc="6BEA61D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E260957"/>
    <w:multiLevelType w:val="hybridMultilevel"/>
    <w:tmpl w:val="BE64A5E8"/>
    <w:lvl w:ilvl="0" w:tplc="9552F5C2">
      <w:numFmt w:val="bullet"/>
      <w:lvlText w:val="-"/>
      <w:lvlJc w:val="left"/>
      <w:pPr>
        <w:ind w:left="2061" w:hanging="360"/>
      </w:pPr>
      <w:rPr>
        <w:rFonts w:ascii="Trebuchet MS" w:eastAsia="MS Mincho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8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7A5"/>
    <w:rsid w:val="00020D98"/>
    <w:rsid w:val="00030E0F"/>
    <w:rsid w:val="00037E80"/>
    <w:rsid w:val="0005005F"/>
    <w:rsid w:val="00066321"/>
    <w:rsid w:val="000934FE"/>
    <w:rsid w:val="000975BB"/>
    <w:rsid w:val="000A5F07"/>
    <w:rsid w:val="000B6258"/>
    <w:rsid w:val="000C02CF"/>
    <w:rsid w:val="000C64D6"/>
    <w:rsid w:val="000D2317"/>
    <w:rsid w:val="000F3BEF"/>
    <w:rsid w:val="00100F36"/>
    <w:rsid w:val="001332D0"/>
    <w:rsid w:val="00143955"/>
    <w:rsid w:val="00147DBD"/>
    <w:rsid w:val="001500A6"/>
    <w:rsid w:val="0015315C"/>
    <w:rsid w:val="001552BA"/>
    <w:rsid w:val="00165AB4"/>
    <w:rsid w:val="00174F2D"/>
    <w:rsid w:val="00176035"/>
    <w:rsid w:val="00186F51"/>
    <w:rsid w:val="001C1375"/>
    <w:rsid w:val="001D52A6"/>
    <w:rsid w:val="001F2C28"/>
    <w:rsid w:val="002074C6"/>
    <w:rsid w:val="00207D75"/>
    <w:rsid w:val="00216C49"/>
    <w:rsid w:val="002301CD"/>
    <w:rsid w:val="00231F27"/>
    <w:rsid w:val="002554BD"/>
    <w:rsid w:val="002800C9"/>
    <w:rsid w:val="002905F2"/>
    <w:rsid w:val="002A0992"/>
    <w:rsid w:val="002C074E"/>
    <w:rsid w:val="002C4D8D"/>
    <w:rsid w:val="002D5C67"/>
    <w:rsid w:val="00304AC4"/>
    <w:rsid w:val="003130EF"/>
    <w:rsid w:val="00326790"/>
    <w:rsid w:val="00330027"/>
    <w:rsid w:val="00330F6A"/>
    <w:rsid w:val="003517E9"/>
    <w:rsid w:val="00353268"/>
    <w:rsid w:val="0036576F"/>
    <w:rsid w:val="00373312"/>
    <w:rsid w:val="003840BC"/>
    <w:rsid w:val="00385CF7"/>
    <w:rsid w:val="003A1CBD"/>
    <w:rsid w:val="003C1C5D"/>
    <w:rsid w:val="004018E3"/>
    <w:rsid w:val="00407989"/>
    <w:rsid w:val="00435D93"/>
    <w:rsid w:val="004405EA"/>
    <w:rsid w:val="004407F8"/>
    <w:rsid w:val="00440D56"/>
    <w:rsid w:val="0044684A"/>
    <w:rsid w:val="00452222"/>
    <w:rsid w:val="00454A59"/>
    <w:rsid w:val="004843E9"/>
    <w:rsid w:val="004921D2"/>
    <w:rsid w:val="00495E3A"/>
    <w:rsid w:val="004C7C9C"/>
    <w:rsid w:val="004D1E11"/>
    <w:rsid w:val="004D62E0"/>
    <w:rsid w:val="004E66C1"/>
    <w:rsid w:val="004F4560"/>
    <w:rsid w:val="004F61AA"/>
    <w:rsid w:val="004F7901"/>
    <w:rsid w:val="00503247"/>
    <w:rsid w:val="00506EF5"/>
    <w:rsid w:val="00517799"/>
    <w:rsid w:val="005201FD"/>
    <w:rsid w:val="00530A8F"/>
    <w:rsid w:val="00534C07"/>
    <w:rsid w:val="005475C4"/>
    <w:rsid w:val="00564C4C"/>
    <w:rsid w:val="0057042B"/>
    <w:rsid w:val="00576D54"/>
    <w:rsid w:val="00591E3F"/>
    <w:rsid w:val="0059383A"/>
    <w:rsid w:val="005B34D4"/>
    <w:rsid w:val="005C1E84"/>
    <w:rsid w:val="005C2FBE"/>
    <w:rsid w:val="005C5E34"/>
    <w:rsid w:val="005E3170"/>
    <w:rsid w:val="005E4DDD"/>
    <w:rsid w:val="005E79A8"/>
    <w:rsid w:val="006233E4"/>
    <w:rsid w:val="0063621F"/>
    <w:rsid w:val="00640302"/>
    <w:rsid w:val="00647BFF"/>
    <w:rsid w:val="006731A9"/>
    <w:rsid w:val="006804C2"/>
    <w:rsid w:val="006A7634"/>
    <w:rsid w:val="006C717D"/>
    <w:rsid w:val="006E27E1"/>
    <w:rsid w:val="006F2262"/>
    <w:rsid w:val="00704DDC"/>
    <w:rsid w:val="0070511D"/>
    <w:rsid w:val="00706675"/>
    <w:rsid w:val="007124CA"/>
    <w:rsid w:val="007304B6"/>
    <w:rsid w:val="00747679"/>
    <w:rsid w:val="00752AC2"/>
    <w:rsid w:val="00765A78"/>
    <w:rsid w:val="00766E0E"/>
    <w:rsid w:val="0077294C"/>
    <w:rsid w:val="007A0813"/>
    <w:rsid w:val="007A3198"/>
    <w:rsid w:val="007A6FF5"/>
    <w:rsid w:val="007C1963"/>
    <w:rsid w:val="007C1EA9"/>
    <w:rsid w:val="007D3B13"/>
    <w:rsid w:val="007E137E"/>
    <w:rsid w:val="00805085"/>
    <w:rsid w:val="00810660"/>
    <w:rsid w:val="00811D85"/>
    <w:rsid w:val="00812D2D"/>
    <w:rsid w:val="008208F3"/>
    <w:rsid w:val="00826F02"/>
    <w:rsid w:val="0084402C"/>
    <w:rsid w:val="00845B4A"/>
    <w:rsid w:val="00847D9E"/>
    <w:rsid w:val="00881333"/>
    <w:rsid w:val="008A3130"/>
    <w:rsid w:val="008D5B7A"/>
    <w:rsid w:val="008E1F1C"/>
    <w:rsid w:val="008F0EE3"/>
    <w:rsid w:val="008F4E95"/>
    <w:rsid w:val="008F7B0D"/>
    <w:rsid w:val="0090372D"/>
    <w:rsid w:val="009111E8"/>
    <w:rsid w:val="009157A5"/>
    <w:rsid w:val="00917A8E"/>
    <w:rsid w:val="00945D14"/>
    <w:rsid w:val="009465C0"/>
    <w:rsid w:val="00950DB8"/>
    <w:rsid w:val="00955D08"/>
    <w:rsid w:val="00972B1E"/>
    <w:rsid w:val="00985A4E"/>
    <w:rsid w:val="00987655"/>
    <w:rsid w:val="009A3CAB"/>
    <w:rsid w:val="009A5809"/>
    <w:rsid w:val="009B42B2"/>
    <w:rsid w:val="009C1D06"/>
    <w:rsid w:val="009D119F"/>
    <w:rsid w:val="009E46D9"/>
    <w:rsid w:val="009E67CB"/>
    <w:rsid w:val="00A00842"/>
    <w:rsid w:val="00A1617C"/>
    <w:rsid w:val="00A26073"/>
    <w:rsid w:val="00A334FF"/>
    <w:rsid w:val="00A57327"/>
    <w:rsid w:val="00A60D59"/>
    <w:rsid w:val="00A65580"/>
    <w:rsid w:val="00A85839"/>
    <w:rsid w:val="00A923E8"/>
    <w:rsid w:val="00AB0041"/>
    <w:rsid w:val="00AB5020"/>
    <w:rsid w:val="00AE244A"/>
    <w:rsid w:val="00AE26B4"/>
    <w:rsid w:val="00AF1AB9"/>
    <w:rsid w:val="00AF5433"/>
    <w:rsid w:val="00B06A3B"/>
    <w:rsid w:val="00B13A80"/>
    <w:rsid w:val="00B26A4A"/>
    <w:rsid w:val="00B34475"/>
    <w:rsid w:val="00B45BA4"/>
    <w:rsid w:val="00B91F15"/>
    <w:rsid w:val="00B933B2"/>
    <w:rsid w:val="00BA141A"/>
    <w:rsid w:val="00BA6F28"/>
    <w:rsid w:val="00BB0502"/>
    <w:rsid w:val="00BB6CF9"/>
    <w:rsid w:val="00BB73F9"/>
    <w:rsid w:val="00BE329F"/>
    <w:rsid w:val="00BE394E"/>
    <w:rsid w:val="00BE4415"/>
    <w:rsid w:val="00BF410D"/>
    <w:rsid w:val="00C20635"/>
    <w:rsid w:val="00C20EF1"/>
    <w:rsid w:val="00C25130"/>
    <w:rsid w:val="00C25D0B"/>
    <w:rsid w:val="00C27B34"/>
    <w:rsid w:val="00C32BC8"/>
    <w:rsid w:val="00C5690F"/>
    <w:rsid w:val="00C610FF"/>
    <w:rsid w:val="00C62187"/>
    <w:rsid w:val="00C82ABC"/>
    <w:rsid w:val="00C922CE"/>
    <w:rsid w:val="00CA34D5"/>
    <w:rsid w:val="00CB47D9"/>
    <w:rsid w:val="00CB6D44"/>
    <w:rsid w:val="00CB7309"/>
    <w:rsid w:val="00CC07D4"/>
    <w:rsid w:val="00CC0F60"/>
    <w:rsid w:val="00CC7C06"/>
    <w:rsid w:val="00CD0F06"/>
    <w:rsid w:val="00CD5B3B"/>
    <w:rsid w:val="00CE5021"/>
    <w:rsid w:val="00CF0E91"/>
    <w:rsid w:val="00CF4BDD"/>
    <w:rsid w:val="00CF79F3"/>
    <w:rsid w:val="00D06E9C"/>
    <w:rsid w:val="00D10A0E"/>
    <w:rsid w:val="00D1242C"/>
    <w:rsid w:val="00D445B3"/>
    <w:rsid w:val="00D53DF1"/>
    <w:rsid w:val="00D64D02"/>
    <w:rsid w:val="00D64EFB"/>
    <w:rsid w:val="00D75DC9"/>
    <w:rsid w:val="00D9408E"/>
    <w:rsid w:val="00DF5A78"/>
    <w:rsid w:val="00E14192"/>
    <w:rsid w:val="00E14AE8"/>
    <w:rsid w:val="00E53038"/>
    <w:rsid w:val="00E562FC"/>
    <w:rsid w:val="00E6139E"/>
    <w:rsid w:val="00E66585"/>
    <w:rsid w:val="00E721C9"/>
    <w:rsid w:val="00E73723"/>
    <w:rsid w:val="00EA3B9A"/>
    <w:rsid w:val="00EB3D48"/>
    <w:rsid w:val="00ED0282"/>
    <w:rsid w:val="00ED7A93"/>
    <w:rsid w:val="00EF23D5"/>
    <w:rsid w:val="00F02B7E"/>
    <w:rsid w:val="00F06553"/>
    <w:rsid w:val="00F12D1B"/>
    <w:rsid w:val="00F20093"/>
    <w:rsid w:val="00F24B84"/>
    <w:rsid w:val="00F257D6"/>
    <w:rsid w:val="00F34D9C"/>
    <w:rsid w:val="00F36504"/>
    <w:rsid w:val="00F51E67"/>
    <w:rsid w:val="00F54D06"/>
    <w:rsid w:val="00F55302"/>
    <w:rsid w:val="00F563F6"/>
    <w:rsid w:val="00F777A4"/>
    <w:rsid w:val="00F8764B"/>
    <w:rsid w:val="00FA5F8B"/>
    <w:rsid w:val="00FB551E"/>
    <w:rsid w:val="00FB6D27"/>
    <w:rsid w:val="00FC54C4"/>
    <w:rsid w:val="00FD1017"/>
    <w:rsid w:val="00FD1806"/>
    <w:rsid w:val="00FD2E31"/>
    <w:rsid w:val="00FF1055"/>
    <w:rsid w:val="00FF52BA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CD5B3B"/>
    <w:pPr>
      <w:spacing w:after="120" w:line="276" w:lineRule="auto"/>
      <w:ind w:left="1701"/>
      <w:jc w:val="both"/>
    </w:pPr>
    <w:rPr>
      <w:rFonts w:ascii="Trebuchet MS" w:hAnsi="Trebuchet MS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B3B"/>
    <w:pPr>
      <w:keepNext/>
      <w:spacing w:before="240" w:after="60"/>
      <w:outlineLvl w:val="0"/>
    </w:pPr>
    <w:rPr>
      <w:rFonts w:ascii="Calibri" w:eastAsia="MS Gothic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00F36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aracter Caracter Caracter,Caracter Caracter,Caracter Caracter Caracter Caracter Caracter Caracter,Caracter Caracter Caracter Caracter Caracter"/>
    <w:basedOn w:val="Normal"/>
    <w:link w:val="Head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Caracter Caracter Caracter Char,Caracter Caracter Char,Caracter Caracter Caracter Caracter Caracter Caracter Char,Caracter Caracter Caracter Caracter Caracter Char"/>
    <w:link w:val="Header"/>
    <w:uiPriority w:val="99"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D5B3B"/>
    <w:rPr>
      <w:sz w:val="24"/>
      <w:szCs w:val="24"/>
    </w:rPr>
  </w:style>
  <w:style w:type="table" w:styleId="TableGrid">
    <w:name w:val="Table Grid"/>
    <w:basedOn w:val="TableNormal"/>
    <w:uiPriority w:val="59"/>
    <w:rsid w:val="00CD5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1"/>
    <w:qFormat/>
    <w:rsid w:val="00CD5B3B"/>
    <w:rPr>
      <w:rFonts w:ascii="Trebuchet MS" w:hAnsi="Trebuchet MS"/>
      <w:sz w:val="18"/>
      <w:szCs w:val="18"/>
      <w:lang w:val="en-US" w:eastAsia="en-US"/>
    </w:rPr>
  </w:style>
  <w:style w:type="character" w:customStyle="1" w:styleId="Heading1Char">
    <w:name w:val="Heading 1 Char"/>
    <w:link w:val="Heading1"/>
    <w:uiPriority w:val="9"/>
    <w:rsid w:val="00CD5B3B"/>
    <w:rPr>
      <w:rFonts w:ascii="Calibri" w:eastAsia="MS Gothic" w:hAnsi="Calibri" w:cs="Times New Roman"/>
      <w:b/>
      <w:bCs/>
      <w:kern w:val="32"/>
      <w:sz w:val="32"/>
      <w:szCs w:val="32"/>
    </w:rPr>
  </w:style>
  <w:style w:type="character" w:customStyle="1" w:styleId="SubtleEmphasis1">
    <w:name w:val="Subtle Emphasis1"/>
    <w:uiPriority w:val="19"/>
    <w:qFormat/>
    <w:rsid w:val="00AE26B4"/>
    <w:rPr>
      <w:color w:val="808080"/>
    </w:rPr>
  </w:style>
  <w:style w:type="character" w:styleId="Emphasis">
    <w:name w:val="Emphasis"/>
    <w:uiPriority w:val="20"/>
    <w:qFormat/>
    <w:rsid w:val="00AE26B4"/>
    <w:rPr>
      <w:i/>
      <w:iCs/>
    </w:rPr>
  </w:style>
  <w:style w:type="character" w:customStyle="1" w:styleId="IntenseEmphasis1">
    <w:name w:val="Intense Emphasis1"/>
    <w:uiPriority w:val="21"/>
    <w:qFormat/>
    <w:rsid w:val="00AE26B4"/>
    <w:rPr>
      <w:b/>
      <w:bCs/>
      <w:i/>
      <w:iCs/>
      <w:color w:val="4F81BD"/>
    </w:rPr>
  </w:style>
  <w:style w:type="character" w:styleId="Strong">
    <w:name w:val="Strong"/>
    <w:uiPriority w:val="22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29"/>
    <w:rsid w:val="00AE26B4"/>
    <w:rPr>
      <w:rFonts w:ascii="Trebuchet MS" w:hAnsi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E562FC"/>
    <w:pPr>
      <w:spacing w:before="240" w:after="60"/>
      <w:jc w:val="left"/>
      <w:outlineLvl w:val="0"/>
    </w:pPr>
    <w:rPr>
      <w:rFonts w:ascii="Calibri" w:eastAsia="MS Gothic" w:hAnsi="Calibri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562FC"/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Heading2Char">
    <w:name w:val="Heading 2 Char"/>
    <w:link w:val="Heading2"/>
    <w:uiPriority w:val="9"/>
    <w:rsid w:val="00100F36"/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A93"/>
    <w:rPr>
      <w:rFonts w:ascii="Tahoma" w:hAnsi="Tahoma" w:cs="Tahoma"/>
      <w:sz w:val="16"/>
      <w:szCs w:val="16"/>
      <w:lang w:val="en-US" w:eastAsia="en-US"/>
    </w:rPr>
  </w:style>
  <w:style w:type="paragraph" w:styleId="BodyText">
    <w:name w:val="Body Text"/>
    <w:basedOn w:val="Normal"/>
    <w:link w:val="BodyTextChar"/>
    <w:rsid w:val="007C1963"/>
    <w:pPr>
      <w:spacing w:line="240" w:lineRule="auto"/>
      <w:ind w:left="0"/>
      <w:jc w:val="left"/>
    </w:pPr>
    <w:rPr>
      <w:rFonts w:ascii="Times New Roman" w:eastAsia="Times New Roman" w:hAnsi="Times New Roman"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7C1963"/>
    <w:rPr>
      <w:rFonts w:ascii="Times New Roman" w:eastAsia="Times New Roman" w:hAnsi="Times New Roman"/>
      <w:sz w:val="24"/>
      <w:szCs w:val="24"/>
      <w:lang w:eastAsia="en-US"/>
    </w:rPr>
  </w:style>
  <w:style w:type="paragraph" w:styleId="BodyText3">
    <w:name w:val="Body Text 3"/>
    <w:basedOn w:val="Normal"/>
    <w:link w:val="BodyText3Char"/>
    <w:rsid w:val="00176035"/>
    <w:pPr>
      <w:spacing w:line="240" w:lineRule="auto"/>
      <w:ind w:left="0"/>
      <w:jc w:val="left"/>
    </w:pPr>
    <w:rPr>
      <w:rFonts w:ascii="Times New Roman" w:eastAsia="Times New Roman" w:hAnsi="Times New Roman"/>
      <w:sz w:val="16"/>
      <w:szCs w:val="16"/>
      <w:lang w:val="ro-RO"/>
    </w:rPr>
  </w:style>
  <w:style w:type="character" w:customStyle="1" w:styleId="BodyText3Char">
    <w:name w:val="Body Text 3 Char"/>
    <w:basedOn w:val="DefaultParagraphFont"/>
    <w:link w:val="BodyText3"/>
    <w:rsid w:val="00176035"/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preambul1">
    <w:name w:val="preambul1"/>
    <w:basedOn w:val="DefaultParagraphFont"/>
    <w:rsid w:val="002800C9"/>
    <w:rPr>
      <w:i/>
      <w:iCs/>
      <w:color w:val="000000"/>
    </w:rPr>
  </w:style>
  <w:style w:type="character" w:styleId="Hyperlink">
    <w:name w:val="Hyperlink"/>
    <w:basedOn w:val="DefaultParagraphFont"/>
    <w:uiPriority w:val="99"/>
    <w:semiHidden/>
    <w:unhideWhenUsed/>
    <w:rsid w:val="002800C9"/>
    <w:rPr>
      <w:color w:val="0000FF"/>
      <w:u w:val="single"/>
    </w:rPr>
  </w:style>
  <w:style w:type="character" w:customStyle="1" w:styleId="paragraf1">
    <w:name w:val="paragraf1"/>
    <w:basedOn w:val="DefaultParagraphFont"/>
    <w:rsid w:val="002800C9"/>
    <w:rPr>
      <w:shd w:val="clear" w:color="auto" w:fill="auto"/>
    </w:rPr>
  </w:style>
  <w:style w:type="paragraph" w:styleId="ListParagraph">
    <w:name w:val="List Paragraph"/>
    <w:basedOn w:val="Normal"/>
    <w:uiPriority w:val="72"/>
    <w:qFormat/>
    <w:rsid w:val="000A5F07"/>
    <w:pPr>
      <w:ind w:left="720"/>
      <w:contextualSpacing/>
    </w:pPr>
  </w:style>
  <w:style w:type="character" w:customStyle="1" w:styleId="Bodytext2">
    <w:name w:val="Body text (2)_"/>
    <w:basedOn w:val="DefaultParagraphFont"/>
    <w:rsid w:val="00FF704D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Bodytext20">
    <w:name w:val="Body text (2)"/>
    <w:basedOn w:val="Bodytext2"/>
    <w:rsid w:val="00FF704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l5def1">
    <w:name w:val="l5def1"/>
    <w:rsid w:val="00FF704D"/>
    <w:rPr>
      <w:rFonts w:ascii="Arial" w:hAnsi="Arial" w:cs="Arial" w:hint="default"/>
      <w:color w:val="000000"/>
      <w:sz w:val="26"/>
      <w:szCs w:val="26"/>
    </w:rPr>
  </w:style>
  <w:style w:type="character" w:customStyle="1" w:styleId="l5tlu1">
    <w:name w:val="l5tlu1"/>
    <w:rsid w:val="00FF704D"/>
    <w:rPr>
      <w:b/>
      <w:bCs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CD5B3B"/>
    <w:pPr>
      <w:spacing w:after="120" w:line="276" w:lineRule="auto"/>
      <w:ind w:left="1701"/>
      <w:jc w:val="both"/>
    </w:pPr>
    <w:rPr>
      <w:rFonts w:ascii="Trebuchet MS" w:hAnsi="Trebuchet MS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B3B"/>
    <w:pPr>
      <w:keepNext/>
      <w:spacing w:before="240" w:after="60"/>
      <w:outlineLvl w:val="0"/>
    </w:pPr>
    <w:rPr>
      <w:rFonts w:ascii="Calibri" w:eastAsia="MS Gothic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00F36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aracter Caracter Caracter,Caracter Caracter,Caracter Caracter Caracter Caracter Caracter Caracter,Caracter Caracter Caracter Caracter Caracter"/>
    <w:basedOn w:val="Normal"/>
    <w:link w:val="Head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Caracter Caracter Caracter Char,Caracter Caracter Char,Caracter Caracter Caracter Caracter Caracter Caracter Char,Caracter Caracter Caracter Caracter Caracter Char"/>
    <w:link w:val="Header"/>
    <w:uiPriority w:val="99"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D5B3B"/>
    <w:rPr>
      <w:sz w:val="24"/>
      <w:szCs w:val="24"/>
    </w:rPr>
  </w:style>
  <w:style w:type="table" w:styleId="TableGrid">
    <w:name w:val="Table Grid"/>
    <w:basedOn w:val="TableNormal"/>
    <w:uiPriority w:val="59"/>
    <w:rsid w:val="00CD5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1"/>
    <w:qFormat/>
    <w:rsid w:val="00CD5B3B"/>
    <w:rPr>
      <w:rFonts w:ascii="Trebuchet MS" w:hAnsi="Trebuchet MS"/>
      <w:sz w:val="18"/>
      <w:szCs w:val="18"/>
      <w:lang w:val="en-US" w:eastAsia="en-US"/>
    </w:rPr>
  </w:style>
  <w:style w:type="character" w:customStyle="1" w:styleId="Heading1Char">
    <w:name w:val="Heading 1 Char"/>
    <w:link w:val="Heading1"/>
    <w:uiPriority w:val="9"/>
    <w:rsid w:val="00CD5B3B"/>
    <w:rPr>
      <w:rFonts w:ascii="Calibri" w:eastAsia="MS Gothic" w:hAnsi="Calibri" w:cs="Times New Roman"/>
      <w:b/>
      <w:bCs/>
      <w:kern w:val="32"/>
      <w:sz w:val="32"/>
      <w:szCs w:val="32"/>
    </w:rPr>
  </w:style>
  <w:style w:type="character" w:customStyle="1" w:styleId="SubtleEmphasis1">
    <w:name w:val="Subtle Emphasis1"/>
    <w:uiPriority w:val="19"/>
    <w:qFormat/>
    <w:rsid w:val="00AE26B4"/>
    <w:rPr>
      <w:color w:val="808080"/>
    </w:rPr>
  </w:style>
  <w:style w:type="character" w:styleId="Emphasis">
    <w:name w:val="Emphasis"/>
    <w:uiPriority w:val="20"/>
    <w:qFormat/>
    <w:rsid w:val="00AE26B4"/>
    <w:rPr>
      <w:i/>
      <w:iCs/>
    </w:rPr>
  </w:style>
  <w:style w:type="character" w:customStyle="1" w:styleId="IntenseEmphasis1">
    <w:name w:val="Intense Emphasis1"/>
    <w:uiPriority w:val="21"/>
    <w:qFormat/>
    <w:rsid w:val="00AE26B4"/>
    <w:rPr>
      <w:b/>
      <w:bCs/>
      <w:i/>
      <w:iCs/>
      <w:color w:val="4F81BD"/>
    </w:rPr>
  </w:style>
  <w:style w:type="character" w:styleId="Strong">
    <w:name w:val="Strong"/>
    <w:uiPriority w:val="22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29"/>
    <w:rsid w:val="00AE26B4"/>
    <w:rPr>
      <w:rFonts w:ascii="Trebuchet MS" w:hAnsi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E562FC"/>
    <w:pPr>
      <w:spacing w:before="240" w:after="60"/>
      <w:jc w:val="left"/>
      <w:outlineLvl w:val="0"/>
    </w:pPr>
    <w:rPr>
      <w:rFonts w:ascii="Calibri" w:eastAsia="MS Gothic" w:hAnsi="Calibri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562FC"/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Heading2Char">
    <w:name w:val="Heading 2 Char"/>
    <w:link w:val="Heading2"/>
    <w:uiPriority w:val="9"/>
    <w:rsid w:val="00100F36"/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A93"/>
    <w:rPr>
      <w:rFonts w:ascii="Tahoma" w:hAnsi="Tahoma" w:cs="Tahoma"/>
      <w:sz w:val="16"/>
      <w:szCs w:val="16"/>
      <w:lang w:val="en-US" w:eastAsia="en-US"/>
    </w:rPr>
  </w:style>
  <w:style w:type="paragraph" w:styleId="BodyText">
    <w:name w:val="Body Text"/>
    <w:basedOn w:val="Normal"/>
    <w:link w:val="BodyTextChar"/>
    <w:rsid w:val="007C1963"/>
    <w:pPr>
      <w:spacing w:line="240" w:lineRule="auto"/>
      <w:ind w:left="0"/>
      <w:jc w:val="left"/>
    </w:pPr>
    <w:rPr>
      <w:rFonts w:ascii="Times New Roman" w:eastAsia="Times New Roman" w:hAnsi="Times New Roman"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7C1963"/>
    <w:rPr>
      <w:rFonts w:ascii="Times New Roman" w:eastAsia="Times New Roman" w:hAnsi="Times New Roman"/>
      <w:sz w:val="24"/>
      <w:szCs w:val="24"/>
      <w:lang w:eastAsia="en-US"/>
    </w:rPr>
  </w:style>
  <w:style w:type="paragraph" w:styleId="BodyText3">
    <w:name w:val="Body Text 3"/>
    <w:basedOn w:val="Normal"/>
    <w:link w:val="BodyText3Char"/>
    <w:rsid w:val="00176035"/>
    <w:pPr>
      <w:spacing w:line="240" w:lineRule="auto"/>
      <w:ind w:left="0"/>
      <w:jc w:val="left"/>
    </w:pPr>
    <w:rPr>
      <w:rFonts w:ascii="Times New Roman" w:eastAsia="Times New Roman" w:hAnsi="Times New Roman"/>
      <w:sz w:val="16"/>
      <w:szCs w:val="16"/>
      <w:lang w:val="ro-RO"/>
    </w:rPr>
  </w:style>
  <w:style w:type="character" w:customStyle="1" w:styleId="BodyText3Char">
    <w:name w:val="Body Text 3 Char"/>
    <w:basedOn w:val="DefaultParagraphFont"/>
    <w:link w:val="BodyText3"/>
    <w:rsid w:val="00176035"/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preambul1">
    <w:name w:val="preambul1"/>
    <w:basedOn w:val="DefaultParagraphFont"/>
    <w:rsid w:val="002800C9"/>
    <w:rPr>
      <w:i/>
      <w:iCs/>
      <w:color w:val="000000"/>
    </w:rPr>
  </w:style>
  <w:style w:type="character" w:styleId="Hyperlink">
    <w:name w:val="Hyperlink"/>
    <w:basedOn w:val="DefaultParagraphFont"/>
    <w:uiPriority w:val="99"/>
    <w:semiHidden/>
    <w:unhideWhenUsed/>
    <w:rsid w:val="002800C9"/>
    <w:rPr>
      <w:color w:val="0000FF"/>
      <w:u w:val="single"/>
    </w:rPr>
  </w:style>
  <w:style w:type="character" w:customStyle="1" w:styleId="paragraf1">
    <w:name w:val="paragraf1"/>
    <w:basedOn w:val="DefaultParagraphFont"/>
    <w:rsid w:val="002800C9"/>
    <w:rPr>
      <w:shd w:val="clear" w:color="auto" w:fill="auto"/>
    </w:rPr>
  </w:style>
  <w:style w:type="paragraph" w:styleId="ListParagraph">
    <w:name w:val="List Paragraph"/>
    <w:basedOn w:val="Normal"/>
    <w:uiPriority w:val="72"/>
    <w:qFormat/>
    <w:rsid w:val="000A5F07"/>
    <w:pPr>
      <w:ind w:left="720"/>
      <w:contextualSpacing/>
    </w:pPr>
  </w:style>
  <w:style w:type="character" w:customStyle="1" w:styleId="Bodytext2">
    <w:name w:val="Body text (2)_"/>
    <w:basedOn w:val="DefaultParagraphFont"/>
    <w:rsid w:val="00FF704D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Bodytext20">
    <w:name w:val="Body text (2)"/>
    <w:basedOn w:val="Bodytext2"/>
    <w:rsid w:val="00FF704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character" w:customStyle="1" w:styleId="l5def1">
    <w:name w:val="l5def1"/>
    <w:rsid w:val="00FF704D"/>
    <w:rPr>
      <w:rFonts w:ascii="Arial" w:hAnsi="Arial" w:cs="Arial" w:hint="default"/>
      <w:color w:val="000000"/>
      <w:sz w:val="26"/>
      <w:szCs w:val="26"/>
    </w:rPr>
  </w:style>
  <w:style w:type="character" w:customStyle="1" w:styleId="l5tlu1">
    <w:name w:val="l5tlu1"/>
    <w:rsid w:val="00FF704D"/>
    <w:rPr>
      <w:b/>
      <w:bCs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9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rian.olteanu\Desktop\identitate\foi_antet\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6</TotalTime>
  <Pages>1</Pages>
  <Words>362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</Company>
  <LinksUpToDate>false</LinksUpToDate>
  <CharactersWithSpaces>2458</CharactersWithSpaces>
  <SharedDoc>false</SharedDoc>
  <HLinks>
    <vt:vector size="12" baseType="variant">
      <vt:variant>
        <vt:i4>458786</vt:i4>
      </vt:variant>
      <vt:variant>
        <vt:i4>5514</vt:i4>
      </vt:variant>
      <vt:variant>
        <vt:i4>1026</vt:i4>
      </vt:variant>
      <vt:variant>
        <vt:i4>1</vt:i4>
      </vt:variant>
      <vt:variant>
        <vt:lpwstr>logo_antet_dep_energie_p2</vt:lpwstr>
      </vt:variant>
      <vt:variant>
        <vt:lpwstr/>
      </vt:variant>
      <vt:variant>
        <vt:i4>7798863</vt:i4>
      </vt:variant>
      <vt:variant>
        <vt:i4>7856</vt:i4>
      </vt:variant>
      <vt:variant>
        <vt:i4>1025</vt:i4>
      </vt:variant>
      <vt:variant>
        <vt:i4>1</vt:i4>
      </vt:variant>
      <vt:variant>
        <vt:lpwstr>logo_antet_dep_energie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 Olteanu</dc:creator>
  <cp:lastModifiedBy>SIR</cp:lastModifiedBy>
  <cp:revision>11</cp:revision>
  <cp:lastPrinted>2019-05-20T05:50:00Z</cp:lastPrinted>
  <dcterms:created xsi:type="dcterms:W3CDTF">2019-06-28T07:52:00Z</dcterms:created>
  <dcterms:modified xsi:type="dcterms:W3CDTF">2019-07-04T08:59:00Z</dcterms:modified>
</cp:coreProperties>
</file>