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F67" w:rsidRDefault="004E1F67" w:rsidP="00116F33">
      <w:pPr>
        <w:pStyle w:val="Title"/>
        <w:jc w:val="left"/>
      </w:pPr>
    </w:p>
    <w:p w:rsidR="00BF4C27" w:rsidRDefault="00BF4C27" w:rsidP="00116F33">
      <w:pPr>
        <w:pStyle w:val="Title"/>
        <w:jc w:val="left"/>
      </w:pPr>
    </w:p>
    <w:p w:rsidR="00BF4C27" w:rsidRDefault="00BF4C27" w:rsidP="00116F33">
      <w:pPr>
        <w:pStyle w:val="Title"/>
        <w:jc w:val="left"/>
      </w:pPr>
    </w:p>
    <w:p w:rsidR="00DF7253" w:rsidRDefault="00DF7253" w:rsidP="006A62E3">
      <w:pPr>
        <w:pStyle w:val="Title"/>
      </w:pPr>
      <w:r>
        <w:t>NOTĂ DE FUNDAMENTARE</w:t>
      </w:r>
    </w:p>
    <w:p w:rsidR="006A62E3" w:rsidRDefault="006A62E3" w:rsidP="006A62E3">
      <w:pPr>
        <w:pStyle w:val="Title"/>
      </w:pPr>
    </w:p>
    <w:p w:rsidR="00BF4C27" w:rsidRDefault="00BF4C27" w:rsidP="006A62E3">
      <w:pPr>
        <w:pStyle w:val="Title"/>
      </w:pPr>
    </w:p>
    <w:p w:rsidR="00BF4C27" w:rsidRDefault="00BF4C27" w:rsidP="006A62E3">
      <w:pPr>
        <w:pStyle w:val="Title"/>
      </w:pPr>
    </w:p>
    <w:p w:rsidR="006A62E3" w:rsidRDefault="006A62E3" w:rsidP="006A62E3">
      <w:pPr>
        <w:jc w:val="center"/>
        <w:rPr>
          <w:b/>
          <w:bCs/>
        </w:rPr>
      </w:pPr>
      <w:r>
        <w:rPr>
          <w:b/>
          <w:bCs/>
        </w:rPr>
        <w:t>Secţiunea</w:t>
      </w:r>
      <w:r w:rsidR="00DF7253">
        <w:rPr>
          <w:b/>
          <w:bCs/>
        </w:rPr>
        <w:t xml:space="preserve"> 1.</w:t>
      </w:r>
    </w:p>
    <w:p w:rsidR="00DF7253" w:rsidRDefault="00DF7253" w:rsidP="00134EEF">
      <w:pPr>
        <w:jc w:val="center"/>
        <w:rPr>
          <w:b/>
          <w:bCs/>
        </w:rPr>
      </w:pPr>
      <w:r>
        <w:rPr>
          <w:b/>
          <w:bCs/>
        </w:rPr>
        <w:t>Titlul proiectului de act normativ</w:t>
      </w:r>
    </w:p>
    <w:p w:rsidR="002D5435" w:rsidRDefault="002D5435" w:rsidP="00134EEF">
      <w:pPr>
        <w:jc w:val="center"/>
        <w:rPr>
          <w:b/>
          <w:bCs/>
        </w:rPr>
      </w:pP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8"/>
      </w:tblGrid>
      <w:tr w:rsidR="00DF7253">
        <w:tc>
          <w:tcPr>
            <w:tcW w:w="10100" w:type="dxa"/>
          </w:tcPr>
          <w:p w:rsidR="00DF7253" w:rsidRPr="007A7D86" w:rsidRDefault="00A43FF1" w:rsidP="00FF4DAC">
            <w:pPr>
              <w:jc w:val="both"/>
              <w:rPr>
                <w:b/>
              </w:rPr>
            </w:pPr>
            <w:bookmarkStart w:id="0" w:name="_Hlk34217558"/>
            <w:r w:rsidRPr="007A7D86">
              <w:rPr>
                <w:b/>
              </w:rPr>
              <w:t>Hot</w:t>
            </w:r>
            <w:r w:rsidR="004C4DE5" w:rsidRPr="007A7D86">
              <w:rPr>
                <w:b/>
              </w:rPr>
              <w:t>ă</w:t>
            </w:r>
            <w:r w:rsidRPr="007A7D86">
              <w:rPr>
                <w:b/>
              </w:rPr>
              <w:t>r</w:t>
            </w:r>
            <w:r w:rsidR="004C4DE5" w:rsidRPr="007A7D86">
              <w:rPr>
                <w:b/>
              </w:rPr>
              <w:t>â</w:t>
            </w:r>
            <w:r w:rsidRPr="007A7D86">
              <w:rPr>
                <w:b/>
              </w:rPr>
              <w:t xml:space="preserve">re </w:t>
            </w:r>
            <w:r w:rsidR="0073595D" w:rsidRPr="007A7D86">
              <w:rPr>
                <w:b/>
              </w:rPr>
              <w:t>a</w:t>
            </w:r>
            <w:r w:rsidRPr="007A7D86">
              <w:rPr>
                <w:b/>
              </w:rPr>
              <w:t xml:space="preserve"> Guvern</w:t>
            </w:r>
            <w:r w:rsidR="0073595D" w:rsidRPr="007A7D86">
              <w:rPr>
                <w:b/>
              </w:rPr>
              <w:t>ului</w:t>
            </w:r>
            <w:r w:rsidRPr="007A7D86">
              <w:rPr>
                <w:b/>
              </w:rPr>
              <w:t xml:space="preserve"> </w:t>
            </w:r>
            <w:r w:rsidR="00CB5F19" w:rsidRPr="007A7D86">
              <w:rPr>
                <w:b/>
                <w:bCs/>
              </w:rPr>
              <w:t>privind darea în administrarea Ministerului Transporturilor, Infrastructurii şi Comunicațiilor a unei părți d</w:t>
            </w:r>
            <w:r w:rsidR="00B25050">
              <w:rPr>
                <w:b/>
                <w:bCs/>
              </w:rPr>
              <w:t>intr-un</w:t>
            </w:r>
            <w:r w:rsidR="00CB5F19" w:rsidRPr="007A7D86">
              <w:rPr>
                <w:b/>
                <w:bCs/>
              </w:rPr>
              <w:t xml:space="preserve"> imobil în suprafaţă totală de 1.925 mp, aflat în domeniul public al statului, din administrarea Academiei de Ştiinţe Agricole şi Silvice „Gheorghe Ionescu – Siseşti” – Stațiunea de Cercetare Dezvoltare Agricolă </w:t>
            </w:r>
            <w:r w:rsidR="006568FF">
              <w:rPr>
                <w:b/>
                <w:bCs/>
              </w:rPr>
              <w:t>Ș</w:t>
            </w:r>
            <w:r w:rsidR="00CB5F19" w:rsidRPr="007A7D86">
              <w:rPr>
                <w:b/>
                <w:bCs/>
              </w:rPr>
              <w:t xml:space="preserve">imnic, în vederea realizării de către </w:t>
            </w:r>
            <w:r w:rsidR="00520FAC" w:rsidRPr="004D5AF0">
              <w:rPr>
                <w:b/>
                <w:bCs/>
              </w:rPr>
              <w:t xml:space="preserve">Compania </w:t>
            </w:r>
            <w:proofErr w:type="spellStart"/>
            <w:r w:rsidR="00520FAC" w:rsidRPr="004D5AF0">
              <w:rPr>
                <w:b/>
                <w:bCs/>
              </w:rPr>
              <w:t>Naţională</w:t>
            </w:r>
            <w:proofErr w:type="spellEnd"/>
            <w:r w:rsidR="00520FAC" w:rsidRPr="004D5AF0">
              <w:rPr>
                <w:b/>
                <w:bCs/>
              </w:rPr>
              <w:t xml:space="preserve"> de </w:t>
            </w:r>
            <w:r w:rsidR="00520FAC" w:rsidRPr="0004422F">
              <w:rPr>
                <w:b/>
                <w:bCs/>
              </w:rPr>
              <w:t xml:space="preserve">Administrare a Infrastructurii Rutiere </w:t>
            </w:r>
            <w:r w:rsidR="00CB5F19" w:rsidRPr="007A7D86">
              <w:rPr>
                <w:b/>
                <w:bCs/>
              </w:rPr>
              <w:t>- S.A. a obiectivului de investiţii „Drum expres Craiova-Pitești și legăturile cu drumurile existente”, tronsonul 1</w:t>
            </w:r>
            <w:bookmarkEnd w:id="0"/>
          </w:p>
        </w:tc>
      </w:tr>
    </w:tbl>
    <w:p w:rsidR="006A62E3" w:rsidRDefault="006A62E3" w:rsidP="006A62E3">
      <w:pPr>
        <w:jc w:val="center"/>
        <w:rPr>
          <w:b/>
          <w:bCs/>
        </w:rPr>
      </w:pPr>
    </w:p>
    <w:p w:rsidR="006A62E3" w:rsidRDefault="006A62E3" w:rsidP="006A62E3">
      <w:pPr>
        <w:jc w:val="center"/>
        <w:rPr>
          <w:b/>
          <w:bCs/>
        </w:rPr>
      </w:pPr>
      <w:r>
        <w:rPr>
          <w:b/>
          <w:bCs/>
        </w:rPr>
        <w:t xml:space="preserve">Secţiunea </w:t>
      </w:r>
      <w:r w:rsidR="00DF7253">
        <w:rPr>
          <w:b/>
          <w:bCs/>
        </w:rPr>
        <w:t>2.</w:t>
      </w:r>
    </w:p>
    <w:p w:rsidR="00DF7253" w:rsidRDefault="00DF7253" w:rsidP="00134EEF">
      <w:pPr>
        <w:jc w:val="center"/>
        <w:rPr>
          <w:b/>
          <w:bCs/>
        </w:rPr>
      </w:pPr>
      <w:r>
        <w:rPr>
          <w:b/>
          <w:bCs/>
        </w:rPr>
        <w:t xml:space="preserve">Motivele </w:t>
      </w:r>
      <w:r w:rsidR="006A62E3">
        <w:rPr>
          <w:b/>
          <w:bCs/>
        </w:rPr>
        <w:t>emiterii</w:t>
      </w:r>
      <w:r>
        <w:rPr>
          <w:b/>
          <w:bCs/>
        </w:rPr>
        <w:t xml:space="preserve"> act</w:t>
      </w:r>
      <w:r w:rsidR="006A62E3">
        <w:rPr>
          <w:b/>
          <w:bCs/>
        </w:rPr>
        <w:t>ului</w:t>
      </w:r>
      <w:r>
        <w:rPr>
          <w:b/>
          <w:bCs/>
        </w:rPr>
        <w:t xml:space="preserve"> normativ</w:t>
      </w:r>
    </w:p>
    <w:p w:rsidR="002D5435" w:rsidRDefault="002D5435" w:rsidP="00134EEF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3"/>
        <w:gridCol w:w="6763"/>
      </w:tblGrid>
      <w:tr w:rsidR="00DF7253">
        <w:tc>
          <w:tcPr>
            <w:tcW w:w="3308" w:type="dxa"/>
          </w:tcPr>
          <w:p w:rsidR="00DF7253" w:rsidRDefault="00DF7253">
            <w:pPr>
              <w:jc w:val="both"/>
            </w:pPr>
            <w:r>
              <w:t>1. Descrierea situaţiei actuale</w:t>
            </w:r>
          </w:p>
          <w:p w:rsidR="00DF7253" w:rsidRDefault="00DF7253">
            <w:pPr>
              <w:jc w:val="both"/>
            </w:pPr>
          </w:p>
          <w:p w:rsidR="00DF7253" w:rsidRDefault="00DF7253">
            <w:pPr>
              <w:jc w:val="both"/>
              <w:rPr>
                <w:b/>
                <w:bCs/>
              </w:rPr>
            </w:pPr>
          </w:p>
          <w:p w:rsidR="00DF7253" w:rsidRDefault="00DF7253" w:rsidP="00E64E93">
            <w:pPr>
              <w:ind w:right="-108"/>
              <w:jc w:val="both"/>
              <w:rPr>
                <w:b/>
                <w:bCs/>
              </w:rPr>
            </w:pPr>
          </w:p>
          <w:p w:rsidR="00DF7253" w:rsidRDefault="00DF7253">
            <w:pPr>
              <w:jc w:val="both"/>
              <w:rPr>
                <w:b/>
                <w:bCs/>
              </w:rPr>
            </w:pPr>
          </w:p>
          <w:p w:rsidR="00DF7253" w:rsidRDefault="00DF7253">
            <w:pPr>
              <w:jc w:val="both"/>
              <w:rPr>
                <w:b/>
                <w:bCs/>
              </w:rPr>
            </w:pPr>
          </w:p>
          <w:p w:rsidR="00DF7253" w:rsidRDefault="00DF7253">
            <w:pPr>
              <w:jc w:val="both"/>
              <w:rPr>
                <w:b/>
                <w:bCs/>
              </w:rPr>
            </w:pPr>
          </w:p>
          <w:p w:rsidR="00DF7253" w:rsidRDefault="00DF7253">
            <w:pPr>
              <w:jc w:val="both"/>
              <w:rPr>
                <w:b/>
                <w:bCs/>
              </w:rPr>
            </w:pPr>
          </w:p>
          <w:p w:rsidR="00DF7253" w:rsidRDefault="00DF7253">
            <w:pPr>
              <w:jc w:val="both"/>
              <w:rPr>
                <w:b/>
                <w:bCs/>
              </w:rPr>
            </w:pPr>
          </w:p>
        </w:tc>
        <w:tc>
          <w:tcPr>
            <w:tcW w:w="6800" w:type="dxa"/>
          </w:tcPr>
          <w:p w:rsidR="00D87991" w:rsidRDefault="00D87991" w:rsidP="00D87991">
            <w:pPr>
              <w:tabs>
                <w:tab w:val="left" w:pos="6446"/>
              </w:tabs>
              <w:ind w:left="-53" w:firstLine="473"/>
              <w:jc w:val="both"/>
            </w:pPr>
            <w:r>
              <w:rPr>
                <w:rStyle w:val="tpa1"/>
              </w:rPr>
              <w:t>P</w:t>
            </w:r>
            <w:r w:rsidRPr="007E72E1">
              <w:t>entru realizar</w:t>
            </w:r>
            <w:r>
              <w:t xml:space="preserve">ea lucrărilor aferente </w:t>
            </w:r>
            <w:r w:rsidRPr="0096026F">
              <w:t xml:space="preserve">obiectivului de investiție </w:t>
            </w:r>
            <w:r w:rsidRPr="0096026F">
              <w:rPr>
                <w:kern w:val="36"/>
              </w:rPr>
              <w:t>”Drum Expres Craiova – Pitești și legăturile la drumurile existente”</w:t>
            </w:r>
            <w:r>
              <w:t>, respectiv pentru Tronsonul 1</w:t>
            </w:r>
            <w:r w:rsidRPr="007E72E1">
              <w:t xml:space="preserve"> din cadrul obiectivului de investiți</w:t>
            </w:r>
            <w:r>
              <w:t>i</w:t>
            </w:r>
            <w:r w:rsidRPr="007E72E1">
              <w:t xml:space="preserve"> antemenționat, este necesar a se</w:t>
            </w:r>
            <w:r>
              <w:t xml:space="preserve"> realiza transmiterea unei părți </w:t>
            </w:r>
            <w:r w:rsidRPr="00A07641">
              <w:t>d</w:t>
            </w:r>
            <w:r>
              <w:t>intr-un</w:t>
            </w:r>
            <w:r w:rsidRPr="00A07641">
              <w:t xml:space="preserve"> imobil aflat în domeniul public al statului, din administrarea Academiei de Ştiinţe Agricole şi Silvice „Gheorghe Ionescu – Siseşti” – Stațiunea de Cercetare Dezvoltare Agricolă </w:t>
            </w:r>
            <w:r>
              <w:t>Ș</w:t>
            </w:r>
            <w:r w:rsidRPr="00A07641">
              <w:t>imnic, în administrarea Ministerului Transporturilor,</w:t>
            </w:r>
            <w:r>
              <w:t xml:space="preserve"> Infrastructurii și Comunicațiilor</w:t>
            </w:r>
            <w:r w:rsidRPr="00A07641">
              <w:t xml:space="preserve"> în vederea realizării de către Compania Naţională de Administrare a Infrastructurii Rutiere - S.A. a obiectivului de investiţii „Drum expres Craiova-Pitești și legăturile cu drumurile existente”, tronsonul 1.</w:t>
            </w:r>
          </w:p>
          <w:p w:rsidR="00CB5F19" w:rsidRDefault="00CB5F19" w:rsidP="00D87991">
            <w:pPr>
              <w:tabs>
                <w:tab w:val="left" w:pos="6446"/>
              </w:tabs>
              <w:ind w:left="-53" w:firstLine="473"/>
              <w:jc w:val="both"/>
            </w:pPr>
            <w:r w:rsidRPr="0096026F">
              <w:t xml:space="preserve">Realizarea obiectivului de investiție </w:t>
            </w:r>
            <w:r w:rsidRPr="0096026F">
              <w:rPr>
                <w:kern w:val="36"/>
              </w:rPr>
              <w:t>”Drum Expres Craiova – Pitești și legăturile la drumurile existente”</w:t>
            </w:r>
            <w:r w:rsidRPr="0096026F">
              <w:t xml:space="preserve"> prezintă avantaje tehnice, economice şi sociale, întrucât reduce timpii de parcurs, costurile de exploatare a vehiculelor, sporeşte gradul de confort al populaţiei diminuând poluarea mediului în interiorul localităţilor şi nu în ultimul rând ajută la accelerarea dezvoltării socio – economice a zonei, precum şi reducerea numărului de accidente.</w:t>
            </w:r>
          </w:p>
          <w:p w:rsidR="00A84C0B" w:rsidRDefault="00D87991" w:rsidP="00A84C0B">
            <w:pPr>
              <w:tabs>
                <w:tab w:val="left" w:pos="6446"/>
              </w:tabs>
              <w:ind w:left="-53" w:firstLine="473"/>
              <w:jc w:val="both"/>
            </w:pPr>
            <w:r w:rsidRPr="00D87991">
              <w:t xml:space="preserve">În conformitate cu art. </w:t>
            </w:r>
            <w:r w:rsidR="00A84C0B">
              <w:t xml:space="preserve">867 alin. (1) </w:t>
            </w:r>
            <w:r w:rsidR="00A84C0B" w:rsidRPr="004D5AF0">
              <w:rPr>
                <w:rStyle w:val="tpa1"/>
              </w:rPr>
              <w:t xml:space="preserve">din Legea nr. </w:t>
            </w:r>
            <w:hyperlink r:id="rId7" w:history="1">
              <w:r w:rsidR="00A84C0B" w:rsidRPr="00A84C0B">
                <w:rPr>
                  <w:rStyle w:val="Hyperlink"/>
                  <w:b w:val="0"/>
                  <w:color w:val="auto"/>
                  <w:u w:val="none"/>
                </w:rPr>
                <w:t>287/2009</w:t>
              </w:r>
            </w:hyperlink>
            <w:r w:rsidR="00A84C0B" w:rsidRPr="004D5AF0">
              <w:rPr>
                <w:rStyle w:val="tpa1"/>
              </w:rPr>
              <w:t xml:space="preserve"> privind </w:t>
            </w:r>
            <w:hyperlink r:id="rId8" w:history="1">
              <w:r w:rsidR="00A84C0B" w:rsidRPr="00A84C0B">
                <w:rPr>
                  <w:rStyle w:val="Hyperlink"/>
                  <w:b w:val="0"/>
                  <w:color w:val="auto"/>
                  <w:u w:val="none"/>
                </w:rPr>
                <w:t>Codul civil</w:t>
              </w:r>
            </w:hyperlink>
            <w:r w:rsidR="00A84C0B" w:rsidRPr="004D5AF0">
              <w:rPr>
                <w:rStyle w:val="tpa1"/>
              </w:rPr>
              <w:t>, republicată, cu modificările ulterioare</w:t>
            </w:r>
            <w:r w:rsidR="00A84C0B">
              <w:rPr>
                <w:rStyle w:val="tpa1"/>
              </w:rPr>
              <w:t xml:space="preserve"> </w:t>
            </w:r>
            <w:r w:rsidR="00A84C0B">
              <w:t>”</w:t>
            </w:r>
            <w:r w:rsidR="00A84C0B" w:rsidRPr="00A84C0B">
              <w:rPr>
                <w:i/>
              </w:rPr>
              <w:t xml:space="preserve">Dreptul de administrare se constituie prin hotărâre a Guvernului, a consiliului </w:t>
            </w:r>
            <w:proofErr w:type="spellStart"/>
            <w:r w:rsidR="00A84C0B" w:rsidRPr="00A84C0B">
              <w:rPr>
                <w:i/>
              </w:rPr>
              <w:t>judeţean</w:t>
            </w:r>
            <w:proofErr w:type="spellEnd"/>
            <w:r w:rsidR="00A84C0B" w:rsidRPr="00A84C0B">
              <w:rPr>
                <w:i/>
              </w:rPr>
              <w:t xml:space="preserve"> sau, după caz, a consiliului local</w:t>
            </w:r>
            <w:r w:rsidR="00A84C0B" w:rsidRPr="00A84C0B">
              <w:t>.</w:t>
            </w:r>
            <w:r w:rsidR="00A84C0B">
              <w:t>”</w:t>
            </w:r>
          </w:p>
          <w:p w:rsidR="001C414D" w:rsidRDefault="00BF4C27" w:rsidP="00A84C0B">
            <w:pPr>
              <w:tabs>
                <w:tab w:val="left" w:pos="6446"/>
              </w:tabs>
              <w:ind w:left="-53" w:firstLine="473"/>
              <w:jc w:val="both"/>
            </w:pPr>
            <w:r w:rsidRPr="00A84C0B">
              <w:t>Ț</w:t>
            </w:r>
            <w:r w:rsidR="006568FF" w:rsidRPr="00A84C0B">
              <w:t>in</w:t>
            </w:r>
            <w:r w:rsidRPr="00A84C0B">
              <w:t>â</w:t>
            </w:r>
            <w:r w:rsidR="006568FF" w:rsidRPr="00A84C0B">
              <w:t>nd cont de faptul c</w:t>
            </w:r>
            <w:r w:rsidRPr="00A84C0B">
              <w:t>ă,</w:t>
            </w:r>
            <w:r w:rsidR="006568FF" w:rsidRPr="00A84C0B">
              <w:t xml:space="preserve"> imobilul ce face obiectul prezentului proiect de act normativ </w:t>
            </w:r>
            <w:r w:rsidR="00AF454E" w:rsidRPr="00A84C0B">
              <w:t>este afectat</w:t>
            </w:r>
            <w:r w:rsidR="006568FF" w:rsidRPr="00A84C0B">
              <w:t xml:space="preserve"> </w:t>
            </w:r>
            <w:r w:rsidR="00AF454E" w:rsidRPr="00A84C0B">
              <w:t xml:space="preserve">de realizarea </w:t>
            </w:r>
            <w:r w:rsidR="006568FF" w:rsidRPr="00A84C0B">
              <w:t>obiectivul</w:t>
            </w:r>
            <w:r w:rsidR="00AF454E" w:rsidRPr="00A84C0B">
              <w:t>ui</w:t>
            </w:r>
            <w:r w:rsidR="006568FF" w:rsidRPr="00A84C0B">
              <w:t xml:space="preserve"> de investiții antemenționat</w:t>
            </w:r>
            <w:r w:rsidRPr="00A84C0B">
              <w:t>,</w:t>
            </w:r>
            <w:r w:rsidR="006568FF" w:rsidRPr="00A84C0B">
              <w:t xml:space="preserve"> </w:t>
            </w:r>
            <w:r w:rsidRPr="00A84C0B">
              <w:t>vor fi aplicate</w:t>
            </w:r>
            <w:r w:rsidR="006568FF" w:rsidRPr="00A84C0B">
              <w:t xml:space="preserve"> </w:t>
            </w:r>
            <w:r w:rsidR="00AF454E" w:rsidRPr="00A84C0B">
              <w:t xml:space="preserve">și </w:t>
            </w:r>
            <w:r w:rsidR="006568FF" w:rsidRPr="00A84C0B">
              <w:t>dispozițiile art. 28 alin. (3) din Legea nr. 255/2010 privind exproprierea pentru cauză de utilitate publică, necesară realizării unor obiective de interes naţional, judeţean şi local, cu modificările și completările ulterioare,</w:t>
            </w:r>
            <w:r w:rsidRPr="00A84C0B">
              <w:t xml:space="preserve"> potrivit cărora, </w:t>
            </w:r>
            <w:r w:rsidRPr="00A84C0B">
              <w:rPr>
                <w:lang w:val="en-US"/>
              </w:rPr>
              <w:t>“</w:t>
            </w:r>
            <w:r w:rsidR="006568FF" w:rsidRPr="00A84C0B">
              <w:rPr>
                <w:i/>
              </w:rPr>
              <w:t xml:space="preserve">În cazul bunurilor imobile aflate în proprietatea publică sau privată a statului şi în administrarea instituţiilor publice, institutelor de cercetare-dezvoltare, regiilor autonome, precum şi a oricăror altor autorităţi publice, al căror regim a fost stabilit prin legi speciale, în vederea realizării obiectivelor de importanţă naţională </w:t>
            </w:r>
            <w:r w:rsidR="006568FF" w:rsidRPr="00A84C0B">
              <w:rPr>
                <w:i/>
              </w:rPr>
              <w:lastRenderedPageBreak/>
              <w:t>prevăzute în prezenta lege, transferul dreptului de administrare se efectuează prin hotărâre a Guvernului</w:t>
            </w:r>
            <w:r w:rsidR="006568FF" w:rsidRPr="00A84C0B">
              <w:t>.</w:t>
            </w:r>
            <w:r w:rsidRPr="00A84C0B">
              <w:t>”</w:t>
            </w:r>
          </w:p>
          <w:p w:rsidR="00D87991" w:rsidRDefault="00A84C0B" w:rsidP="00A84C0B">
            <w:pPr>
              <w:tabs>
                <w:tab w:val="left" w:pos="6446"/>
              </w:tabs>
              <w:ind w:firstLine="459"/>
              <w:jc w:val="both"/>
            </w:pPr>
            <w:r>
              <w:t>Potrivit dispozițiilor a</w:t>
            </w:r>
            <w:r w:rsidR="00D87991" w:rsidRPr="00A84C0B">
              <w:t>rt. 288</w:t>
            </w:r>
            <w:r w:rsidRPr="00A84C0B">
              <w:t xml:space="preserve"> alin. (1) din Ordonanța de urgență a Guvernului nr. 57/2019 privind Codul Administrativ, cu completările ulterioare</w:t>
            </w:r>
            <w:bookmarkStart w:id="1" w:name="do|peV|ttI|caI|ar288|al1"/>
            <w:bookmarkEnd w:id="1"/>
            <w:r w:rsidRPr="00A84C0B">
              <w:t xml:space="preserve">: </w:t>
            </w:r>
            <w:r w:rsidRPr="00D11DF7">
              <w:rPr>
                <w:i/>
              </w:rPr>
              <w:t>”</w:t>
            </w:r>
            <w:r w:rsidR="00D87991" w:rsidRPr="00D11DF7">
              <w:rPr>
                <w:i/>
              </w:rPr>
              <w:t xml:space="preserve">Inventarul bunurilor din domeniul public al statului se </w:t>
            </w:r>
            <w:proofErr w:type="spellStart"/>
            <w:r w:rsidR="00D87991" w:rsidRPr="00D11DF7">
              <w:rPr>
                <w:i/>
              </w:rPr>
              <w:t>întocmeşte</w:t>
            </w:r>
            <w:proofErr w:type="spellEnd"/>
            <w:r w:rsidR="00D87991" w:rsidRPr="00D11DF7">
              <w:rPr>
                <w:i/>
              </w:rPr>
              <w:t xml:space="preserve"> </w:t>
            </w:r>
            <w:proofErr w:type="spellStart"/>
            <w:r w:rsidR="00D87991" w:rsidRPr="00D11DF7">
              <w:rPr>
                <w:i/>
              </w:rPr>
              <w:t>şi</w:t>
            </w:r>
            <w:proofErr w:type="spellEnd"/>
            <w:r w:rsidR="00D87991" w:rsidRPr="00D11DF7">
              <w:rPr>
                <w:i/>
              </w:rPr>
              <w:t xml:space="preserve"> se modifică, după caz, potrivit prevederilor în vigoare, de ministere sau de celelalte organe de specialitate ale </w:t>
            </w:r>
            <w:proofErr w:type="spellStart"/>
            <w:r w:rsidR="00D87991" w:rsidRPr="00D11DF7">
              <w:rPr>
                <w:i/>
              </w:rPr>
              <w:t>administraţiei</w:t>
            </w:r>
            <w:proofErr w:type="spellEnd"/>
            <w:r w:rsidR="00D87991" w:rsidRPr="00D11DF7">
              <w:rPr>
                <w:i/>
              </w:rPr>
              <w:t xml:space="preserve"> publice centrale, atât pentru bunurile aflate în administrarea acestora, cât </w:t>
            </w:r>
            <w:proofErr w:type="spellStart"/>
            <w:r w:rsidR="00D87991" w:rsidRPr="00D11DF7">
              <w:rPr>
                <w:i/>
              </w:rPr>
              <w:t>şi</w:t>
            </w:r>
            <w:proofErr w:type="spellEnd"/>
            <w:r w:rsidR="00D87991" w:rsidRPr="00D11DF7">
              <w:rPr>
                <w:i/>
              </w:rPr>
              <w:t xml:space="preserve"> pentru bunurile aflate în administrarea </w:t>
            </w:r>
            <w:proofErr w:type="spellStart"/>
            <w:r w:rsidR="00D87991" w:rsidRPr="00D11DF7">
              <w:rPr>
                <w:i/>
              </w:rPr>
              <w:t>unităţilor</w:t>
            </w:r>
            <w:proofErr w:type="spellEnd"/>
            <w:r w:rsidR="00D87991" w:rsidRPr="00D11DF7">
              <w:rPr>
                <w:i/>
              </w:rPr>
              <w:t xml:space="preserve"> din subordinea, coordonarea sau sub autoritatea acestora, precum </w:t>
            </w:r>
            <w:proofErr w:type="spellStart"/>
            <w:r w:rsidR="00D87991" w:rsidRPr="00D11DF7">
              <w:rPr>
                <w:i/>
              </w:rPr>
              <w:t>şi</w:t>
            </w:r>
            <w:proofErr w:type="spellEnd"/>
            <w:r w:rsidR="00D87991" w:rsidRPr="00D11DF7">
              <w:rPr>
                <w:i/>
              </w:rPr>
              <w:t xml:space="preserve"> de </w:t>
            </w:r>
            <w:proofErr w:type="spellStart"/>
            <w:r w:rsidR="00D87991" w:rsidRPr="00D11DF7">
              <w:rPr>
                <w:i/>
              </w:rPr>
              <w:t>autorităţile</w:t>
            </w:r>
            <w:proofErr w:type="spellEnd"/>
            <w:r w:rsidR="00D87991" w:rsidRPr="00D11DF7">
              <w:rPr>
                <w:i/>
              </w:rPr>
              <w:t xml:space="preserve"> publice autonome, </w:t>
            </w:r>
            <w:proofErr w:type="spellStart"/>
            <w:r w:rsidR="00D87991" w:rsidRPr="00D11DF7">
              <w:rPr>
                <w:i/>
              </w:rPr>
              <w:t>şi</w:t>
            </w:r>
            <w:proofErr w:type="spellEnd"/>
            <w:r w:rsidR="00D87991" w:rsidRPr="00D11DF7">
              <w:rPr>
                <w:i/>
              </w:rPr>
              <w:t xml:space="preserve"> se aprobă prin hotărâre a Guvernului</w:t>
            </w:r>
            <w:r w:rsidR="00D87991" w:rsidRPr="00A84C0B">
              <w:t>.</w:t>
            </w:r>
            <w:r w:rsidRPr="00A84C0B">
              <w:t>”</w:t>
            </w:r>
          </w:p>
          <w:p w:rsidR="00D87991" w:rsidRPr="003F5D29" w:rsidRDefault="00D87991" w:rsidP="00BF4C27">
            <w:pPr>
              <w:tabs>
                <w:tab w:val="left" w:pos="6446"/>
              </w:tabs>
              <w:ind w:firstLine="459"/>
              <w:jc w:val="both"/>
            </w:pPr>
            <w:r>
              <w:t xml:space="preserve">Menţionăm faptul că, pentru efectuarea trasferului dreptului de administrare a fost emis acordul </w:t>
            </w:r>
            <w:r w:rsidRPr="00A07641">
              <w:t>Stațiu</w:t>
            </w:r>
            <w:r>
              <w:t>nii</w:t>
            </w:r>
            <w:r w:rsidRPr="00A07641">
              <w:t xml:space="preserve"> de Cercetare Dezvoltare Agricolă </w:t>
            </w:r>
            <w:r>
              <w:t>Ș</w:t>
            </w:r>
            <w:r w:rsidRPr="00A07641">
              <w:t>imnic</w:t>
            </w:r>
            <w:r>
              <w:t>, în acest sens, prin adresa nr. 2857/30.09.2019.</w:t>
            </w:r>
          </w:p>
        </w:tc>
      </w:tr>
      <w:tr w:rsidR="004645F5">
        <w:tc>
          <w:tcPr>
            <w:tcW w:w="3308" w:type="dxa"/>
          </w:tcPr>
          <w:p w:rsidR="004645F5" w:rsidRDefault="004645F5">
            <w:pPr>
              <w:jc w:val="both"/>
            </w:pPr>
            <w:r>
              <w:lastRenderedPageBreak/>
              <w:t>1</w:t>
            </w:r>
            <w:r>
              <w:rPr>
                <w:vertAlign w:val="superscript"/>
              </w:rPr>
              <w:t>1</w:t>
            </w:r>
            <w:r>
              <w:t>. În cazul proiectelor de acte normative care transpun legislaţie comunitară sau crează cadrul pentru aplicarea directă a acesteia</w:t>
            </w:r>
          </w:p>
        </w:tc>
        <w:tc>
          <w:tcPr>
            <w:tcW w:w="6800" w:type="dxa"/>
          </w:tcPr>
          <w:p w:rsidR="004645F5" w:rsidRPr="00831835" w:rsidRDefault="004645F5" w:rsidP="004645F5">
            <w:pPr>
              <w:jc w:val="both"/>
              <w:rPr>
                <w:szCs w:val="28"/>
              </w:rPr>
            </w:pPr>
            <w:r w:rsidRPr="00831835">
              <w:rPr>
                <w:szCs w:val="28"/>
              </w:rPr>
              <w:t>Proiectul de act normativ nu se referă la acest domeniu.</w:t>
            </w:r>
          </w:p>
          <w:p w:rsidR="004645F5" w:rsidRPr="003F5D29" w:rsidRDefault="004645F5" w:rsidP="006A62E3">
            <w:pPr>
              <w:ind w:firstLine="592"/>
              <w:jc w:val="both"/>
            </w:pPr>
          </w:p>
        </w:tc>
      </w:tr>
      <w:tr w:rsidR="00DF7253">
        <w:tc>
          <w:tcPr>
            <w:tcW w:w="3308" w:type="dxa"/>
          </w:tcPr>
          <w:p w:rsidR="00DF7253" w:rsidRDefault="00DF7253">
            <w:pPr>
              <w:jc w:val="both"/>
            </w:pPr>
            <w:r>
              <w:t>2.</w:t>
            </w:r>
            <w:r w:rsidR="004645F5">
              <w:t xml:space="preserve"> </w:t>
            </w:r>
            <w:r>
              <w:t>Schimbări preconizate</w:t>
            </w:r>
          </w:p>
        </w:tc>
        <w:tc>
          <w:tcPr>
            <w:tcW w:w="6800" w:type="dxa"/>
          </w:tcPr>
          <w:p w:rsidR="00A2603E" w:rsidRPr="004645F5" w:rsidRDefault="00BF4C27" w:rsidP="00D87991">
            <w:pPr>
              <w:jc w:val="both"/>
            </w:pPr>
            <w:r>
              <w:t xml:space="preserve">       </w:t>
            </w:r>
            <w:r w:rsidR="00D87991">
              <w:t>Prin prezentul proiect de act normativ se urmărește aprobarea dării</w:t>
            </w:r>
            <w:r w:rsidR="004645F5">
              <w:t xml:space="preserve"> î</w:t>
            </w:r>
            <w:r w:rsidR="00D7540A">
              <w:t>n administrare a</w:t>
            </w:r>
            <w:r w:rsidR="00F31DDD">
              <w:t xml:space="preserve"> </w:t>
            </w:r>
            <w:r w:rsidR="00F31DDD" w:rsidRPr="00F31DDD">
              <w:rPr>
                <w:bCs/>
              </w:rPr>
              <w:t>unei părți d</w:t>
            </w:r>
            <w:r w:rsidR="00B25050">
              <w:rPr>
                <w:bCs/>
              </w:rPr>
              <w:t>intr-nu</w:t>
            </w:r>
            <w:r w:rsidR="00F31DDD" w:rsidRPr="00F31DDD">
              <w:rPr>
                <w:bCs/>
              </w:rPr>
              <w:t xml:space="preserve"> imobil în suprafaţă totală de 1.925 mp, aflat în domeniul public al statului, din administrarea Academiei de Ştiinţe Agricole şi Silvice „Gheorghe Ionescu – Siseşti” – Stațiunea de Cercetare Dezvoltare Agricolă </w:t>
            </w:r>
            <w:r>
              <w:rPr>
                <w:bCs/>
              </w:rPr>
              <w:t>Ș</w:t>
            </w:r>
            <w:r w:rsidR="00F31DDD" w:rsidRPr="00F31DDD">
              <w:rPr>
                <w:bCs/>
              </w:rPr>
              <w:t>imnic,</w:t>
            </w:r>
            <w:r w:rsidR="00F31DDD">
              <w:rPr>
                <w:bCs/>
              </w:rPr>
              <w:t xml:space="preserve"> </w:t>
            </w:r>
            <w:r w:rsidR="00F31DDD" w:rsidRPr="00E614DB">
              <w:t>în administrarea</w:t>
            </w:r>
            <w:r w:rsidR="00F31DDD">
              <w:t xml:space="preserve"> Ministerului Transporturilor, Infrastructurii și Comunicațiilor, î</w:t>
            </w:r>
            <w:r w:rsidR="00F31DDD" w:rsidRPr="003F5D29">
              <w:t>n vederea realizării activităţi</w:t>
            </w:r>
            <w:r w:rsidR="00F31DDD">
              <w:t>lor de interes naţional, permiţâ</w:t>
            </w:r>
            <w:r w:rsidR="00F31DDD" w:rsidRPr="003F5D29">
              <w:t xml:space="preserve">nd astfel companiei să </w:t>
            </w:r>
            <w:r w:rsidR="00F31DDD">
              <w:t>finalizeze execu</w:t>
            </w:r>
            <w:r w:rsidR="00F31DDD">
              <w:rPr>
                <w:color w:val="000000"/>
              </w:rPr>
              <w:t>ţ</w:t>
            </w:r>
            <w:r w:rsidR="00F31DDD">
              <w:t>ia</w:t>
            </w:r>
            <w:r w:rsidR="00F31DDD" w:rsidRPr="003F5D29">
              <w:t xml:space="preserve"> </w:t>
            </w:r>
            <w:r w:rsidR="00F31DDD" w:rsidRPr="00F31DDD">
              <w:rPr>
                <w:bCs/>
              </w:rPr>
              <w:t>obiectivului de investiţii „Drum expres Craiova-Pitești și legăturile cu drumurile existente”, tronsonul 1</w:t>
            </w:r>
            <w:r w:rsidR="00F31DDD" w:rsidRPr="00F31DDD">
              <w:t>.</w:t>
            </w:r>
          </w:p>
        </w:tc>
      </w:tr>
      <w:tr w:rsidR="00DF7253">
        <w:tc>
          <w:tcPr>
            <w:tcW w:w="3308" w:type="dxa"/>
          </w:tcPr>
          <w:p w:rsidR="00DF7253" w:rsidRDefault="00DF7253">
            <w:pPr>
              <w:jc w:val="both"/>
            </w:pPr>
            <w:r>
              <w:t>3.</w:t>
            </w:r>
            <w:r w:rsidR="004645F5">
              <w:t xml:space="preserve"> </w:t>
            </w:r>
            <w:r>
              <w:t>Alte informaţii</w:t>
            </w:r>
          </w:p>
        </w:tc>
        <w:tc>
          <w:tcPr>
            <w:tcW w:w="6800" w:type="dxa"/>
          </w:tcPr>
          <w:p w:rsidR="00C62693" w:rsidRPr="00C62693" w:rsidRDefault="00C62693" w:rsidP="00C62693">
            <w:pPr>
              <w:ind w:firstLine="420"/>
              <w:jc w:val="both"/>
            </w:pPr>
            <w:r w:rsidRPr="00C62693">
              <w:t xml:space="preserve">Din informațiile furnizate de către </w:t>
            </w:r>
            <w:r w:rsidRPr="00C62693">
              <w:rPr>
                <w:bCs/>
              </w:rPr>
              <w:t xml:space="preserve">Academia de Ştiinţe Agricole şi Silvice „Gheorghe Ionescu – Siseşti” – Stațiunea de Cercetare Dezvoltare Agricolă Șimnic, </w:t>
            </w:r>
            <w:r w:rsidRPr="00C62693">
              <w:t>prin adresa nr. 2857/30.09.2019, rezultă</w:t>
            </w:r>
            <w:r w:rsidR="00F31DDD" w:rsidRPr="00C62693">
              <w:t xml:space="preserve"> </w:t>
            </w:r>
            <w:r w:rsidRPr="00C62693">
              <w:t>următoarele:</w:t>
            </w:r>
            <w:r w:rsidR="00F31DDD" w:rsidRPr="00C62693">
              <w:t xml:space="preserve">       </w:t>
            </w:r>
          </w:p>
          <w:p w:rsidR="00C62693" w:rsidRPr="00C62693" w:rsidRDefault="00D11DF7" w:rsidP="00C62693">
            <w:pPr>
              <w:pStyle w:val="ListParagraph"/>
              <w:numPr>
                <w:ilvl w:val="0"/>
                <w:numId w:val="5"/>
              </w:numPr>
              <w:ind w:left="-30" w:firstLine="450"/>
              <w:jc w:val="both"/>
            </w:pPr>
            <w:r>
              <w:t>s</w:t>
            </w:r>
            <w:r w:rsidR="00933042" w:rsidRPr="00C62693">
              <w:t xml:space="preserve">uprafața de teren de </w:t>
            </w:r>
            <w:r w:rsidR="005664A3" w:rsidRPr="00C62693">
              <w:t xml:space="preserve"> </w:t>
            </w:r>
            <w:r w:rsidR="00933042" w:rsidRPr="00C62693">
              <w:rPr>
                <w:bCs/>
              </w:rPr>
              <w:t>1.925 mp</w:t>
            </w:r>
            <w:r w:rsidR="00933042" w:rsidRPr="00C62693">
              <w:t xml:space="preserve"> </w:t>
            </w:r>
            <w:r w:rsidR="005664A3" w:rsidRPr="00C62693">
              <w:t>care fac</w:t>
            </w:r>
            <w:r w:rsidR="006568FF" w:rsidRPr="00C62693">
              <w:t>e</w:t>
            </w:r>
            <w:r w:rsidR="005664A3" w:rsidRPr="00C62693">
              <w:t xml:space="preserve"> obiectul prezentului act normativ</w:t>
            </w:r>
            <w:r w:rsidR="00933042" w:rsidRPr="00C62693">
              <w:t xml:space="preserve"> face parte din terenul în suprafață de 2.155,5393 ha </w:t>
            </w:r>
            <w:r w:rsidR="00AF454E" w:rsidRPr="00C62693">
              <w:t xml:space="preserve">având </w:t>
            </w:r>
            <w:r w:rsidR="00933042" w:rsidRPr="00C62693">
              <w:t xml:space="preserve">numărul de inventar MFP 116968, </w:t>
            </w:r>
            <w:r w:rsidR="0072194F" w:rsidRPr="00C62693">
              <w:t>a</w:t>
            </w:r>
            <w:r w:rsidR="00AF454E" w:rsidRPr="00C62693">
              <w:t>ș</w:t>
            </w:r>
            <w:r w:rsidR="0072194F" w:rsidRPr="00C62693">
              <w:t>a cu</w:t>
            </w:r>
            <w:r w:rsidR="00AF454E" w:rsidRPr="00C62693">
              <w:t>m</w:t>
            </w:r>
            <w:r w:rsidR="0072194F" w:rsidRPr="00C62693">
              <w:t xml:space="preserve"> rezult</w:t>
            </w:r>
            <w:r w:rsidR="00AF454E" w:rsidRPr="00C62693">
              <w:t>ă</w:t>
            </w:r>
            <w:r w:rsidR="0072194F" w:rsidRPr="00C62693">
              <w:t xml:space="preserve"> </w:t>
            </w:r>
            <w:r w:rsidR="00AF454E" w:rsidRPr="00C62693">
              <w:t xml:space="preserve">și din </w:t>
            </w:r>
            <w:r w:rsidR="005664A3" w:rsidRPr="00C62693">
              <w:rPr>
                <w:bCs/>
              </w:rPr>
              <w:t>anexa nr. 3</w:t>
            </w:r>
            <w:r w:rsidR="005664A3" w:rsidRPr="00C62693">
              <w:rPr>
                <w:bCs/>
                <w:vertAlign w:val="superscript"/>
              </w:rPr>
              <w:t>7</w:t>
            </w:r>
            <w:r w:rsidR="005664A3" w:rsidRPr="00C62693">
              <w:rPr>
                <w:bCs/>
              </w:rPr>
              <w:t xml:space="preserve"> </w:t>
            </w:r>
            <w:r w:rsidR="00AF454E" w:rsidRPr="00C62693">
              <w:rPr>
                <w:bCs/>
              </w:rPr>
              <w:t>din</w:t>
            </w:r>
            <w:r w:rsidR="005664A3" w:rsidRPr="00C62693">
              <w:rPr>
                <w:bCs/>
              </w:rPr>
              <w:t xml:space="preserve"> Legea nr. 45/2009 privind organizarea și funcționarea Academiei de </w:t>
            </w:r>
            <w:proofErr w:type="spellStart"/>
            <w:r w:rsidR="005664A3" w:rsidRPr="00C62693">
              <w:rPr>
                <w:lang w:val="en-GB"/>
              </w:rPr>
              <w:t>Ştiinţe</w:t>
            </w:r>
            <w:proofErr w:type="spellEnd"/>
            <w:r w:rsidR="005664A3" w:rsidRPr="00C62693">
              <w:rPr>
                <w:lang w:val="en-GB"/>
              </w:rPr>
              <w:t xml:space="preserve"> </w:t>
            </w:r>
            <w:proofErr w:type="spellStart"/>
            <w:r w:rsidR="005664A3" w:rsidRPr="00C62693">
              <w:rPr>
                <w:lang w:val="en-GB"/>
              </w:rPr>
              <w:t>Agricole</w:t>
            </w:r>
            <w:proofErr w:type="spellEnd"/>
            <w:r w:rsidR="005664A3" w:rsidRPr="00C62693">
              <w:rPr>
                <w:lang w:val="en-GB"/>
              </w:rPr>
              <w:t xml:space="preserve"> </w:t>
            </w:r>
            <w:proofErr w:type="spellStart"/>
            <w:r w:rsidR="005664A3" w:rsidRPr="00C62693">
              <w:t>ş</w:t>
            </w:r>
            <w:r w:rsidR="005664A3" w:rsidRPr="00C62693">
              <w:rPr>
                <w:lang w:val="en-GB"/>
              </w:rPr>
              <w:t>i</w:t>
            </w:r>
            <w:proofErr w:type="spellEnd"/>
            <w:r w:rsidR="005664A3" w:rsidRPr="00C62693">
              <w:rPr>
                <w:lang w:val="en-GB"/>
              </w:rPr>
              <w:t xml:space="preserve"> </w:t>
            </w:r>
            <w:proofErr w:type="spellStart"/>
            <w:r w:rsidR="005664A3" w:rsidRPr="00C62693">
              <w:rPr>
                <w:lang w:val="en-GB"/>
              </w:rPr>
              <w:t>Silvice</w:t>
            </w:r>
            <w:proofErr w:type="spellEnd"/>
            <w:r w:rsidR="005664A3" w:rsidRPr="00C62693">
              <w:rPr>
                <w:lang w:val="en-GB"/>
              </w:rPr>
              <w:t xml:space="preserve"> ''Gheorghe </w:t>
            </w:r>
            <w:proofErr w:type="spellStart"/>
            <w:r w:rsidR="005664A3" w:rsidRPr="00C62693">
              <w:rPr>
                <w:lang w:val="en-GB"/>
              </w:rPr>
              <w:t>Ionescu</w:t>
            </w:r>
            <w:proofErr w:type="spellEnd"/>
            <w:r w:rsidR="005664A3" w:rsidRPr="00C62693">
              <w:rPr>
                <w:lang w:val="en-GB"/>
              </w:rPr>
              <w:t xml:space="preserve"> - </w:t>
            </w:r>
            <w:proofErr w:type="spellStart"/>
            <w:r w:rsidR="005664A3" w:rsidRPr="00C62693">
              <w:rPr>
                <w:lang w:val="en-GB"/>
              </w:rPr>
              <w:t>Siseşti</w:t>
            </w:r>
            <w:proofErr w:type="spellEnd"/>
            <w:r w:rsidR="005664A3" w:rsidRPr="00C62693">
              <w:rPr>
                <w:lang w:val="en-GB"/>
              </w:rPr>
              <w:t xml:space="preserve">'' </w:t>
            </w:r>
            <w:proofErr w:type="spellStart"/>
            <w:r w:rsidR="005664A3" w:rsidRPr="00C62693">
              <w:rPr>
                <w:lang w:val="en-GB"/>
              </w:rPr>
              <w:t>și</w:t>
            </w:r>
            <w:proofErr w:type="spellEnd"/>
            <w:r w:rsidR="005664A3" w:rsidRPr="00C62693">
              <w:rPr>
                <w:lang w:val="en-GB"/>
              </w:rPr>
              <w:t xml:space="preserve"> a </w:t>
            </w:r>
            <w:proofErr w:type="spellStart"/>
            <w:r w:rsidR="005664A3" w:rsidRPr="00C62693">
              <w:rPr>
                <w:lang w:val="en-GB"/>
              </w:rPr>
              <w:t>sistemului</w:t>
            </w:r>
            <w:proofErr w:type="spellEnd"/>
            <w:r w:rsidR="005664A3" w:rsidRPr="00C62693">
              <w:rPr>
                <w:lang w:val="en-GB"/>
              </w:rPr>
              <w:t xml:space="preserve"> de </w:t>
            </w:r>
            <w:proofErr w:type="spellStart"/>
            <w:r w:rsidR="005664A3" w:rsidRPr="00C62693">
              <w:rPr>
                <w:lang w:val="en-GB"/>
              </w:rPr>
              <w:t>cercetare-dezvoltare</w:t>
            </w:r>
            <w:proofErr w:type="spellEnd"/>
            <w:r w:rsidR="005664A3" w:rsidRPr="00C62693">
              <w:rPr>
                <w:lang w:val="en-GB"/>
              </w:rPr>
              <w:t xml:space="preserve"> din </w:t>
            </w:r>
            <w:proofErr w:type="spellStart"/>
            <w:r w:rsidR="005664A3" w:rsidRPr="00C62693">
              <w:rPr>
                <w:lang w:val="en-GB"/>
              </w:rPr>
              <w:t>domeniile</w:t>
            </w:r>
            <w:proofErr w:type="spellEnd"/>
            <w:r w:rsidR="005664A3" w:rsidRPr="00C62693">
              <w:rPr>
                <w:lang w:val="en-GB"/>
              </w:rPr>
              <w:t xml:space="preserve"> </w:t>
            </w:r>
            <w:proofErr w:type="spellStart"/>
            <w:r w:rsidR="005664A3" w:rsidRPr="00C62693">
              <w:rPr>
                <w:lang w:val="en-GB"/>
              </w:rPr>
              <w:t>agriculturii</w:t>
            </w:r>
            <w:proofErr w:type="spellEnd"/>
            <w:r w:rsidR="005664A3" w:rsidRPr="00C62693">
              <w:rPr>
                <w:lang w:val="en-GB"/>
              </w:rPr>
              <w:t xml:space="preserve">, </w:t>
            </w:r>
            <w:proofErr w:type="spellStart"/>
            <w:r w:rsidR="005664A3" w:rsidRPr="00C62693">
              <w:rPr>
                <w:lang w:val="en-GB"/>
              </w:rPr>
              <w:t>silviculturii</w:t>
            </w:r>
            <w:proofErr w:type="spellEnd"/>
            <w:r w:rsidR="005664A3" w:rsidRPr="00C62693">
              <w:rPr>
                <w:lang w:val="en-GB"/>
              </w:rPr>
              <w:t xml:space="preserve"> </w:t>
            </w:r>
            <w:proofErr w:type="spellStart"/>
            <w:r w:rsidR="005664A3" w:rsidRPr="00C62693">
              <w:rPr>
                <w:lang w:val="en-GB"/>
              </w:rPr>
              <w:t>și</w:t>
            </w:r>
            <w:proofErr w:type="spellEnd"/>
            <w:r w:rsidR="005664A3" w:rsidRPr="00C62693">
              <w:rPr>
                <w:lang w:val="en-GB"/>
              </w:rPr>
              <w:t xml:space="preserve"> </w:t>
            </w:r>
            <w:proofErr w:type="spellStart"/>
            <w:r w:rsidR="005664A3" w:rsidRPr="00C62693">
              <w:rPr>
                <w:lang w:val="en-GB"/>
              </w:rPr>
              <w:t>industriei</w:t>
            </w:r>
            <w:proofErr w:type="spellEnd"/>
            <w:r w:rsidR="005664A3" w:rsidRPr="00C62693">
              <w:rPr>
                <w:lang w:val="en-GB"/>
              </w:rPr>
              <w:t xml:space="preserve"> </w:t>
            </w:r>
            <w:proofErr w:type="spellStart"/>
            <w:r w:rsidR="005664A3" w:rsidRPr="00C62693">
              <w:rPr>
                <w:lang w:val="en-GB"/>
              </w:rPr>
              <w:t>alimentare</w:t>
            </w:r>
            <w:proofErr w:type="spellEnd"/>
            <w:r w:rsidR="005664A3" w:rsidRPr="00C62693">
              <w:rPr>
                <w:lang w:val="en-GB"/>
              </w:rPr>
              <w:t xml:space="preserve">, cu </w:t>
            </w:r>
            <w:proofErr w:type="spellStart"/>
            <w:r w:rsidR="005664A3" w:rsidRPr="00C62693">
              <w:rPr>
                <w:lang w:val="en-GB"/>
              </w:rPr>
              <w:t>modificările</w:t>
            </w:r>
            <w:proofErr w:type="spellEnd"/>
            <w:r w:rsidR="005664A3" w:rsidRPr="00C62693">
              <w:rPr>
                <w:lang w:val="en-GB"/>
              </w:rPr>
              <w:t xml:space="preserve"> </w:t>
            </w:r>
            <w:proofErr w:type="spellStart"/>
            <w:r w:rsidR="005664A3" w:rsidRPr="00C62693">
              <w:rPr>
                <w:lang w:val="en-GB"/>
              </w:rPr>
              <w:t>și</w:t>
            </w:r>
            <w:proofErr w:type="spellEnd"/>
            <w:r w:rsidR="005664A3" w:rsidRPr="00C62693">
              <w:rPr>
                <w:lang w:val="en-GB"/>
              </w:rPr>
              <w:t xml:space="preserve"> </w:t>
            </w:r>
            <w:proofErr w:type="spellStart"/>
            <w:r w:rsidR="005664A3" w:rsidRPr="00C62693">
              <w:rPr>
                <w:lang w:val="en-GB"/>
              </w:rPr>
              <w:t>completările</w:t>
            </w:r>
            <w:proofErr w:type="spellEnd"/>
            <w:r w:rsidR="005664A3" w:rsidRPr="00C62693">
              <w:rPr>
                <w:lang w:val="en-GB"/>
              </w:rPr>
              <w:t xml:space="preserve"> </w:t>
            </w:r>
            <w:proofErr w:type="spellStart"/>
            <w:r w:rsidR="005664A3" w:rsidRPr="00C62693">
              <w:rPr>
                <w:lang w:val="en-GB"/>
              </w:rPr>
              <w:t>ulterioare</w:t>
            </w:r>
            <w:proofErr w:type="spellEnd"/>
            <w:r w:rsidR="005664A3" w:rsidRPr="00C62693">
              <w:rPr>
                <w:lang w:val="en-GB"/>
              </w:rPr>
              <w:t>.</w:t>
            </w:r>
          </w:p>
          <w:p w:rsidR="004906B9" w:rsidRPr="00C62693" w:rsidRDefault="00FE30BF" w:rsidP="00C62693">
            <w:pPr>
              <w:pStyle w:val="ListParagraph"/>
              <w:numPr>
                <w:ilvl w:val="0"/>
                <w:numId w:val="5"/>
              </w:numPr>
              <w:ind w:left="-30" w:firstLine="450"/>
              <w:jc w:val="both"/>
              <w:rPr>
                <w:color w:val="FF0000"/>
              </w:rPr>
            </w:pPr>
            <w:r w:rsidRPr="00C62693">
              <w:t>s</w:t>
            </w:r>
            <w:r w:rsidR="004906B9" w:rsidRPr="00C62693">
              <w:t>upraf</w:t>
            </w:r>
            <w:r w:rsidR="00F31DDD" w:rsidRPr="00C62693">
              <w:t>a</w:t>
            </w:r>
            <w:r w:rsidR="004906B9" w:rsidRPr="00C62693">
              <w:t>ţ</w:t>
            </w:r>
            <w:r w:rsidR="00352286" w:rsidRPr="00C62693">
              <w:t>a</w:t>
            </w:r>
            <w:r w:rsidR="004906B9" w:rsidRPr="00C62693">
              <w:t xml:space="preserve"> de teren </w:t>
            </w:r>
            <w:r w:rsidR="00A4158F" w:rsidRPr="00C62693">
              <w:t>ca</w:t>
            </w:r>
            <w:r w:rsidR="004645F5" w:rsidRPr="00C62693">
              <w:t>re fac</w:t>
            </w:r>
            <w:r w:rsidR="00352286" w:rsidRPr="00C62693">
              <w:t>e</w:t>
            </w:r>
            <w:r w:rsidR="004645F5" w:rsidRPr="00C62693">
              <w:t xml:space="preserve"> obiectul prezentei hotărâ</w:t>
            </w:r>
            <w:r w:rsidR="00A4158F" w:rsidRPr="00C62693">
              <w:t xml:space="preserve">ri, </w:t>
            </w:r>
            <w:r w:rsidR="004906B9" w:rsidRPr="00C62693">
              <w:t>nu fac</w:t>
            </w:r>
            <w:r w:rsidR="00F31DDD" w:rsidRPr="00C62693">
              <w:t>e</w:t>
            </w:r>
            <w:r w:rsidR="004906B9" w:rsidRPr="00C62693">
              <w:t xml:space="preserve"> obiectul unor </w:t>
            </w:r>
            <w:r w:rsidRPr="00C62693">
              <w:t xml:space="preserve">cereri de revendicare în baza Legii nr. 10/2001 sau al unor </w:t>
            </w:r>
            <w:r w:rsidR="004906B9" w:rsidRPr="00C62693">
              <w:t>contracte de concesiune,</w:t>
            </w:r>
            <w:r w:rsidRPr="00C62693">
              <w:t xml:space="preserve"> </w:t>
            </w:r>
            <w:r w:rsidR="00CE750C" w:rsidRPr="00C62693">
              <w:t>însă a facut obiectul reconstituirii dreptului de proprietate privată în temeiul fondului funciar</w:t>
            </w:r>
            <w:r w:rsidR="00933042" w:rsidRPr="00C62693">
              <w:t>.</w:t>
            </w:r>
            <w:r w:rsidR="00CE750C" w:rsidRPr="00C62693">
              <w:t xml:space="preserve"> </w:t>
            </w:r>
            <w:r w:rsidR="00933042" w:rsidRPr="00C62693">
              <w:t xml:space="preserve">Astfel, </w:t>
            </w:r>
            <w:r w:rsidRPr="00C62693">
              <w:t>toate hot</w:t>
            </w:r>
            <w:r w:rsidR="00933042" w:rsidRPr="00C62693">
              <w:t>ă</w:t>
            </w:r>
            <w:r w:rsidRPr="00C62693">
              <w:t>r</w:t>
            </w:r>
            <w:r w:rsidR="00933042" w:rsidRPr="00C62693">
              <w:t>â</w:t>
            </w:r>
            <w:r w:rsidRPr="00C62693">
              <w:t>rile emise de c</w:t>
            </w:r>
            <w:r w:rsidR="00933042" w:rsidRPr="00C62693">
              <w:t>ă</w:t>
            </w:r>
            <w:r w:rsidRPr="00C62693">
              <w:t>tre Comisia Jude</w:t>
            </w:r>
            <w:r w:rsidR="00933042" w:rsidRPr="00C62693">
              <w:t>ț</w:t>
            </w:r>
            <w:r w:rsidRPr="00C62693">
              <w:t>ean</w:t>
            </w:r>
            <w:r w:rsidR="00933042" w:rsidRPr="00C62693">
              <w:t>ă</w:t>
            </w:r>
            <w:r w:rsidRPr="00C62693">
              <w:t xml:space="preserve"> Dolj de fond funciar cu privire la terenurile administrate de c</w:t>
            </w:r>
            <w:r w:rsidR="00933042" w:rsidRPr="00C62693">
              <w:t>ă</w:t>
            </w:r>
            <w:r w:rsidRPr="00C62693">
              <w:t xml:space="preserve">tre SCDA </w:t>
            </w:r>
            <w:r w:rsidR="00933042" w:rsidRPr="00C62693">
              <w:t>Ș</w:t>
            </w:r>
            <w:r w:rsidRPr="00C62693">
              <w:t>imnic pe raza UAT G</w:t>
            </w:r>
            <w:r w:rsidR="00933042" w:rsidRPr="00C62693">
              <w:t>h</w:t>
            </w:r>
            <w:r w:rsidRPr="00C62693">
              <w:t>erce</w:t>
            </w:r>
            <w:r w:rsidR="00933042" w:rsidRPr="00C62693">
              <w:t>ș</w:t>
            </w:r>
            <w:r w:rsidRPr="00C62693">
              <w:t xml:space="preserve">ti au foat anulate </w:t>
            </w:r>
            <w:r w:rsidR="00933042" w:rsidRPr="00C62693">
              <w:t>î</w:t>
            </w:r>
            <w:r w:rsidRPr="00C62693">
              <w:t>n instan</w:t>
            </w:r>
            <w:r w:rsidR="00933042" w:rsidRPr="00C62693">
              <w:t>ță</w:t>
            </w:r>
            <w:r w:rsidRPr="00C62693">
              <w:t xml:space="preserve">, la fel </w:t>
            </w:r>
            <w:r w:rsidR="00933042" w:rsidRPr="00C62693">
              <w:t>ș</w:t>
            </w:r>
            <w:r w:rsidRPr="00C62693">
              <w:t xml:space="preserve">i titlurile de proprietate emise cu </w:t>
            </w:r>
            <w:r w:rsidR="00933042" w:rsidRPr="00C62693">
              <w:t>î</w:t>
            </w:r>
            <w:r w:rsidRPr="00C62693">
              <w:t>nc</w:t>
            </w:r>
            <w:r w:rsidR="00933042" w:rsidRPr="00C62693">
              <w:t>ă</w:t>
            </w:r>
            <w:r w:rsidRPr="00C62693">
              <w:t xml:space="preserve">lcarea legii, </w:t>
            </w:r>
            <w:r w:rsidR="00933042" w:rsidRPr="00C62693">
              <w:t>î</w:t>
            </w:r>
            <w:r w:rsidRPr="00C62693">
              <w:t>n perioada de contesta</w:t>
            </w:r>
            <w:r w:rsidR="00933042" w:rsidRPr="00C62693">
              <w:t>re</w:t>
            </w:r>
            <w:r w:rsidRPr="00C62693">
              <w:t xml:space="preserve"> a hot</w:t>
            </w:r>
            <w:r w:rsidR="00933042" w:rsidRPr="00C62693">
              <w:t>ă</w:t>
            </w:r>
            <w:r w:rsidRPr="00C62693">
              <w:t>r</w:t>
            </w:r>
            <w:r w:rsidR="00933042" w:rsidRPr="00C62693">
              <w:t>ă</w:t>
            </w:r>
            <w:r w:rsidRPr="00C62693">
              <w:t xml:space="preserve">rilor de validare, </w:t>
            </w:r>
            <w:r w:rsidR="00933042" w:rsidRPr="00C62693">
              <w:t>î</w:t>
            </w:r>
            <w:r w:rsidRPr="00C62693">
              <w:t xml:space="preserve">n prezent fiind </w:t>
            </w:r>
            <w:r w:rsidR="00933042" w:rsidRPr="00C62693">
              <w:t>î</w:t>
            </w:r>
            <w:r w:rsidRPr="00C62693">
              <w:t>n derulare ac</w:t>
            </w:r>
            <w:r w:rsidR="00933042" w:rsidRPr="00C62693">
              <w:t>ț</w:t>
            </w:r>
            <w:r w:rsidRPr="00C62693">
              <w:t>iuni de rectificare a c</w:t>
            </w:r>
            <w:r w:rsidR="00933042" w:rsidRPr="00C62693">
              <w:t>ă</w:t>
            </w:r>
            <w:r w:rsidRPr="00C62693">
              <w:t>r</w:t>
            </w:r>
            <w:r w:rsidR="00933042" w:rsidRPr="00C62693">
              <w:t>ț</w:t>
            </w:r>
            <w:r w:rsidRPr="00C62693">
              <w:t>ilor funciare desch</w:t>
            </w:r>
            <w:r w:rsidR="00933042" w:rsidRPr="00C62693">
              <w:t>i</w:t>
            </w:r>
            <w:r w:rsidRPr="00C62693">
              <w:t xml:space="preserve">se </w:t>
            </w:r>
            <w:r w:rsidR="00933042" w:rsidRPr="00C62693">
              <w:t>î</w:t>
            </w:r>
            <w:r w:rsidRPr="00C62693">
              <w:t xml:space="preserve">n baza </w:t>
            </w:r>
            <w:r w:rsidR="00933042" w:rsidRPr="00C62693">
              <w:t>î</w:t>
            </w:r>
            <w:r w:rsidRPr="00C62693">
              <w:t>nscrisurilor a c</w:t>
            </w:r>
            <w:r w:rsidR="00933042" w:rsidRPr="00C62693">
              <w:t>ă</w:t>
            </w:r>
            <w:r w:rsidRPr="00C62693">
              <w:t>ror nulitate a fost constatat</w:t>
            </w:r>
            <w:r w:rsidR="00933042" w:rsidRPr="00C62693">
              <w:t>ă</w:t>
            </w:r>
            <w:r w:rsidRPr="00C62693">
              <w:t xml:space="preserve"> de c</w:t>
            </w:r>
            <w:r w:rsidR="00933042" w:rsidRPr="00C62693">
              <w:t>ă</w:t>
            </w:r>
            <w:r w:rsidRPr="00C62693">
              <w:t>tre instan</w:t>
            </w:r>
            <w:r w:rsidR="00933042" w:rsidRPr="00C62693">
              <w:t>ț</w:t>
            </w:r>
            <w:r w:rsidRPr="00C62693">
              <w:t>ele de judecat</w:t>
            </w:r>
            <w:r w:rsidR="00933042" w:rsidRPr="00C62693">
              <w:t>ă</w:t>
            </w:r>
            <w:r w:rsidRPr="00C62693">
              <w:t>.</w:t>
            </w:r>
          </w:p>
        </w:tc>
      </w:tr>
    </w:tbl>
    <w:p w:rsidR="00BF4C27" w:rsidRDefault="00BF4C27">
      <w:pPr>
        <w:jc w:val="both"/>
        <w:rPr>
          <w:b/>
          <w:bCs/>
        </w:rPr>
      </w:pPr>
    </w:p>
    <w:p w:rsidR="00D11DF7" w:rsidRDefault="00D11DF7" w:rsidP="00E64E93">
      <w:pPr>
        <w:jc w:val="center"/>
        <w:rPr>
          <w:b/>
          <w:bCs/>
        </w:rPr>
      </w:pPr>
    </w:p>
    <w:p w:rsidR="004645F5" w:rsidRDefault="004645F5" w:rsidP="00E64E93">
      <w:pPr>
        <w:jc w:val="center"/>
        <w:rPr>
          <w:b/>
          <w:bCs/>
        </w:rPr>
      </w:pPr>
      <w:proofErr w:type="spellStart"/>
      <w:r>
        <w:rPr>
          <w:b/>
          <w:bCs/>
        </w:rPr>
        <w:lastRenderedPageBreak/>
        <w:t>Secţiunea</w:t>
      </w:r>
      <w:proofErr w:type="spellEnd"/>
      <w:r>
        <w:rPr>
          <w:b/>
          <w:bCs/>
        </w:rPr>
        <w:t xml:space="preserve"> </w:t>
      </w:r>
      <w:r w:rsidR="00DF7253">
        <w:rPr>
          <w:b/>
          <w:bCs/>
        </w:rPr>
        <w:t>3.</w:t>
      </w:r>
    </w:p>
    <w:p w:rsidR="00DF7253" w:rsidRDefault="00DF7253" w:rsidP="00134EEF">
      <w:pPr>
        <w:jc w:val="center"/>
        <w:rPr>
          <w:b/>
          <w:bCs/>
        </w:rPr>
      </w:pPr>
      <w:r>
        <w:rPr>
          <w:b/>
          <w:bCs/>
        </w:rPr>
        <w:t>Impactul socio-economic al proiectului de act normativ</w:t>
      </w:r>
    </w:p>
    <w:p w:rsidR="002D5435" w:rsidRDefault="002D5435" w:rsidP="00134EEF">
      <w:pPr>
        <w:jc w:val="center"/>
        <w:rPr>
          <w:b/>
          <w:bCs/>
        </w:rPr>
      </w:pPr>
    </w:p>
    <w:tbl>
      <w:tblPr>
        <w:tblW w:w="10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1"/>
        <w:gridCol w:w="6264"/>
      </w:tblGrid>
      <w:tr w:rsidR="00352286" w:rsidTr="00352286">
        <w:trPr>
          <w:trHeight w:val="305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>1. Impactul macroeconomic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autoSpaceDE w:val="0"/>
              <w:autoSpaceDN w:val="0"/>
              <w:adjustRightInd w:val="0"/>
              <w:jc w:val="both"/>
            </w:pPr>
            <w:r>
              <w:t>Prezentul act normativ nu se referă la acest domeniu.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>1</w:t>
            </w:r>
            <w:r>
              <w:rPr>
                <w:vertAlign w:val="superscript"/>
              </w:rPr>
              <w:t>1</w:t>
            </w:r>
            <w:r>
              <w:t>.Impactul asupra mediului concurenţial si domeniului ajutoarelor de stat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Proiectul de act normativ nu se referă la acest domeniu.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>2. Impactul asupra mediului de afaceri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Proiectul de act normativ nu se referă la acest domeniu.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>2</w:t>
            </w:r>
            <w:r>
              <w:rPr>
                <w:vertAlign w:val="superscript"/>
              </w:rPr>
              <w:t>1</w:t>
            </w:r>
            <w:r>
              <w:t>.</w:t>
            </w:r>
            <w:r>
              <w:rPr>
                <w:rStyle w:val="tpa1"/>
              </w:rPr>
              <w:t>Impactul asupra sarcinilor administrative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Proiectul de act normativ nu se referă la acest domeniu.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>2</w:t>
            </w:r>
            <w:r>
              <w:rPr>
                <w:vertAlign w:val="superscript"/>
              </w:rPr>
              <w:t>2</w:t>
            </w:r>
            <w:r>
              <w:t>.</w:t>
            </w:r>
            <w:r>
              <w:rPr>
                <w:rStyle w:val="tpa1"/>
              </w:rPr>
              <w:t>Impactul asupra întreprinderilor mici şi mijlocii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Proiectul de act normativ nu se referă la acest domeniu.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3. Impactul social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Proiectul de act normativ nu se referă la acest domeniu.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 xml:space="preserve">4. Impactul asupra mediului 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Proiectul de act normativ nu se referă la acest domeniu.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5. Alte informaţii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Nu au fost identificate</w:t>
            </w:r>
          </w:p>
        </w:tc>
      </w:tr>
    </w:tbl>
    <w:p w:rsidR="00DF7253" w:rsidRDefault="00DF7253">
      <w:pPr>
        <w:jc w:val="both"/>
        <w:rPr>
          <w:b/>
          <w:bCs/>
        </w:rPr>
      </w:pPr>
    </w:p>
    <w:p w:rsidR="00BF4C27" w:rsidRDefault="00BF4C27">
      <w:pPr>
        <w:jc w:val="both"/>
        <w:rPr>
          <w:b/>
          <w:bCs/>
        </w:rPr>
      </w:pPr>
    </w:p>
    <w:p w:rsidR="00E64E93" w:rsidRPr="005A749D" w:rsidRDefault="00E64E93" w:rsidP="00E64E93">
      <w:pPr>
        <w:jc w:val="center"/>
        <w:rPr>
          <w:b/>
          <w:bCs/>
        </w:rPr>
      </w:pPr>
      <w:r>
        <w:rPr>
          <w:b/>
          <w:bCs/>
        </w:rPr>
        <w:t>Secţiunea 4.</w:t>
      </w:r>
    </w:p>
    <w:p w:rsidR="00BD6749" w:rsidRDefault="00E64E93" w:rsidP="00134EEF">
      <w:pPr>
        <w:jc w:val="center"/>
        <w:rPr>
          <w:b/>
          <w:bCs/>
        </w:rPr>
      </w:pPr>
      <w:r w:rsidRPr="00A07BC3">
        <w:rPr>
          <w:b/>
          <w:bCs/>
        </w:rPr>
        <w:t>Impactul financiar asupra bugetului general consolidat, atât pe termen scurt, pentru anul curent, cât şi pe termen lung (pe 5 ani)</w:t>
      </w:r>
    </w:p>
    <w:p w:rsidR="002D5435" w:rsidRDefault="002D5435" w:rsidP="00134EEF">
      <w:pPr>
        <w:jc w:val="center"/>
        <w:rPr>
          <w:b/>
          <w:bCs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6"/>
        <w:gridCol w:w="899"/>
        <w:gridCol w:w="720"/>
        <w:gridCol w:w="1080"/>
        <w:gridCol w:w="1080"/>
        <w:gridCol w:w="1080"/>
        <w:gridCol w:w="1260"/>
      </w:tblGrid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center"/>
            </w:pPr>
            <w:r>
              <w:t>Indicatori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52286" w:rsidRDefault="00352286">
            <w:pPr>
              <w:jc w:val="center"/>
            </w:pPr>
            <w:r>
              <w:t>Anul curent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286" w:rsidRDefault="00352286">
            <w:pPr>
              <w:jc w:val="center"/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center"/>
            </w:pPr>
            <w:r>
              <w:t>Următorii</w:t>
            </w:r>
          </w:p>
          <w:p w:rsidR="00352286" w:rsidRDefault="00352286">
            <w:pPr>
              <w:jc w:val="center"/>
            </w:pPr>
            <w:r>
              <w:t>4 ani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center"/>
            </w:pPr>
            <w:r>
              <w:t>Media pe 5 ani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center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center"/>
            </w:pP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center"/>
            </w:pPr>
            <w:r>
              <w:t>7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1. Modificări ale veniturilor bugetare</w:t>
            </w:r>
            <w:r>
              <w:rPr>
                <w:rStyle w:val="tpt1"/>
              </w:rPr>
              <w:t>plus/minus, din care:</w:t>
            </w:r>
          </w:p>
          <w:p w:rsidR="00352286" w:rsidRDefault="00352286">
            <w:pPr>
              <w:jc w:val="both"/>
            </w:pPr>
            <w:r>
              <w:rPr>
                <w:rStyle w:val="li1"/>
              </w:rPr>
              <w:t xml:space="preserve">a) </w:t>
            </w:r>
            <w:r>
              <w:rPr>
                <w:rStyle w:val="tli1"/>
              </w:rPr>
              <w:t>bugetul de stat, din acesta:</w:t>
            </w:r>
          </w:p>
          <w:p w:rsidR="00352286" w:rsidRDefault="00352286">
            <w:pPr>
              <w:jc w:val="both"/>
            </w:pPr>
            <w:bookmarkStart w:id="2" w:name="do|ax1|si4|pt1|lia|pa1"/>
            <w:bookmarkEnd w:id="2"/>
            <w:r>
              <w:rPr>
                <w:rStyle w:val="tpa1"/>
              </w:rPr>
              <w:t>(i) impozit pe profit;</w:t>
            </w:r>
          </w:p>
          <w:p w:rsidR="00352286" w:rsidRDefault="00352286">
            <w:pPr>
              <w:jc w:val="both"/>
            </w:pPr>
            <w:bookmarkStart w:id="3" w:name="do|ax1|si4|pt1|lia|pa2"/>
            <w:bookmarkEnd w:id="3"/>
            <w:r>
              <w:rPr>
                <w:rStyle w:val="tpa1"/>
              </w:rPr>
              <w:t>(ii) impozit pe venit;</w:t>
            </w:r>
          </w:p>
          <w:p w:rsidR="00352286" w:rsidRDefault="00352286">
            <w:pPr>
              <w:jc w:val="both"/>
            </w:pPr>
            <w:r>
              <w:rPr>
                <w:rStyle w:val="li1"/>
              </w:rPr>
              <w:t xml:space="preserve">b) </w:t>
            </w:r>
            <w:r>
              <w:rPr>
                <w:rStyle w:val="tli1"/>
              </w:rPr>
              <w:t>bugetele locale:</w:t>
            </w:r>
          </w:p>
          <w:p w:rsidR="00352286" w:rsidRDefault="00352286">
            <w:pPr>
              <w:jc w:val="both"/>
            </w:pPr>
            <w:bookmarkStart w:id="4" w:name="do|ax1|si4|pt1|lib|pa1"/>
            <w:bookmarkEnd w:id="4"/>
            <w:r>
              <w:rPr>
                <w:rStyle w:val="tpa1"/>
              </w:rPr>
              <w:t>(i) impozit pe profit;</w:t>
            </w:r>
          </w:p>
          <w:p w:rsidR="00352286" w:rsidRDefault="00352286">
            <w:pPr>
              <w:jc w:val="both"/>
            </w:pPr>
            <w:r>
              <w:rPr>
                <w:rStyle w:val="li1"/>
              </w:rPr>
              <w:t xml:space="preserve">c) </w:t>
            </w:r>
            <w:r>
              <w:rPr>
                <w:rStyle w:val="tli1"/>
              </w:rPr>
              <w:t>bugetul asigurărilor sociale de stat:</w:t>
            </w:r>
          </w:p>
          <w:p w:rsidR="00352286" w:rsidRDefault="00352286">
            <w:pPr>
              <w:jc w:val="both"/>
            </w:pPr>
            <w:bookmarkStart w:id="5" w:name="do|ax1|si4|pt1|lic|pa1"/>
            <w:bookmarkEnd w:id="5"/>
            <w:r>
              <w:rPr>
                <w:rStyle w:val="tpa1"/>
              </w:rPr>
              <w:t>(i)contribuţii de asigurări.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/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 xml:space="preserve">2. </w:t>
            </w:r>
            <w:r>
              <w:rPr>
                <w:rStyle w:val="tpt1"/>
              </w:rPr>
              <w:t>Modificări ale cheltuielilor bugetare, plus/minus, din care:</w:t>
            </w:r>
          </w:p>
          <w:p w:rsidR="00352286" w:rsidRDefault="00352286">
            <w:r>
              <w:rPr>
                <w:rStyle w:val="li1"/>
              </w:rPr>
              <w:t xml:space="preserve">a) </w:t>
            </w:r>
            <w:r>
              <w:rPr>
                <w:rStyle w:val="tli1"/>
              </w:rPr>
              <w:t>bugetul de stat, din acesta:</w:t>
            </w:r>
          </w:p>
          <w:p w:rsidR="00352286" w:rsidRDefault="00352286">
            <w:bookmarkStart w:id="6" w:name="do|ax1|si4|pt2|lia|pa1"/>
            <w:bookmarkEnd w:id="6"/>
            <w:r>
              <w:rPr>
                <w:rStyle w:val="tpa1"/>
              </w:rPr>
              <w:t>(i) cheltuieli de personal;</w:t>
            </w:r>
          </w:p>
          <w:p w:rsidR="00352286" w:rsidRDefault="00352286">
            <w:bookmarkStart w:id="7" w:name="do|ax1|si4|pt2|lia|pa2"/>
            <w:bookmarkEnd w:id="7"/>
            <w:r>
              <w:rPr>
                <w:rStyle w:val="tpa1"/>
              </w:rPr>
              <w:t>(ii) bunuri si servicii;</w:t>
            </w:r>
          </w:p>
          <w:p w:rsidR="00352286" w:rsidRDefault="00352286">
            <w:r>
              <w:rPr>
                <w:rStyle w:val="li1"/>
              </w:rPr>
              <w:t xml:space="preserve">b) </w:t>
            </w:r>
            <w:r>
              <w:rPr>
                <w:rStyle w:val="tli1"/>
              </w:rPr>
              <w:t>bugetele locale:</w:t>
            </w:r>
          </w:p>
          <w:p w:rsidR="00352286" w:rsidRDefault="00352286">
            <w:bookmarkStart w:id="8" w:name="do|ax1|si4|pt2|lib|pa1"/>
            <w:bookmarkEnd w:id="8"/>
            <w:r>
              <w:rPr>
                <w:rStyle w:val="tpa1"/>
              </w:rPr>
              <w:t>(i) cheltuieli de personal;</w:t>
            </w:r>
          </w:p>
          <w:p w:rsidR="00352286" w:rsidRDefault="00352286">
            <w:bookmarkStart w:id="9" w:name="do|ax1|si4|pt2|lib|pa2"/>
            <w:bookmarkEnd w:id="9"/>
            <w:r>
              <w:rPr>
                <w:rStyle w:val="tpa1"/>
              </w:rPr>
              <w:t>(ii) bunuri şi servicii;</w:t>
            </w:r>
          </w:p>
          <w:p w:rsidR="00352286" w:rsidRDefault="00352286">
            <w:r>
              <w:rPr>
                <w:rStyle w:val="li1"/>
              </w:rPr>
              <w:t xml:space="preserve">c) </w:t>
            </w:r>
            <w:r>
              <w:rPr>
                <w:rStyle w:val="tli1"/>
              </w:rPr>
              <w:t>bugetul asigurărilor sociale de stat:</w:t>
            </w:r>
          </w:p>
          <w:p w:rsidR="00352286" w:rsidRDefault="00352286">
            <w:bookmarkStart w:id="10" w:name="do|ax1|si4|pt2|lic|pa1"/>
            <w:bookmarkEnd w:id="10"/>
            <w:r>
              <w:rPr>
                <w:rStyle w:val="tpa1"/>
              </w:rPr>
              <w:t>(i) cheltuieli de personal;</w:t>
            </w:r>
          </w:p>
          <w:p w:rsidR="00352286" w:rsidRDefault="00352286">
            <w:bookmarkStart w:id="11" w:name="do|ax1|si4|pt2|lic|pa2"/>
            <w:bookmarkEnd w:id="11"/>
            <w:r>
              <w:rPr>
                <w:rStyle w:val="tpa1"/>
              </w:rPr>
              <w:t>(ii) bunuri şi servicii.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rPr>
                <w:rStyle w:val="pt1"/>
              </w:rPr>
              <w:t xml:space="preserve">3. </w:t>
            </w:r>
            <w:r>
              <w:rPr>
                <w:rStyle w:val="tpt1"/>
              </w:rPr>
              <w:t>Impact financiar, plus/minus, din care:</w:t>
            </w:r>
          </w:p>
          <w:p w:rsidR="00352286" w:rsidRDefault="00352286">
            <w:bookmarkStart w:id="12" w:name="do|ax1|si4|pt3|lia"/>
            <w:bookmarkEnd w:id="12"/>
            <w:r>
              <w:rPr>
                <w:rStyle w:val="li1"/>
              </w:rPr>
              <w:t xml:space="preserve">a) </w:t>
            </w:r>
            <w:r>
              <w:rPr>
                <w:rStyle w:val="tli1"/>
              </w:rPr>
              <w:t>bugetul de stat;</w:t>
            </w:r>
          </w:p>
          <w:p w:rsidR="00352286" w:rsidRDefault="00352286">
            <w:bookmarkStart w:id="13" w:name="do|ax1|si4|pt3|lib"/>
            <w:bookmarkEnd w:id="13"/>
            <w:r>
              <w:rPr>
                <w:rStyle w:val="li1"/>
              </w:rPr>
              <w:t xml:space="preserve">b) </w:t>
            </w:r>
            <w:r>
              <w:rPr>
                <w:rStyle w:val="tli1"/>
              </w:rPr>
              <w:t>bugetele locale.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>4.</w:t>
            </w:r>
            <w:r>
              <w:rPr>
                <w:rStyle w:val="tpt1"/>
              </w:rPr>
              <w:t>Propuneri pentru acoperirea creşterii cheltuielilor bugetare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>5.</w:t>
            </w:r>
            <w:r>
              <w:rPr>
                <w:rStyle w:val="tpt1"/>
              </w:rPr>
              <w:t>Propuneri pentru a compensa reducerea veniturilor bugetare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lastRenderedPageBreak/>
              <w:t xml:space="preserve">6. </w:t>
            </w:r>
            <w:r>
              <w:rPr>
                <w:rStyle w:val="tpt1"/>
              </w:rPr>
              <w:t>Calcule detaliate privind fundamentarea modificărilor veniturilor şi/sau cheltuielilor bugetare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  <w:rPr>
                <w:b/>
              </w:rPr>
            </w:pPr>
          </w:p>
        </w:tc>
      </w:tr>
      <w:tr w:rsidR="00352286" w:rsidTr="00352286">
        <w:trPr>
          <w:trHeight w:val="297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7.Alte informaţii</w:t>
            </w: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ind w:firstLine="709"/>
              <w:jc w:val="both"/>
            </w:pPr>
            <w:r>
              <w:t>Nu au fost identificate.</w:t>
            </w:r>
          </w:p>
        </w:tc>
      </w:tr>
    </w:tbl>
    <w:p w:rsidR="00E64E93" w:rsidRDefault="00E64E93" w:rsidP="00E64E93">
      <w:pPr>
        <w:spacing w:line="120" w:lineRule="exact"/>
        <w:jc w:val="center"/>
        <w:rPr>
          <w:b/>
          <w:bCs/>
        </w:rPr>
      </w:pPr>
    </w:p>
    <w:p w:rsidR="00BF4C27" w:rsidRDefault="00BF4C27" w:rsidP="00E64E93">
      <w:pPr>
        <w:spacing w:line="120" w:lineRule="exact"/>
        <w:jc w:val="center"/>
        <w:rPr>
          <w:b/>
          <w:bCs/>
        </w:rPr>
      </w:pPr>
    </w:p>
    <w:p w:rsidR="00BF4C27" w:rsidRDefault="00BF4C27" w:rsidP="00E64E93">
      <w:pPr>
        <w:spacing w:line="120" w:lineRule="exact"/>
        <w:jc w:val="center"/>
        <w:rPr>
          <w:b/>
          <w:bCs/>
        </w:rPr>
      </w:pPr>
    </w:p>
    <w:p w:rsidR="00E64E93" w:rsidRPr="00F932C1" w:rsidRDefault="00E64E93" w:rsidP="00E64E93">
      <w:pPr>
        <w:jc w:val="center"/>
        <w:rPr>
          <w:b/>
          <w:bCs/>
        </w:rPr>
      </w:pPr>
      <w:r>
        <w:rPr>
          <w:b/>
          <w:bCs/>
        </w:rPr>
        <w:t>Secţiunea 5.</w:t>
      </w:r>
    </w:p>
    <w:p w:rsidR="00BD6749" w:rsidRDefault="00E64E93" w:rsidP="00134EEF">
      <w:pPr>
        <w:jc w:val="center"/>
        <w:rPr>
          <w:b/>
          <w:bCs/>
        </w:rPr>
      </w:pPr>
      <w:r w:rsidRPr="00A07BC3">
        <w:rPr>
          <w:b/>
          <w:bCs/>
        </w:rPr>
        <w:t>Efectele proiectului de act  normativ asupra legislaţiei în vigoare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6120"/>
      </w:tblGrid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1.Măsuri normative necesare pentru aplicarea prevederilor proiectului de act normativ:</w:t>
            </w:r>
          </w:p>
          <w:p w:rsidR="00352286" w:rsidRDefault="00352286">
            <w:pPr>
              <w:rPr>
                <w:color w:val="000000"/>
              </w:rPr>
            </w:pPr>
            <w:r>
              <w:rPr>
                <w:color w:val="000000"/>
              </w:rPr>
              <w:t>a) acte normative în vigoare ce vor fi modificate sau abrogate, ca urmare a intrarii în vigoare a proiectului de act normativ;</w:t>
            </w:r>
          </w:p>
          <w:p w:rsidR="00352286" w:rsidRDefault="00352286">
            <w:pPr>
              <w:rPr>
                <w:color w:val="000000"/>
              </w:rPr>
            </w:pPr>
            <w:r>
              <w:rPr>
                <w:color w:val="000000"/>
              </w:rPr>
              <w:t>b) acte normative ce urmează a fi elaborate în vederea implementării noilor dispoziţii.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pStyle w:val="Heading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Proiectul de Hotărâre a Guvernului nu se referă la acest domeniu.</w:t>
            </w:r>
          </w:p>
          <w:p w:rsidR="00352286" w:rsidRDefault="00352286"/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1</w:t>
            </w:r>
            <w:r>
              <w:rPr>
                <w:vertAlign w:val="superscript"/>
              </w:rPr>
              <w:t>1</w:t>
            </w:r>
            <w:r>
              <w:t>. Compatibilitatea proiectului de act normativ cu legislaţia în domeniul achiziţiilor publice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pStyle w:val="Heading1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sz w:val="24"/>
              </w:rPr>
              <w:t xml:space="preserve">Proiectul de Hotărâre </w:t>
            </w:r>
            <w:r>
              <w:rPr>
                <w:b w:val="0"/>
                <w:bCs w:val="0"/>
                <w:sz w:val="24"/>
              </w:rPr>
              <w:t>a Guvernului</w:t>
            </w:r>
            <w:r>
              <w:rPr>
                <w:b w:val="0"/>
                <w:sz w:val="24"/>
              </w:rPr>
              <w:t xml:space="preserve"> nu se referă la acest domeniu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2. Conformitatea proiectului de act normativ cu legislaţia comunitară în cazul proiectelor ce transpun prevederilor comunitare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pStyle w:val="Heading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Proiectul de Hotărâre a Guvernului nu se referă la acest domeniu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3. Măsuri normative necesare aplicării directe a actelor normative comunitare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pStyle w:val="Heading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Proiectul de Hotărâre a Guvernului nu se referă la acest domeniu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4. Hotărâri ale Curţii de Justiţie a Uniunii Europene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pStyle w:val="Heading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Proiectul de Hotărâre a Guvernului nu se referă la acest domeniu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5.Alte acte normative şi/sau documente internaţionale din care decurg angajamente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pStyle w:val="Heading1"/>
              <w:ind w:hanging="1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Proiectul de Hotărâre </w:t>
            </w:r>
            <w:r>
              <w:rPr>
                <w:b w:val="0"/>
                <w:bCs w:val="0"/>
                <w:sz w:val="24"/>
              </w:rPr>
              <w:t xml:space="preserve">a Guvernului </w:t>
            </w:r>
            <w:r>
              <w:rPr>
                <w:b w:val="0"/>
                <w:sz w:val="24"/>
              </w:rPr>
              <w:t>nu se referă la acest domeniu</w:t>
            </w:r>
          </w:p>
        </w:tc>
      </w:tr>
      <w:tr w:rsidR="00352286" w:rsidTr="0035228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6. Alte informaţii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ind w:hanging="18"/>
              <w:jc w:val="both"/>
            </w:pPr>
            <w:r>
              <w:t>Nu au fost identificate.</w:t>
            </w:r>
          </w:p>
        </w:tc>
      </w:tr>
    </w:tbl>
    <w:p w:rsidR="002D5435" w:rsidRDefault="002D5435" w:rsidP="00134EEF">
      <w:pPr>
        <w:jc w:val="center"/>
        <w:rPr>
          <w:b/>
          <w:bCs/>
        </w:rPr>
      </w:pPr>
    </w:p>
    <w:p w:rsidR="00BD6C8A" w:rsidRDefault="00BD6C8A" w:rsidP="00BD6C8A">
      <w:pPr>
        <w:ind w:left="1600" w:hanging="1400"/>
        <w:jc w:val="center"/>
        <w:rPr>
          <w:b/>
          <w:bCs/>
        </w:rPr>
      </w:pPr>
    </w:p>
    <w:p w:rsidR="00BD6C8A" w:rsidRDefault="00BD6C8A" w:rsidP="00BD6C8A">
      <w:pPr>
        <w:ind w:left="1600" w:hanging="1400"/>
        <w:jc w:val="center"/>
        <w:rPr>
          <w:b/>
          <w:bCs/>
        </w:rPr>
      </w:pPr>
      <w:r>
        <w:rPr>
          <w:b/>
          <w:bCs/>
        </w:rPr>
        <w:t xml:space="preserve">Secţiunea </w:t>
      </w:r>
      <w:r w:rsidR="00DF7253">
        <w:rPr>
          <w:b/>
          <w:bCs/>
        </w:rPr>
        <w:t>6.</w:t>
      </w:r>
    </w:p>
    <w:p w:rsidR="00DF7253" w:rsidRDefault="00DF7253" w:rsidP="00134EEF">
      <w:pPr>
        <w:ind w:left="1600" w:hanging="1400"/>
        <w:jc w:val="center"/>
        <w:rPr>
          <w:b/>
          <w:bCs/>
        </w:rPr>
      </w:pPr>
      <w:r>
        <w:rPr>
          <w:b/>
          <w:bCs/>
        </w:rPr>
        <w:t>Consultările efectuate în vederea elaborării proiectului de act normativ</w:t>
      </w:r>
    </w:p>
    <w:p w:rsidR="002D5435" w:rsidRDefault="002D5435" w:rsidP="00134EEF">
      <w:pPr>
        <w:ind w:left="1600" w:hanging="1400"/>
        <w:jc w:val="center"/>
        <w:rPr>
          <w:b/>
          <w:bCs/>
        </w:rPr>
      </w:pPr>
    </w:p>
    <w:tbl>
      <w:tblPr>
        <w:tblW w:w="10185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2"/>
        <w:gridCol w:w="6123"/>
      </w:tblGrid>
      <w:tr w:rsidR="00352286" w:rsidTr="00352286">
        <w:trPr>
          <w:trHeight w:val="1143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1.Informaţii privind procesul de consultare cu organizaţii neguvernamentale, institute de cercetare şi alte organisme implicate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pStyle w:val="Heading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Proiectul de Hotărâre a Guvernului nu se referă la acest domeniu.</w:t>
            </w:r>
          </w:p>
          <w:p w:rsidR="00352286" w:rsidRDefault="00352286">
            <w:pPr>
              <w:jc w:val="both"/>
            </w:pPr>
          </w:p>
        </w:tc>
      </w:tr>
      <w:tr w:rsidR="00352286" w:rsidTr="00352286">
        <w:trPr>
          <w:trHeight w:val="1367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2.Fundamentarea alegerii organizaţiilor cu care a avut loc consultarea, precum şi a modului în care activitatea acestor organizaţii este legată de obiectul proiectului de act normativ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  <w:r>
              <w:t>Proiectul de act normativ nu se referă la acest domeniu.</w:t>
            </w:r>
          </w:p>
          <w:p w:rsidR="00352286" w:rsidRDefault="00352286">
            <w:pPr>
              <w:jc w:val="both"/>
            </w:pPr>
          </w:p>
        </w:tc>
      </w:tr>
      <w:tr w:rsidR="00352286" w:rsidTr="00352286"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 xml:space="preserve">3.Consultările organizate cu autorităţile administraţiei publice locale, în situaţia în care proiectul de act normativ are ca obiect activităţi ale acestor autorităţi, în condiţiile Hotărârii Guvernului nr. 521/2005 privind procedura de consultare a structurilor asociative ale autorităţilor administraţiei publice </w:t>
            </w:r>
            <w:r>
              <w:lastRenderedPageBreak/>
              <w:t>locale la elaborarea proiectelor de acte normative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  <w:r>
              <w:lastRenderedPageBreak/>
              <w:t>Proiectul de act normativ nu se referă la acest domeniu.</w:t>
            </w:r>
          </w:p>
          <w:p w:rsidR="00352286" w:rsidRDefault="00352286">
            <w:pPr>
              <w:jc w:val="both"/>
              <w:rPr>
                <w:color w:val="FF0000"/>
              </w:rPr>
            </w:pPr>
          </w:p>
        </w:tc>
      </w:tr>
      <w:tr w:rsidR="00352286" w:rsidTr="00352286"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4.Consultările desfăşurate în cadrul consiliilor interministeriale, în conformitate cu prevederile HG nr. 750/2005 privind constituirea consiliilor interministeriale permanente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86" w:rsidRDefault="00352286">
            <w:pPr>
              <w:jc w:val="both"/>
            </w:pPr>
            <w:r>
              <w:t>Proiectul de act normativ nu este supus consultărilor comisiilor interministeriale.</w:t>
            </w:r>
          </w:p>
          <w:p w:rsidR="00352286" w:rsidRDefault="00352286">
            <w:pPr>
              <w:jc w:val="both"/>
            </w:pPr>
          </w:p>
          <w:p w:rsidR="00352286" w:rsidRDefault="00352286">
            <w:pPr>
              <w:pStyle w:val="Normal1"/>
              <w:spacing w:line="240" w:lineRule="auto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352286" w:rsidTr="00352286"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>5.Informaţii privind avizarea de către</w:t>
            </w:r>
          </w:p>
          <w:p w:rsidR="00352286" w:rsidRDefault="00352286">
            <w:r>
              <w:t xml:space="preserve">a)Consiliul Legislativ </w:t>
            </w:r>
          </w:p>
          <w:p w:rsidR="00352286" w:rsidRDefault="00352286">
            <w:r>
              <w:t>b)Consiliul Suprem de Apărare a Ţării</w:t>
            </w:r>
          </w:p>
          <w:p w:rsidR="00352286" w:rsidRDefault="00352286">
            <w:pPr>
              <w:pStyle w:val="Footer"/>
              <w:tabs>
                <w:tab w:val="left" w:pos="720"/>
              </w:tabs>
              <w:rPr>
                <w:lang w:val="ro-RO" w:eastAsia="ro-RO"/>
              </w:rPr>
            </w:pPr>
            <w:r>
              <w:rPr>
                <w:lang w:val="ro-RO" w:eastAsia="ro-RO"/>
              </w:rPr>
              <w:t>c)Consiliul Economic şi Social</w:t>
            </w:r>
          </w:p>
          <w:p w:rsidR="00352286" w:rsidRDefault="00352286">
            <w:r>
              <w:t>d)Consiliul Concurenţei</w:t>
            </w:r>
          </w:p>
          <w:p w:rsidR="00352286" w:rsidRDefault="00352286">
            <w:r>
              <w:t>e)Curtea de Conturi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Proiectul de act normativ nu necesită aceste avize.</w:t>
            </w:r>
          </w:p>
        </w:tc>
      </w:tr>
      <w:tr w:rsidR="00352286" w:rsidTr="00352286"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>6. Alte informaţii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ind w:hanging="18"/>
            </w:pPr>
            <w:r>
              <w:t>Nu au fost identificate.</w:t>
            </w:r>
          </w:p>
        </w:tc>
      </w:tr>
    </w:tbl>
    <w:p w:rsidR="00DF7253" w:rsidRDefault="00DF7253">
      <w:pPr>
        <w:ind w:left="1416" w:firstLine="708"/>
        <w:rPr>
          <w:b/>
          <w:bCs/>
        </w:rPr>
      </w:pPr>
    </w:p>
    <w:p w:rsidR="00BF4C27" w:rsidRDefault="00BF4C27">
      <w:pPr>
        <w:ind w:left="1416" w:firstLine="708"/>
        <w:rPr>
          <w:b/>
          <w:bCs/>
        </w:rPr>
      </w:pPr>
    </w:p>
    <w:p w:rsidR="00740077" w:rsidRDefault="00740077" w:rsidP="00740077">
      <w:pPr>
        <w:jc w:val="center"/>
        <w:rPr>
          <w:b/>
          <w:bCs/>
        </w:rPr>
      </w:pPr>
      <w:r>
        <w:rPr>
          <w:b/>
          <w:bCs/>
        </w:rPr>
        <w:t xml:space="preserve">Secţiunea </w:t>
      </w:r>
      <w:r w:rsidR="00DF7253">
        <w:rPr>
          <w:b/>
          <w:bCs/>
        </w:rPr>
        <w:t>7.</w:t>
      </w:r>
    </w:p>
    <w:p w:rsidR="00DF7253" w:rsidRDefault="00DF7253" w:rsidP="00134EEF">
      <w:pPr>
        <w:jc w:val="center"/>
        <w:rPr>
          <w:b/>
          <w:bCs/>
        </w:rPr>
      </w:pPr>
      <w:r>
        <w:rPr>
          <w:b/>
          <w:bCs/>
        </w:rPr>
        <w:t>Activităţi de informare publică privind elaborarea şi implementarea proiectului de act normativ</w:t>
      </w:r>
    </w:p>
    <w:p w:rsidR="002D5435" w:rsidRDefault="002D5435" w:rsidP="00134EEF">
      <w:pPr>
        <w:jc w:val="center"/>
        <w:rPr>
          <w:b/>
          <w:bCs/>
        </w:rPr>
      </w:pPr>
    </w:p>
    <w:tbl>
      <w:tblPr>
        <w:tblW w:w="10185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1"/>
        <w:gridCol w:w="6114"/>
      </w:tblGrid>
      <w:tr w:rsidR="00352286" w:rsidTr="00352286"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 xml:space="preserve">1.Informarea societăţii civile </w:t>
            </w:r>
          </w:p>
          <w:p w:rsidR="00352286" w:rsidRDefault="00352286">
            <w:pPr>
              <w:jc w:val="both"/>
            </w:pPr>
            <w:r>
              <w:t>cu privire la necesitatea elaborării proiectului de act normativ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pStyle w:val="Heading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Proiectul prezentului act normativ a îndeplinit procedura prevăzută de dispoziţiile Legii nr. 52/2003 privind transparenţa decizională în administraţia publică, republicată.</w:t>
            </w:r>
          </w:p>
        </w:tc>
      </w:tr>
      <w:tr w:rsidR="00352286" w:rsidTr="00352286"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jc w:val="both"/>
            </w:pPr>
            <w:r>
              <w:t>2. Informarea societăţii civile cu privire la eventualul impact asupra mediului în urma implementării proiectului de act normativ, precum şi efectele asupra sănătăţii şi securităţii cetăţenilor sau diversităţii biologice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ind w:firstLine="72"/>
            </w:pPr>
            <w:r>
              <w:t>Proiectul de act normativ nu produce nici un impact asupra acestui domeniu.</w:t>
            </w:r>
          </w:p>
        </w:tc>
      </w:tr>
      <w:tr w:rsidR="00352286" w:rsidTr="00352286"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r>
              <w:t>3. Alte informaţii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86" w:rsidRDefault="00352286">
            <w:pPr>
              <w:ind w:hanging="18"/>
            </w:pPr>
            <w:r>
              <w:t>Nu au fost identificate.</w:t>
            </w:r>
          </w:p>
        </w:tc>
      </w:tr>
    </w:tbl>
    <w:p w:rsidR="00DF7253" w:rsidRDefault="00DF7253" w:rsidP="00740077">
      <w:pPr>
        <w:rPr>
          <w:b/>
          <w:bCs/>
        </w:rPr>
      </w:pPr>
    </w:p>
    <w:p w:rsidR="00BF4C27" w:rsidRDefault="00BF4C27" w:rsidP="00740077">
      <w:pPr>
        <w:rPr>
          <w:b/>
          <w:bCs/>
        </w:rPr>
      </w:pPr>
    </w:p>
    <w:p w:rsidR="00740077" w:rsidRDefault="00740077" w:rsidP="00740077">
      <w:pPr>
        <w:jc w:val="center"/>
        <w:rPr>
          <w:b/>
          <w:bCs/>
        </w:rPr>
      </w:pPr>
      <w:r>
        <w:rPr>
          <w:b/>
          <w:bCs/>
        </w:rPr>
        <w:t xml:space="preserve">Secţiunea </w:t>
      </w:r>
      <w:r w:rsidR="00DF7253">
        <w:rPr>
          <w:b/>
          <w:bCs/>
        </w:rPr>
        <w:t>8.</w:t>
      </w:r>
    </w:p>
    <w:p w:rsidR="00DF7253" w:rsidRDefault="00DF7253" w:rsidP="00134EEF">
      <w:pPr>
        <w:jc w:val="center"/>
        <w:rPr>
          <w:b/>
          <w:bCs/>
        </w:rPr>
      </w:pPr>
      <w:r>
        <w:rPr>
          <w:b/>
          <w:bCs/>
        </w:rPr>
        <w:t>Măsuri de implementare</w:t>
      </w:r>
    </w:p>
    <w:p w:rsidR="002D5435" w:rsidRDefault="002D5435" w:rsidP="00134EEF">
      <w:pPr>
        <w:jc w:val="center"/>
        <w:rPr>
          <w:b/>
          <w:bCs/>
        </w:rPr>
      </w:pP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8"/>
        <w:gridCol w:w="6490"/>
      </w:tblGrid>
      <w:tr w:rsidR="00DF7253">
        <w:tc>
          <w:tcPr>
            <w:tcW w:w="3600" w:type="dxa"/>
          </w:tcPr>
          <w:p w:rsidR="00DF7253" w:rsidRDefault="00DF7253">
            <w:pPr>
              <w:jc w:val="both"/>
            </w:pPr>
            <w:r>
              <w:t>1. Măsurile de punere în aplicare a proiectului de act normativ de către autorităţile administraţiei publice centrale şi/sau locale – înfiinţarea unor noi organisme sau extinderea competenţelor instituţiilor existente</w:t>
            </w:r>
          </w:p>
        </w:tc>
        <w:tc>
          <w:tcPr>
            <w:tcW w:w="6600" w:type="dxa"/>
          </w:tcPr>
          <w:p w:rsidR="00352286" w:rsidRDefault="00A003C4">
            <w:pPr>
              <w:jc w:val="both"/>
              <w:rPr>
                <w:color w:val="000000"/>
                <w:szCs w:val="28"/>
              </w:rPr>
            </w:pPr>
            <w:r w:rsidRPr="004D25EA">
              <w:rPr>
                <w:rStyle w:val="tpa1"/>
                <w:color w:val="000000"/>
              </w:rPr>
              <w:t>Predarea</w:t>
            </w:r>
            <w:r w:rsidR="00740077">
              <w:rPr>
                <w:rStyle w:val="tpa1"/>
                <w:color w:val="000000"/>
              </w:rPr>
              <w:t xml:space="preserve"> – preluarea</w:t>
            </w:r>
            <w:r w:rsidRPr="004D25EA">
              <w:rPr>
                <w:rStyle w:val="tpa1"/>
                <w:color w:val="000000"/>
              </w:rPr>
              <w:t xml:space="preserve"> </w:t>
            </w:r>
            <w:r w:rsidR="00352286">
              <w:rPr>
                <w:rStyle w:val="tpa1"/>
                <w:color w:val="000000"/>
              </w:rPr>
              <w:t xml:space="preserve">imobilului </w:t>
            </w:r>
            <w:r w:rsidR="00352286">
              <w:rPr>
                <w:color w:val="000000"/>
                <w:szCs w:val="28"/>
              </w:rPr>
              <w:t>care face obiectul prezentului proiect de act normativ</w:t>
            </w:r>
            <w:r w:rsidRPr="004D25EA">
              <w:rPr>
                <w:rStyle w:val="tpa1"/>
                <w:color w:val="000000"/>
              </w:rPr>
              <w:t xml:space="preserve"> se face pe bază de protocol încheiat între </w:t>
            </w:r>
            <w:r w:rsidR="00352286">
              <w:rPr>
                <w:color w:val="000000"/>
                <w:szCs w:val="28"/>
              </w:rPr>
              <w:t>între părţile interesate, în termen de 30 de zile de la data intrării în vigoare a prezentei hotărâri.</w:t>
            </w:r>
          </w:p>
          <w:p w:rsidR="00352286" w:rsidRPr="00A003C4" w:rsidRDefault="00352286">
            <w:pPr>
              <w:jc w:val="both"/>
              <w:rPr>
                <w:color w:val="FF0000"/>
              </w:rPr>
            </w:pPr>
          </w:p>
        </w:tc>
      </w:tr>
      <w:tr w:rsidR="00DF7253">
        <w:tc>
          <w:tcPr>
            <w:tcW w:w="3600" w:type="dxa"/>
          </w:tcPr>
          <w:p w:rsidR="00DF7253" w:rsidRDefault="00DF7253">
            <w:r>
              <w:t>2. Alte informaţii</w:t>
            </w:r>
          </w:p>
        </w:tc>
        <w:tc>
          <w:tcPr>
            <w:tcW w:w="6600" w:type="dxa"/>
          </w:tcPr>
          <w:p w:rsidR="00DF7253" w:rsidRDefault="00DF7253">
            <w:pPr>
              <w:rPr>
                <w:b/>
                <w:bCs/>
              </w:rPr>
            </w:pPr>
            <w:r>
              <w:t>Nu au fost identificate</w:t>
            </w:r>
            <w:r w:rsidR="00740077">
              <w:t>.</w:t>
            </w:r>
          </w:p>
        </w:tc>
      </w:tr>
    </w:tbl>
    <w:p w:rsidR="00DF7253" w:rsidRDefault="00DF7253">
      <w:pPr>
        <w:ind w:left="1416" w:firstLine="708"/>
        <w:rPr>
          <w:b/>
          <w:bCs/>
        </w:rPr>
      </w:pPr>
    </w:p>
    <w:p w:rsidR="009B6175" w:rsidRDefault="009B6175">
      <w:pPr>
        <w:ind w:left="1416" w:firstLine="708"/>
        <w:rPr>
          <w:b/>
          <w:bCs/>
        </w:rPr>
      </w:pPr>
    </w:p>
    <w:p w:rsidR="00BD6749" w:rsidRDefault="00BD6749">
      <w:pPr>
        <w:ind w:left="1416" w:firstLine="708"/>
        <w:rPr>
          <w:b/>
          <w:bCs/>
        </w:rPr>
      </w:pPr>
    </w:p>
    <w:p w:rsidR="00BD6749" w:rsidRDefault="00BD6749">
      <w:pPr>
        <w:ind w:left="1416" w:firstLine="708"/>
        <w:rPr>
          <w:b/>
          <w:bCs/>
        </w:rPr>
      </w:pPr>
    </w:p>
    <w:p w:rsidR="00BD6749" w:rsidRDefault="00BD6749">
      <w:pPr>
        <w:ind w:left="1416" w:firstLine="708"/>
        <w:rPr>
          <w:b/>
          <w:bCs/>
        </w:rPr>
      </w:pPr>
    </w:p>
    <w:p w:rsidR="00B02EB9" w:rsidRDefault="00B02EB9" w:rsidP="00520FAC">
      <w:pPr>
        <w:pStyle w:val="BodyText"/>
        <w:rPr>
          <w:rFonts w:ascii="Times New Roman" w:hAnsi="Times New Roman"/>
          <w:noProof/>
          <w:sz w:val="24"/>
          <w:szCs w:val="24"/>
          <w:lang w:val="ro-RO"/>
        </w:rPr>
      </w:pPr>
    </w:p>
    <w:p w:rsidR="00B02EB9" w:rsidRDefault="00B02EB9" w:rsidP="00520FAC">
      <w:pPr>
        <w:pStyle w:val="BodyText"/>
        <w:rPr>
          <w:rFonts w:ascii="Times New Roman" w:hAnsi="Times New Roman"/>
          <w:noProof/>
          <w:sz w:val="24"/>
          <w:szCs w:val="24"/>
          <w:lang w:val="ro-RO"/>
        </w:rPr>
      </w:pPr>
    </w:p>
    <w:p w:rsidR="00B02EB9" w:rsidRDefault="00B02EB9" w:rsidP="00520FAC">
      <w:pPr>
        <w:pStyle w:val="BodyText"/>
        <w:rPr>
          <w:rFonts w:ascii="Times New Roman" w:hAnsi="Times New Roman"/>
          <w:noProof/>
          <w:sz w:val="24"/>
          <w:szCs w:val="24"/>
          <w:lang w:val="ro-RO"/>
        </w:rPr>
      </w:pPr>
    </w:p>
    <w:p w:rsidR="00B02EB9" w:rsidRDefault="00B02EB9" w:rsidP="00520FAC">
      <w:pPr>
        <w:pStyle w:val="BodyText"/>
        <w:rPr>
          <w:rFonts w:ascii="Times New Roman" w:hAnsi="Times New Roman"/>
          <w:noProof/>
          <w:sz w:val="24"/>
          <w:szCs w:val="24"/>
          <w:lang w:val="ro-RO"/>
        </w:rPr>
      </w:pPr>
    </w:p>
    <w:p w:rsidR="00B02EB9" w:rsidRDefault="00B02EB9" w:rsidP="00520FAC">
      <w:pPr>
        <w:pStyle w:val="BodyText"/>
        <w:rPr>
          <w:rFonts w:ascii="Times New Roman" w:hAnsi="Times New Roman"/>
          <w:noProof/>
          <w:sz w:val="24"/>
          <w:szCs w:val="24"/>
          <w:lang w:val="ro-RO"/>
        </w:rPr>
      </w:pPr>
    </w:p>
    <w:p w:rsidR="00B02EB9" w:rsidRDefault="00B02EB9" w:rsidP="00520FAC">
      <w:pPr>
        <w:pStyle w:val="BodyText"/>
        <w:rPr>
          <w:rFonts w:ascii="Times New Roman" w:hAnsi="Times New Roman"/>
          <w:noProof/>
          <w:sz w:val="24"/>
          <w:szCs w:val="24"/>
          <w:lang w:val="ro-RO"/>
        </w:rPr>
      </w:pPr>
    </w:p>
    <w:p w:rsidR="00B02EB9" w:rsidRDefault="00B02EB9" w:rsidP="00520FAC">
      <w:pPr>
        <w:pStyle w:val="BodyText"/>
        <w:rPr>
          <w:rFonts w:ascii="Times New Roman" w:hAnsi="Times New Roman"/>
          <w:noProof/>
          <w:sz w:val="24"/>
          <w:szCs w:val="24"/>
          <w:lang w:val="ro-RO"/>
        </w:rPr>
      </w:pPr>
    </w:p>
    <w:p w:rsidR="00B02EB9" w:rsidRDefault="00B02EB9" w:rsidP="00520FAC">
      <w:pPr>
        <w:pStyle w:val="BodyText"/>
        <w:rPr>
          <w:rFonts w:ascii="Times New Roman" w:hAnsi="Times New Roman"/>
          <w:noProof/>
          <w:sz w:val="24"/>
          <w:szCs w:val="24"/>
          <w:lang w:val="ro-RO"/>
        </w:rPr>
      </w:pPr>
    </w:p>
    <w:p w:rsidR="00B02EB9" w:rsidRDefault="00B02EB9" w:rsidP="00520FAC">
      <w:pPr>
        <w:pStyle w:val="BodyText"/>
        <w:rPr>
          <w:rFonts w:ascii="Times New Roman" w:hAnsi="Times New Roman"/>
          <w:noProof/>
          <w:sz w:val="24"/>
          <w:szCs w:val="24"/>
          <w:lang w:val="ro-RO"/>
        </w:rPr>
      </w:pPr>
    </w:p>
    <w:p w:rsidR="001401C6" w:rsidRPr="00002E4B" w:rsidRDefault="001401C6" w:rsidP="00520FAC">
      <w:pPr>
        <w:pStyle w:val="BodyText"/>
        <w:rPr>
          <w:rFonts w:ascii="Times New Roman" w:hAnsi="Times New Roman"/>
          <w:sz w:val="24"/>
          <w:szCs w:val="24"/>
          <w:lang w:val="ro-RO"/>
        </w:rPr>
      </w:pPr>
      <w:r w:rsidRPr="00002E4B">
        <w:rPr>
          <w:rFonts w:ascii="Times New Roman" w:hAnsi="Times New Roman"/>
          <w:noProof/>
          <w:sz w:val="24"/>
          <w:szCs w:val="24"/>
          <w:lang w:val="ro-RO"/>
        </w:rPr>
        <w:t xml:space="preserve">Pentru considerentele de mai sus am </w:t>
      </w:r>
      <w:r w:rsidR="009B6175" w:rsidRPr="00002E4B">
        <w:rPr>
          <w:rFonts w:ascii="Times New Roman" w:hAnsi="Times New Roman"/>
          <w:noProof/>
          <w:sz w:val="24"/>
          <w:szCs w:val="24"/>
          <w:lang w:val="ro-RO"/>
        </w:rPr>
        <w:t xml:space="preserve">elaborat alăturatul proiect de </w:t>
      </w:r>
      <w:proofErr w:type="spellStart"/>
      <w:r w:rsidR="00F31DDD" w:rsidRPr="00002E4B">
        <w:rPr>
          <w:rFonts w:ascii="Times New Roman" w:hAnsi="Times New Roman"/>
          <w:sz w:val="24"/>
          <w:szCs w:val="24"/>
        </w:rPr>
        <w:t>Hotărâre</w:t>
      </w:r>
      <w:proofErr w:type="spellEnd"/>
      <w:r w:rsidR="00F31DDD" w:rsidRPr="00002E4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F31DDD" w:rsidRPr="00002E4B">
        <w:rPr>
          <w:rFonts w:ascii="Times New Roman" w:hAnsi="Times New Roman"/>
          <w:sz w:val="24"/>
          <w:szCs w:val="24"/>
        </w:rPr>
        <w:t>Guvernului</w:t>
      </w:r>
      <w:proofErr w:type="spellEnd"/>
      <w:r w:rsidR="00F31DDD" w:rsidRPr="00002E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privind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darea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administrarea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Ministerului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Transporturilor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Infrastructurii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şi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Comunicațiilor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unei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părți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d</w:t>
      </w:r>
      <w:r w:rsidR="00B25050" w:rsidRPr="00002E4B">
        <w:rPr>
          <w:rFonts w:ascii="Times New Roman" w:hAnsi="Times New Roman"/>
          <w:bCs/>
          <w:sz w:val="24"/>
          <w:szCs w:val="24"/>
        </w:rPr>
        <w:t>intr</w:t>
      </w:r>
      <w:proofErr w:type="spellEnd"/>
      <w:r w:rsidR="00B25050" w:rsidRPr="00002E4B">
        <w:rPr>
          <w:rFonts w:ascii="Times New Roman" w:hAnsi="Times New Roman"/>
          <w:bCs/>
          <w:sz w:val="24"/>
          <w:szCs w:val="24"/>
        </w:rPr>
        <w:t>-un</w:t>
      </w:r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imobil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suprafaţă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totală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de 1.925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mp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aflat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domeniul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public al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statului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, din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administrarea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Academiei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Ştiinţe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Agricole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şi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Silvice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„Gheorghe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Ionescu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Siseşti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” –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Stațiunea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Cercetare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Dezvoltare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Agricolă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14706" w:rsidRPr="00002E4B">
        <w:rPr>
          <w:rFonts w:ascii="Times New Roman" w:hAnsi="Times New Roman"/>
          <w:bCs/>
          <w:sz w:val="24"/>
          <w:szCs w:val="24"/>
        </w:rPr>
        <w:t>Ș</w:t>
      </w:r>
      <w:r w:rsidR="00F31DDD" w:rsidRPr="00002E4B">
        <w:rPr>
          <w:rFonts w:ascii="Times New Roman" w:hAnsi="Times New Roman"/>
          <w:bCs/>
          <w:sz w:val="24"/>
          <w:szCs w:val="24"/>
        </w:rPr>
        <w:t>imnic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vederea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realizării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către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0FAC" w:rsidRPr="00002E4B">
        <w:rPr>
          <w:rFonts w:ascii="Times New Roman" w:hAnsi="Times New Roman"/>
          <w:bCs/>
          <w:sz w:val="24"/>
          <w:szCs w:val="24"/>
        </w:rPr>
        <w:t>Compania</w:t>
      </w:r>
      <w:proofErr w:type="spellEnd"/>
      <w:r w:rsidR="00520FAC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0FAC" w:rsidRPr="00002E4B">
        <w:rPr>
          <w:rFonts w:ascii="Times New Roman" w:hAnsi="Times New Roman"/>
          <w:bCs/>
          <w:sz w:val="24"/>
          <w:szCs w:val="24"/>
        </w:rPr>
        <w:t>Naţională</w:t>
      </w:r>
      <w:proofErr w:type="spellEnd"/>
      <w:r w:rsidR="00520FAC" w:rsidRPr="00002E4B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520FAC" w:rsidRPr="00002E4B">
        <w:rPr>
          <w:rFonts w:ascii="Times New Roman" w:hAnsi="Times New Roman"/>
          <w:bCs/>
          <w:sz w:val="24"/>
          <w:szCs w:val="24"/>
        </w:rPr>
        <w:t>Administrare</w:t>
      </w:r>
      <w:proofErr w:type="spellEnd"/>
      <w:r w:rsidR="00520FAC" w:rsidRPr="00002E4B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="00520FAC" w:rsidRPr="00002E4B">
        <w:rPr>
          <w:rFonts w:ascii="Times New Roman" w:hAnsi="Times New Roman"/>
          <w:bCs/>
          <w:sz w:val="24"/>
          <w:szCs w:val="24"/>
        </w:rPr>
        <w:t>Infrastructurii</w:t>
      </w:r>
      <w:proofErr w:type="spellEnd"/>
      <w:r w:rsidR="00520FAC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0FAC" w:rsidRPr="00002E4B">
        <w:rPr>
          <w:rFonts w:ascii="Times New Roman" w:hAnsi="Times New Roman"/>
          <w:bCs/>
          <w:sz w:val="24"/>
          <w:szCs w:val="24"/>
        </w:rPr>
        <w:t>Rutiere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- S.A. a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obiectivului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investiţii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„Drum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expres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Craiova-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Pitești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legăturile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cu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drumurile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existente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”, </w:t>
      </w:r>
      <w:proofErr w:type="spellStart"/>
      <w:r w:rsidR="00F31DDD" w:rsidRPr="00002E4B">
        <w:rPr>
          <w:rFonts w:ascii="Times New Roman" w:hAnsi="Times New Roman"/>
          <w:bCs/>
          <w:sz w:val="24"/>
          <w:szCs w:val="24"/>
        </w:rPr>
        <w:t>tronsonul</w:t>
      </w:r>
      <w:proofErr w:type="spellEnd"/>
      <w:r w:rsidR="00F31DDD" w:rsidRPr="00002E4B">
        <w:rPr>
          <w:rFonts w:ascii="Times New Roman" w:hAnsi="Times New Roman"/>
          <w:bCs/>
          <w:sz w:val="24"/>
          <w:szCs w:val="24"/>
        </w:rPr>
        <w:t xml:space="preserve"> 1</w:t>
      </w:r>
      <w:r w:rsidR="00257B3D" w:rsidRPr="00002E4B">
        <w:rPr>
          <w:rFonts w:ascii="Times New Roman" w:hAnsi="Times New Roman"/>
          <w:bCs/>
          <w:sz w:val="24"/>
          <w:szCs w:val="24"/>
        </w:rPr>
        <w:t xml:space="preserve">, </w:t>
      </w:r>
      <w:r w:rsidRPr="00002E4B">
        <w:rPr>
          <w:rFonts w:ascii="Times New Roman" w:hAnsi="Times New Roman"/>
          <w:noProof/>
          <w:sz w:val="24"/>
          <w:szCs w:val="24"/>
          <w:lang w:val="ro-RO"/>
        </w:rPr>
        <w:t>care, în forma prezentată, a fost avizat de ministerele interesate şi  pe care îl supunem spre aprobare.</w:t>
      </w:r>
    </w:p>
    <w:p w:rsidR="00DF7253" w:rsidRPr="009B6175" w:rsidRDefault="00DF7253">
      <w:pPr>
        <w:rPr>
          <w:b/>
          <w:bCs/>
        </w:rPr>
      </w:pPr>
    </w:p>
    <w:p w:rsidR="00633904" w:rsidRDefault="00633904" w:rsidP="00DC1698">
      <w:pPr>
        <w:spacing w:line="360" w:lineRule="auto"/>
        <w:ind w:right="-158"/>
        <w:rPr>
          <w:b/>
          <w:bCs/>
          <w:color w:val="FF0000"/>
        </w:rPr>
      </w:pPr>
    </w:p>
    <w:p w:rsidR="00DC1698" w:rsidRDefault="00DC1698" w:rsidP="00DC1698">
      <w:pPr>
        <w:tabs>
          <w:tab w:val="left" w:pos="1005"/>
        </w:tabs>
      </w:pPr>
    </w:p>
    <w:p w:rsidR="00DC1698" w:rsidRDefault="00DC1698" w:rsidP="00DC1698">
      <w:pPr>
        <w:autoSpaceDE w:val="0"/>
        <w:autoSpaceDN w:val="0"/>
        <w:adjustRightInd w:val="0"/>
        <w:jc w:val="both"/>
        <w:rPr>
          <w:b/>
        </w:rPr>
      </w:pPr>
    </w:p>
    <w:tbl>
      <w:tblPr>
        <w:tblStyle w:val="TableGrid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860"/>
      </w:tblGrid>
      <w:tr w:rsidR="00DC1698" w:rsidTr="00C62693">
        <w:tc>
          <w:tcPr>
            <w:tcW w:w="5130" w:type="dxa"/>
          </w:tcPr>
          <w:p w:rsidR="00DC1698" w:rsidRDefault="00DC1698" w:rsidP="00A43BDB">
            <w:pPr>
              <w:jc w:val="center"/>
              <w:rPr>
                <w:b/>
                <w:noProof/>
              </w:rPr>
            </w:pPr>
            <w:r w:rsidRPr="001026C1">
              <w:rPr>
                <w:b/>
                <w:noProof/>
              </w:rPr>
              <w:t>MINISTRUL TRANSPORTURILOR, INFRASTRUCTURII</w:t>
            </w:r>
            <w:r>
              <w:rPr>
                <w:b/>
                <w:noProof/>
              </w:rPr>
              <w:t xml:space="preserve"> ȘI COMUNICAȚIILOR</w:t>
            </w:r>
          </w:p>
          <w:p w:rsidR="00A43BDB" w:rsidRDefault="00A43BDB" w:rsidP="00A43BDB">
            <w:pPr>
              <w:jc w:val="center"/>
              <w:rPr>
                <w:b/>
                <w:noProof/>
              </w:rPr>
            </w:pPr>
          </w:p>
          <w:p w:rsidR="00A43BDB" w:rsidRPr="00A43BDB" w:rsidRDefault="00A43BDB" w:rsidP="00A43BDB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LUCIAN NICOLAE BODE</w:t>
            </w:r>
          </w:p>
        </w:tc>
        <w:tc>
          <w:tcPr>
            <w:tcW w:w="4860" w:type="dxa"/>
          </w:tcPr>
          <w:p w:rsidR="00DC1698" w:rsidRDefault="00DC1698" w:rsidP="00DC1698">
            <w:pPr>
              <w:jc w:val="center"/>
              <w:rPr>
                <w:b/>
                <w:noProof/>
              </w:rPr>
            </w:pPr>
            <w:r w:rsidRPr="001026C1">
              <w:rPr>
                <w:b/>
                <w:noProof/>
              </w:rPr>
              <w:t xml:space="preserve">MINISTRUL </w:t>
            </w:r>
            <w:r>
              <w:rPr>
                <w:b/>
                <w:noProof/>
              </w:rPr>
              <w:t>AGRICULTURII ȘI DEZVOLTĂRII RURALE</w:t>
            </w:r>
          </w:p>
          <w:p w:rsidR="00A43BDB" w:rsidRDefault="00A43BDB" w:rsidP="00DC1698">
            <w:pPr>
              <w:jc w:val="center"/>
              <w:rPr>
                <w:bCs/>
              </w:rPr>
            </w:pPr>
          </w:p>
          <w:p w:rsidR="00A43BDB" w:rsidRPr="00A43BDB" w:rsidRDefault="001F7804" w:rsidP="00A43BDB">
            <w:pPr>
              <w:pStyle w:val="Heading3"/>
              <w:rPr>
                <w:rFonts w:ascii="Times New Roman" w:hAnsi="Times New Roman"/>
                <w:b w:val="0"/>
                <w:color w:val="auto"/>
                <w:szCs w:val="24"/>
                <w:lang w:val="en-US"/>
              </w:rPr>
            </w:pPr>
            <w:hyperlink r:id="rId9" w:history="1">
              <w:r w:rsidR="00A43BDB" w:rsidRPr="00A43BDB">
                <w:rPr>
                  <w:rStyle w:val="Hyperlink"/>
                  <w:rFonts w:ascii="Times New Roman" w:hAnsi="Times New Roman"/>
                  <w:b/>
                  <w:color w:val="auto"/>
                  <w:szCs w:val="24"/>
                  <w:u w:val="none"/>
                </w:rPr>
                <w:t>NECHITA-ADRIAN</w:t>
              </w:r>
              <w:r w:rsidR="00A43BDB" w:rsidRPr="00A43BDB">
                <w:rPr>
                  <w:rStyle w:val="Hyperlink"/>
                  <w:rFonts w:ascii="Times New Roman" w:hAnsi="Times New Roman"/>
                  <w:b/>
                  <w:szCs w:val="24"/>
                  <w:u w:val="none"/>
                </w:rPr>
                <w:t xml:space="preserve"> </w:t>
              </w:r>
              <w:r w:rsidR="00A43BDB" w:rsidRPr="00A43BDB">
                <w:rPr>
                  <w:rStyle w:val="Hyperlink"/>
                  <w:rFonts w:ascii="Times New Roman" w:hAnsi="Times New Roman"/>
                  <w:b/>
                  <w:color w:val="auto"/>
                  <w:szCs w:val="24"/>
                  <w:u w:val="none"/>
                </w:rPr>
                <w:t>OROS</w:t>
              </w:r>
            </w:hyperlink>
          </w:p>
          <w:p w:rsidR="00A43BDB" w:rsidRDefault="00A43BDB" w:rsidP="00DC1698">
            <w:pPr>
              <w:jc w:val="center"/>
              <w:rPr>
                <w:bCs/>
              </w:rPr>
            </w:pPr>
          </w:p>
        </w:tc>
      </w:tr>
      <w:tr w:rsidR="00DC1698" w:rsidTr="00C62693">
        <w:tc>
          <w:tcPr>
            <w:tcW w:w="5130" w:type="dxa"/>
          </w:tcPr>
          <w:p w:rsidR="00DC1698" w:rsidRDefault="00DC1698" w:rsidP="00442A04">
            <w:pPr>
              <w:jc w:val="center"/>
              <w:rPr>
                <w:bCs/>
              </w:rPr>
            </w:pPr>
          </w:p>
        </w:tc>
        <w:tc>
          <w:tcPr>
            <w:tcW w:w="4860" w:type="dxa"/>
          </w:tcPr>
          <w:p w:rsidR="00DC1698" w:rsidRDefault="00DC1698" w:rsidP="00442A04">
            <w:pPr>
              <w:jc w:val="center"/>
              <w:rPr>
                <w:bCs/>
              </w:rPr>
            </w:pPr>
          </w:p>
        </w:tc>
      </w:tr>
    </w:tbl>
    <w:p w:rsidR="00623614" w:rsidRDefault="00623614" w:rsidP="00623614">
      <w:pPr>
        <w:shd w:val="clear" w:color="auto" w:fill="FFFFFF"/>
        <w:jc w:val="center"/>
        <w:rPr>
          <w:b/>
          <w:noProof/>
        </w:rPr>
      </w:pPr>
    </w:p>
    <w:p w:rsidR="00623614" w:rsidRDefault="00623614" w:rsidP="00623614">
      <w:pPr>
        <w:shd w:val="clear" w:color="auto" w:fill="FFFFFF"/>
        <w:jc w:val="center"/>
        <w:rPr>
          <w:b/>
          <w:noProof/>
        </w:rPr>
      </w:pPr>
    </w:p>
    <w:p w:rsidR="00623614" w:rsidRDefault="00623614" w:rsidP="00623614">
      <w:pPr>
        <w:pStyle w:val="Footer"/>
        <w:jc w:val="both"/>
        <w:rPr>
          <w:b/>
          <w:bCs/>
        </w:rPr>
      </w:pPr>
    </w:p>
    <w:p w:rsidR="00623614" w:rsidRDefault="00623614" w:rsidP="00623614">
      <w:pPr>
        <w:rPr>
          <w:b/>
        </w:rPr>
      </w:pPr>
    </w:p>
    <w:p w:rsidR="00623614" w:rsidRDefault="00623614" w:rsidP="00623614">
      <w:pPr>
        <w:rPr>
          <w:b/>
        </w:rPr>
      </w:pPr>
    </w:p>
    <w:p w:rsidR="00623614" w:rsidRDefault="00623614" w:rsidP="00623614">
      <w:pPr>
        <w:jc w:val="center"/>
        <w:rPr>
          <w:b/>
          <w:u w:val="single"/>
        </w:rPr>
      </w:pPr>
      <w:r>
        <w:rPr>
          <w:b/>
          <w:u w:val="single"/>
        </w:rPr>
        <w:t>AVIZĂM   FAVORABIL:</w:t>
      </w:r>
    </w:p>
    <w:p w:rsidR="00623614" w:rsidRDefault="00623614" w:rsidP="00623614">
      <w:pPr>
        <w:jc w:val="center"/>
        <w:rPr>
          <w:b/>
          <w:u w:val="single"/>
        </w:rPr>
      </w:pPr>
    </w:p>
    <w:p w:rsidR="00623614" w:rsidRDefault="00623614" w:rsidP="00623614">
      <w:pPr>
        <w:jc w:val="center"/>
        <w:rPr>
          <w:b/>
          <w:u w:val="single"/>
        </w:rPr>
      </w:pPr>
    </w:p>
    <w:p w:rsidR="00623614" w:rsidRDefault="00623614" w:rsidP="00623614">
      <w:pPr>
        <w:jc w:val="center"/>
        <w:rPr>
          <w:b/>
          <w:u w:val="single"/>
        </w:rPr>
      </w:pPr>
    </w:p>
    <w:p w:rsidR="00623614" w:rsidRDefault="00623614" w:rsidP="00623614">
      <w:pPr>
        <w:jc w:val="center"/>
        <w:rPr>
          <w:b/>
        </w:rPr>
      </w:pPr>
      <w:r>
        <w:rPr>
          <w:b/>
        </w:rPr>
        <w:t>MINISTRUL FINANȚELOR PUBLICE</w:t>
      </w:r>
    </w:p>
    <w:p w:rsidR="00623614" w:rsidRDefault="00623614" w:rsidP="00623614">
      <w:pPr>
        <w:jc w:val="center"/>
        <w:rPr>
          <w:b/>
        </w:rPr>
      </w:pPr>
    </w:p>
    <w:p w:rsidR="00623614" w:rsidRDefault="00623614" w:rsidP="00623614">
      <w:pPr>
        <w:jc w:val="center"/>
        <w:rPr>
          <w:b/>
        </w:rPr>
      </w:pPr>
      <w:r>
        <w:rPr>
          <w:b/>
        </w:rPr>
        <w:t>VASILE-FLORIN CÎȚU</w:t>
      </w:r>
    </w:p>
    <w:p w:rsidR="00623614" w:rsidRDefault="00623614" w:rsidP="00623614">
      <w:pPr>
        <w:jc w:val="center"/>
        <w:rPr>
          <w:b/>
        </w:rPr>
      </w:pPr>
    </w:p>
    <w:p w:rsidR="00623614" w:rsidRDefault="00623614" w:rsidP="00623614">
      <w:pPr>
        <w:rPr>
          <w:b/>
        </w:rPr>
      </w:pPr>
    </w:p>
    <w:p w:rsidR="00623614" w:rsidRDefault="00623614" w:rsidP="00623614">
      <w:pPr>
        <w:rPr>
          <w:b/>
        </w:rPr>
      </w:pPr>
    </w:p>
    <w:p w:rsidR="00623614" w:rsidRDefault="00623614" w:rsidP="00623614">
      <w:pPr>
        <w:jc w:val="center"/>
        <w:rPr>
          <w:b/>
          <w:u w:val="single"/>
        </w:rPr>
      </w:pPr>
    </w:p>
    <w:p w:rsidR="00623614" w:rsidRDefault="00623614" w:rsidP="00623614">
      <w:pPr>
        <w:jc w:val="center"/>
        <w:rPr>
          <w:b/>
          <w:u w:val="single"/>
        </w:rPr>
      </w:pPr>
    </w:p>
    <w:p w:rsidR="00623614" w:rsidRDefault="00623614" w:rsidP="00623614">
      <w:pPr>
        <w:jc w:val="center"/>
        <w:rPr>
          <w:b/>
          <w:u w:val="single"/>
        </w:rPr>
      </w:pPr>
    </w:p>
    <w:p w:rsidR="00623614" w:rsidRDefault="00623614" w:rsidP="00623614">
      <w:pPr>
        <w:jc w:val="center"/>
        <w:rPr>
          <w:b/>
          <w:u w:val="single"/>
        </w:rPr>
      </w:pPr>
    </w:p>
    <w:p w:rsidR="00623614" w:rsidRDefault="00623614" w:rsidP="00623614">
      <w:pPr>
        <w:jc w:val="center"/>
        <w:rPr>
          <w:b/>
          <w:u w:val="single"/>
        </w:rPr>
      </w:pPr>
    </w:p>
    <w:p w:rsidR="00623614" w:rsidRDefault="00623614" w:rsidP="00623614">
      <w:pPr>
        <w:jc w:val="center"/>
        <w:rPr>
          <w:b/>
          <w:bCs/>
        </w:rPr>
      </w:pPr>
      <w:r>
        <w:rPr>
          <w:b/>
          <w:bCs/>
        </w:rPr>
        <w:t>MINISTRUL JUSTIŢIEI</w:t>
      </w:r>
    </w:p>
    <w:p w:rsidR="00623614" w:rsidRDefault="00623614" w:rsidP="00623614">
      <w:pPr>
        <w:jc w:val="center"/>
        <w:rPr>
          <w:b/>
          <w:bCs/>
        </w:rPr>
      </w:pPr>
    </w:p>
    <w:p w:rsidR="00623614" w:rsidRDefault="00623614" w:rsidP="00623614">
      <w:pPr>
        <w:jc w:val="center"/>
        <w:rPr>
          <w:b/>
          <w:u w:val="single"/>
        </w:rPr>
      </w:pPr>
      <w:r>
        <w:rPr>
          <w:b/>
        </w:rPr>
        <w:t>MARIAN CĂTĂLIN PREDOIU</w:t>
      </w:r>
    </w:p>
    <w:p w:rsidR="00623614" w:rsidRDefault="00623614" w:rsidP="00623614">
      <w:pPr>
        <w:jc w:val="center"/>
        <w:rPr>
          <w:b/>
        </w:rPr>
      </w:pPr>
    </w:p>
    <w:p w:rsidR="00623614" w:rsidRDefault="00623614" w:rsidP="00623614">
      <w:pPr>
        <w:jc w:val="center"/>
        <w:rPr>
          <w:b/>
        </w:rPr>
      </w:pPr>
    </w:p>
    <w:p w:rsidR="00623614" w:rsidRDefault="00623614" w:rsidP="00623614">
      <w:pPr>
        <w:jc w:val="center"/>
        <w:rPr>
          <w:b/>
        </w:rPr>
      </w:pPr>
    </w:p>
    <w:p w:rsidR="00623614" w:rsidRDefault="00623614" w:rsidP="00623614">
      <w:pPr>
        <w:jc w:val="center"/>
        <w:rPr>
          <w:b/>
        </w:rPr>
      </w:pPr>
    </w:p>
    <w:p w:rsidR="00623614" w:rsidRDefault="00623614" w:rsidP="00623614">
      <w:pPr>
        <w:jc w:val="center"/>
        <w:rPr>
          <w:b/>
        </w:rPr>
      </w:pPr>
    </w:p>
    <w:p w:rsidR="00623614" w:rsidRDefault="00623614" w:rsidP="00623614">
      <w:pPr>
        <w:jc w:val="center"/>
        <w:rPr>
          <w:b/>
        </w:rPr>
      </w:pPr>
    </w:p>
    <w:p w:rsidR="00A43BDB" w:rsidRDefault="00A43BDB" w:rsidP="00623614">
      <w:pPr>
        <w:jc w:val="center"/>
        <w:rPr>
          <w:b/>
        </w:rPr>
      </w:pPr>
    </w:p>
    <w:p w:rsidR="00520FAC" w:rsidRDefault="00520FAC" w:rsidP="00623614">
      <w:pPr>
        <w:jc w:val="center"/>
        <w:rPr>
          <w:b/>
        </w:rPr>
      </w:pPr>
    </w:p>
    <w:p w:rsidR="00520FAC" w:rsidRDefault="00520FAC" w:rsidP="00623614">
      <w:pPr>
        <w:jc w:val="center"/>
        <w:rPr>
          <w:b/>
        </w:rPr>
      </w:pPr>
    </w:p>
    <w:p w:rsidR="00A43BDB" w:rsidRDefault="00A43BDB" w:rsidP="00623614">
      <w:pPr>
        <w:jc w:val="center"/>
        <w:rPr>
          <w:b/>
        </w:rPr>
      </w:pPr>
    </w:p>
    <w:p w:rsidR="00623614" w:rsidRDefault="00623614" w:rsidP="00623614">
      <w:pPr>
        <w:rPr>
          <w:b/>
          <w:sz w:val="22"/>
          <w:szCs w:val="22"/>
        </w:rPr>
      </w:pPr>
    </w:p>
    <w:p w:rsidR="00FA5DA6" w:rsidRDefault="00FA5DA6" w:rsidP="00520FAC">
      <w:pPr>
        <w:rPr>
          <w:rStyle w:val="do1"/>
          <w:sz w:val="24"/>
        </w:rPr>
      </w:pPr>
      <w:bookmarkStart w:id="14" w:name="_GoBack"/>
      <w:bookmarkEnd w:id="14"/>
    </w:p>
    <w:sectPr w:rsidR="00FA5DA6" w:rsidSect="00FA5DA6">
      <w:footerReference w:type="even" r:id="rId10"/>
      <w:footerReference w:type="default" r:id="rId11"/>
      <w:pgSz w:w="11907" w:h="16840" w:code="9"/>
      <w:pgMar w:top="0" w:right="707" w:bottom="567" w:left="1134" w:header="720" w:footer="128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804" w:rsidRDefault="001F7804">
      <w:r>
        <w:separator/>
      </w:r>
    </w:p>
  </w:endnote>
  <w:endnote w:type="continuationSeparator" w:id="0">
    <w:p w:rsidR="001F7804" w:rsidRDefault="001F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396" w:rsidRDefault="00FA0396" w:rsidP="004F20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0396" w:rsidRDefault="00FA0396" w:rsidP="00A77EB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396" w:rsidRDefault="00FA0396" w:rsidP="004F20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2EB9">
      <w:rPr>
        <w:rStyle w:val="PageNumber"/>
        <w:noProof/>
      </w:rPr>
      <w:t>6</w:t>
    </w:r>
    <w:r>
      <w:rPr>
        <w:rStyle w:val="PageNumber"/>
      </w:rPr>
      <w:fldChar w:fldCharType="end"/>
    </w:r>
  </w:p>
  <w:p w:rsidR="00FA0396" w:rsidRDefault="00FA0396" w:rsidP="00A77EB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804" w:rsidRDefault="001F7804">
      <w:r>
        <w:separator/>
      </w:r>
    </w:p>
  </w:footnote>
  <w:footnote w:type="continuationSeparator" w:id="0">
    <w:p w:rsidR="001F7804" w:rsidRDefault="001F7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D6089"/>
    <w:multiLevelType w:val="hybridMultilevel"/>
    <w:tmpl w:val="774E7B98"/>
    <w:lvl w:ilvl="0" w:tplc="F306E6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C40DD"/>
    <w:multiLevelType w:val="hybridMultilevel"/>
    <w:tmpl w:val="5B96F060"/>
    <w:lvl w:ilvl="0" w:tplc="04090001">
      <w:start w:val="1"/>
      <w:numFmt w:val="bullet"/>
      <w:lvlText w:val=""/>
      <w:lvlJc w:val="left"/>
      <w:pPr>
        <w:ind w:left="15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" w15:restartNumberingAfterBreak="0">
    <w:nsid w:val="537F633E"/>
    <w:multiLevelType w:val="hybridMultilevel"/>
    <w:tmpl w:val="30243C7E"/>
    <w:lvl w:ilvl="0" w:tplc="C896D4B8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89049D1"/>
    <w:multiLevelType w:val="hybridMultilevel"/>
    <w:tmpl w:val="0450AA7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97639F"/>
    <w:multiLevelType w:val="hybridMultilevel"/>
    <w:tmpl w:val="8B3C161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A1F"/>
    <w:rsid w:val="00002E4B"/>
    <w:rsid w:val="0001162A"/>
    <w:rsid w:val="00011C88"/>
    <w:rsid w:val="000E19DF"/>
    <w:rsid w:val="000F3E02"/>
    <w:rsid w:val="00116F33"/>
    <w:rsid w:val="00133C89"/>
    <w:rsid w:val="00134EEF"/>
    <w:rsid w:val="001401C6"/>
    <w:rsid w:val="00156C7F"/>
    <w:rsid w:val="001C414D"/>
    <w:rsid w:val="001D6B36"/>
    <w:rsid w:val="001F7804"/>
    <w:rsid w:val="00257B3D"/>
    <w:rsid w:val="00274CA2"/>
    <w:rsid w:val="002A6613"/>
    <w:rsid w:val="002B68A9"/>
    <w:rsid w:val="002D5435"/>
    <w:rsid w:val="00352286"/>
    <w:rsid w:val="003D2470"/>
    <w:rsid w:val="003F5D29"/>
    <w:rsid w:val="004645F5"/>
    <w:rsid w:val="004773E8"/>
    <w:rsid w:val="004906B9"/>
    <w:rsid w:val="004A1668"/>
    <w:rsid w:val="004C4DE5"/>
    <w:rsid w:val="004D25EA"/>
    <w:rsid w:val="004E1F67"/>
    <w:rsid w:val="004F204D"/>
    <w:rsid w:val="00520FAC"/>
    <w:rsid w:val="005279CE"/>
    <w:rsid w:val="00531F03"/>
    <w:rsid w:val="005664A3"/>
    <w:rsid w:val="005C1371"/>
    <w:rsid w:val="005D1710"/>
    <w:rsid w:val="005D646B"/>
    <w:rsid w:val="00602345"/>
    <w:rsid w:val="00606EB8"/>
    <w:rsid w:val="00623614"/>
    <w:rsid w:val="00624E0F"/>
    <w:rsid w:val="00633904"/>
    <w:rsid w:val="00635525"/>
    <w:rsid w:val="006568FF"/>
    <w:rsid w:val="00664ED3"/>
    <w:rsid w:val="0068763C"/>
    <w:rsid w:val="006A62E3"/>
    <w:rsid w:val="006A7E56"/>
    <w:rsid w:val="006C5CAA"/>
    <w:rsid w:val="006D2BCE"/>
    <w:rsid w:val="006D654D"/>
    <w:rsid w:val="006F3E66"/>
    <w:rsid w:val="00714706"/>
    <w:rsid w:val="0072194F"/>
    <w:rsid w:val="00721DC7"/>
    <w:rsid w:val="0073595D"/>
    <w:rsid w:val="00740077"/>
    <w:rsid w:val="00740EE4"/>
    <w:rsid w:val="00782330"/>
    <w:rsid w:val="007A7D86"/>
    <w:rsid w:val="007C14C2"/>
    <w:rsid w:val="00803363"/>
    <w:rsid w:val="008073FD"/>
    <w:rsid w:val="00813A9C"/>
    <w:rsid w:val="00842834"/>
    <w:rsid w:val="00844612"/>
    <w:rsid w:val="00852F9B"/>
    <w:rsid w:val="008F79D9"/>
    <w:rsid w:val="00933042"/>
    <w:rsid w:val="00935969"/>
    <w:rsid w:val="00942515"/>
    <w:rsid w:val="009427E2"/>
    <w:rsid w:val="009453F4"/>
    <w:rsid w:val="00950A1F"/>
    <w:rsid w:val="00964850"/>
    <w:rsid w:val="00995133"/>
    <w:rsid w:val="009B6175"/>
    <w:rsid w:val="009B75F9"/>
    <w:rsid w:val="009C67C0"/>
    <w:rsid w:val="009E6DBF"/>
    <w:rsid w:val="00A003C4"/>
    <w:rsid w:val="00A07641"/>
    <w:rsid w:val="00A12CA7"/>
    <w:rsid w:val="00A2603E"/>
    <w:rsid w:val="00A31FE2"/>
    <w:rsid w:val="00A4158F"/>
    <w:rsid w:val="00A43BDB"/>
    <w:rsid w:val="00A43FF1"/>
    <w:rsid w:val="00A7365F"/>
    <w:rsid w:val="00A77EB2"/>
    <w:rsid w:val="00A77EB5"/>
    <w:rsid w:val="00A8316B"/>
    <w:rsid w:val="00A84C0B"/>
    <w:rsid w:val="00A901D6"/>
    <w:rsid w:val="00AB15F5"/>
    <w:rsid w:val="00AD6A76"/>
    <w:rsid w:val="00AE1AAF"/>
    <w:rsid w:val="00AF43CB"/>
    <w:rsid w:val="00AF454E"/>
    <w:rsid w:val="00B02EB9"/>
    <w:rsid w:val="00B0343F"/>
    <w:rsid w:val="00B0350C"/>
    <w:rsid w:val="00B074C3"/>
    <w:rsid w:val="00B16713"/>
    <w:rsid w:val="00B25050"/>
    <w:rsid w:val="00B831A4"/>
    <w:rsid w:val="00BD6749"/>
    <w:rsid w:val="00BD6C8A"/>
    <w:rsid w:val="00BE0B80"/>
    <w:rsid w:val="00BF4C27"/>
    <w:rsid w:val="00BF4FAC"/>
    <w:rsid w:val="00C00C7E"/>
    <w:rsid w:val="00C2326D"/>
    <w:rsid w:val="00C4228F"/>
    <w:rsid w:val="00C62693"/>
    <w:rsid w:val="00C86EC3"/>
    <w:rsid w:val="00CB5F19"/>
    <w:rsid w:val="00CE750C"/>
    <w:rsid w:val="00D11DF7"/>
    <w:rsid w:val="00D74158"/>
    <w:rsid w:val="00D7540A"/>
    <w:rsid w:val="00D87991"/>
    <w:rsid w:val="00DA352E"/>
    <w:rsid w:val="00DA619B"/>
    <w:rsid w:val="00DA75BA"/>
    <w:rsid w:val="00DC1698"/>
    <w:rsid w:val="00DC431C"/>
    <w:rsid w:val="00DF2F18"/>
    <w:rsid w:val="00DF7253"/>
    <w:rsid w:val="00E20B81"/>
    <w:rsid w:val="00E64E93"/>
    <w:rsid w:val="00E809E5"/>
    <w:rsid w:val="00E93FFD"/>
    <w:rsid w:val="00EA0B89"/>
    <w:rsid w:val="00EA446F"/>
    <w:rsid w:val="00EC7810"/>
    <w:rsid w:val="00EC78EC"/>
    <w:rsid w:val="00ED7460"/>
    <w:rsid w:val="00EF5349"/>
    <w:rsid w:val="00F31DDD"/>
    <w:rsid w:val="00F33E0F"/>
    <w:rsid w:val="00F95723"/>
    <w:rsid w:val="00FA0013"/>
    <w:rsid w:val="00FA0396"/>
    <w:rsid w:val="00FA5DA6"/>
    <w:rsid w:val="00FE30BF"/>
    <w:rsid w:val="00FF3086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DF6248-381F-4466-A52C-A9C2E2746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pPr>
      <w:keepNext/>
      <w:jc w:val="both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color w:val="000000"/>
      <w:sz w:val="20"/>
      <w:lang w:val="en-US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center"/>
      <w:outlineLvl w:val="2"/>
    </w:pPr>
    <w:rPr>
      <w:rFonts w:ascii="Arial" w:hAnsi="Arial"/>
      <w:b/>
      <w:color w:val="000000"/>
      <w:szCs w:val="20"/>
      <w:lang w:eastAsia="en-US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eastAsia="Arial Unicode MS"/>
      <w:b/>
      <w:szCs w:val="20"/>
      <w:lang w:eastAsia="en-US"/>
    </w:rPr>
  </w:style>
  <w:style w:type="paragraph" w:styleId="Heading5">
    <w:name w:val="heading 5"/>
    <w:basedOn w:val="Normal"/>
    <w:next w:val="Normal"/>
    <w:qFormat/>
    <w:rsid w:val="0063390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spacing w:line="360" w:lineRule="auto"/>
      <w:outlineLvl w:val="7"/>
    </w:pPr>
    <w:rPr>
      <w:rFonts w:ascii="Arial" w:hAnsi="Arial"/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3">
    <w:name w:val="Body Text Indent 3"/>
    <w:basedOn w:val="Normal"/>
    <w:pPr>
      <w:ind w:firstLine="1482"/>
      <w:jc w:val="both"/>
    </w:pPr>
    <w:rPr>
      <w:rFonts w:ascii="Arial" w:hAnsi="Arial" w:cs="Arial"/>
      <w:noProof/>
      <w:sz w:val="28"/>
      <w:lang w:eastAsia="en-US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do1">
    <w:name w:val="do1"/>
    <w:basedOn w:val="DefaultParagraphFont"/>
    <w:rPr>
      <w:b/>
      <w:sz w:val="26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en-US" w:eastAsia="en-US"/>
    </w:rPr>
  </w:style>
  <w:style w:type="paragraph" w:styleId="BodyTextIndent">
    <w:name w:val="Body Text Indent"/>
    <w:basedOn w:val="Normal"/>
    <w:pPr>
      <w:ind w:firstLine="708"/>
      <w:jc w:val="both"/>
    </w:pPr>
  </w:style>
  <w:style w:type="paragraph" w:customStyle="1" w:styleId="NormalWeb1">
    <w:name w:val="Normal (Web)1"/>
    <w:basedOn w:val="Normal"/>
    <w:rPr>
      <w:rFonts w:ascii="Arial Unicode MS" w:eastAsia="Arial Unicode MS" w:hAnsi="Arial Unicode MS" w:cs="Arial Unicode MS"/>
      <w:color w:val="000000"/>
      <w:lang w:val="en-US" w:eastAsia="en-US"/>
    </w:rPr>
  </w:style>
  <w:style w:type="character" w:customStyle="1" w:styleId="tpa1">
    <w:name w:val="tpa1"/>
    <w:basedOn w:val="DefaultParagraphFont"/>
  </w:style>
  <w:style w:type="character" w:styleId="Hyperlink">
    <w:name w:val="Hyperlink"/>
    <w:basedOn w:val="DefaultParagraphFont"/>
    <w:rPr>
      <w:b/>
      <w:bCs/>
      <w:color w:val="333399"/>
      <w:u w:val="single"/>
    </w:rPr>
  </w:style>
  <w:style w:type="character" w:customStyle="1" w:styleId="ar1">
    <w:name w:val="ar1"/>
    <w:basedOn w:val="DefaultParagraphFont"/>
    <w:rPr>
      <w:b/>
      <w:bCs/>
      <w:color w:val="0000AF"/>
      <w:sz w:val="22"/>
      <w:szCs w:val="22"/>
    </w:rPr>
  </w:style>
  <w:style w:type="character" w:customStyle="1" w:styleId="al1">
    <w:name w:val="al1"/>
    <w:basedOn w:val="DefaultParagraphFont"/>
    <w:rPr>
      <w:b/>
      <w:bCs/>
      <w:color w:val="008F00"/>
    </w:rPr>
  </w:style>
  <w:style w:type="character" w:customStyle="1" w:styleId="tal1">
    <w:name w:val="tal1"/>
    <w:basedOn w:val="DefaultParagraphFont"/>
  </w:style>
  <w:style w:type="character" w:customStyle="1" w:styleId="si1">
    <w:name w:val="si1"/>
    <w:basedOn w:val="DefaultParagraphFont"/>
    <w:rPr>
      <w:b/>
      <w:bCs/>
      <w:sz w:val="24"/>
      <w:szCs w:val="24"/>
    </w:rPr>
  </w:style>
  <w:style w:type="character" w:customStyle="1" w:styleId="tsi1">
    <w:name w:val="tsi1"/>
    <w:basedOn w:val="DefaultParagraphFont"/>
    <w:rPr>
      <w:b/>
      <w:bCs/>
      <w:sz w:val="24"/>
      <w:szCs w:val="24"/>
    </w:rPr>
  </w:style>
  <w:style w:type="character" w:customStyle="1" w:styleId="pt1">
    <w:name w:val="pt1"/>
    <w:basedOn w:val="DefaultParagraphFont"/>
    <w:rPr>
      <w:b/>
      <w:bCs/>
      <w:color w:val="8F0000"/>
    </w:rPr>
  </w:style>
  <w:style w:type="character" w:customStyle="1" w:styleId="tpt1">
    <w:name w:val="tpt1"/>
    <w:basedOn w:val="DefaultParagraphFont"/>
  </w:style>
  <w:style w:type="character" w:customStyle="1" w:styleId="li1">
    <w:name w:val="li1"/>
    <w:basedOn w:val="DefaultParagraphFont"/>
    <w:rPr>
      <w:b/>
      <w:bCs/>
      <w:color w:val="8F0000"/>
    </w:rPr>
  </w:style>
  <w:style w:type="character" w:customStyle="1" w:styleId="tli1">
    <w:name w:val="tli1"/>
    <w:basedOn w:val="DefaultParagraphFont"/>
  </w:style>
  <w:style w:type="paragraph" w:customStyle="1" w:styleId="CharChar">
    <w:name w:val="Char Char"/>
    <w:basedOn w:val="NormalIndent"/>
    <w:rsid w:val="00964850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styleId="NormalIndent">
    <w:name w:val="Normal Indent"/>
    <w:basedOn w:val="Normal"/>
    <w:rsid w:val="00964850"/>
    <w:pPr>
      <w:ind w:left="720"/>
    </w:pPr>
  </w:style>
  <w:style w:type="paragraph" w:customStyle="1" w:styleId="CharChar0">
    <w:name w:val="Char Char"/>
    <w:basedOn w:val="NormalIndent"/>
    <w:rsid w:val="004906B9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character" w:customStyle="1" w:styleId="tax1">
    <w:name w:val="tax1"/>
    <w:basedOn w:val="DefaultParagraphFont"/>
    <w:rsid w:val="006A62E3"/>
    <w:rPr>
      <w:b/>
      <w:bCs/>
      <w:sz w:val="26"/>
      <w:szCs w:val="26"/>
    </w:rPr>
  </w:style>
  <w:style w:type="paragraph" w:customStyle="1" w:styleId="CharCharCaracterCharCharCaracterCharCharCaracter">
    <w:name w:val="Char Char Caracter Char Char Caracter Char Char Caracter"/>
    <w:basedOn w:val="NormalIndent"/>
    <w:rsid w:val="004645F5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33904"/>
    <w:rPr>
      <w:sz w:val="24"/>
      <w:szCs w:val="24"/>
      <w:lang w:val="en-US" w:eastAsia="en-US" w:bidi="ar-SA"/>
    </w:rPr>
  </w:style>
  <w:style w:type="paragraph" w:customStyle="1" w:styleId="CharChar3CharChar">
    <w:name w:val="Char Char3 Char Char"/>
    <w:basedOn w:val="NormalIndent"/>
    <w:rsid w:val="00633904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customStyle="1" w:styleId="CaracterCaracter3">
    <w:name w:val="Caracter Caracter3"/>
    <w:basedOn w:val="Normal"/>
    <w:rsid w:val="00633904"/>
    <w:rPr>
      <w:lang w:val="pl-PL" w:eastAsia="pl-PL"/>
    </w:rPr>
  </w:style>
  <w:style w:type="character" w:styleId="PageNumber">
    <w:name w:val="page number"/>
    <w:basedOn w:val="DefaultParagraphFont"/>
    <w:rsid w:val="00A77EB2"/>
  </w:style>
  <w:style w:type="paragraph" w:styleId="ListParagraph">
    <w:name w:val="List Paragraph"/>
    <w:basedOn w:val="Normal"/>
    <w:uiPriority w:val="34"/>
    <w:qFormat/>
    <w:rsid w:val="00CB5F19"/>
    <w:pPr>
      <w:ind w:left="720"/>
      <w:contextualSpacing/>
    </w:pPr>
  </w:style>
  <w:style w:type="character" w:customStyle="1" w:styleId="Heading1Char">
    <w:name w:val="Heading 1 Char"/>
    <w:link w:val="Heading1"/>
    <w:rsid w:val="00352286"/>
    <w:rPr>
      <w:b/>
      <w:bCs/>
      <w:szCs w:val="24"/>
      <w:lang w:val="ro-RO" w:eastAsia="ro-RO"/>
    </w:rPr>
  </w:style>
  <w:style w:type="character" w:customStyle="1" w:styleId="NORMALChar">
    <w:name w:val="NORMAL Char"/>
    <w:link w:val="Normal1"/>
    <w:locked/>
    <w:rsid w:val="00352286"/>
    <w:rPr>
      <w:rFonts w:ascii="Arial" w:hAnsi="Arial" w:cs="Arial"/>
      <w:sz w:val="24"/>
      <w:lang w:val="en-GB"/>
    </w:rPr>
  </w:style>
  <w:style w:type="paragraph" w:customStyle="1" w:styleId="Normal1">
    <w:name w:val="Normal1"/>
    <w:link w:val="NORMALChar"/>
    <w:rsid w:val="00352286"/>
    <w:pPr>
      <w:spacing w:line="360" w:lineRule="auto"/>
      <w:ind w:left="965"/>
      <w:jc w:val="both"/>
    </w:pPr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rsid w:val="00257B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7B3D"/>
    <w:rPr>
      <w:rFonts w:ascii="Segoe UI" w:hAnsi="Segoe UI" w:cs="Segoe UI"/>
      <w:sz w:val="18"/>
      <w:szCs w:val="18"/>
      <w:lang w:val="ro-RO" w:eastAsia="ro-RO"/>
    </w:rPr>
  </w:style>
  <w:style w:type="paragraph" w:styleId="NormalWeb">
    <w:name w:val="Normal (Web)"/>
    <w:basedOn w:val="Normal"/>
    <w:uiPriority w:val="99"/>
    <w:unhideWhenUsed/>
    <w:rsid w:val="00A77EB5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rsid w:val="00DC1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r1">
    <w:name w:val="tar1"/>
    <w:basedOn w:val="DefaultParagraphFont"/>
    <w:rsid w:val="00D87991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9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16299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13105235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06529518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82728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1656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58448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48771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504056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10234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80250388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73993953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85310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85800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740247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87754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32376\00141529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User\sintact%204.0\cache\Legislatie\temp132376\0014153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gov.ro/ro/guvernul/cabinetul-de-ministri/ministrul-agriculturii-i-dezvoltarii-rurale15753825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2023</Words>
  <Characters>11536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Notă de fundamentare</vt:lpstr>
    </vt:vector>
  </TitlesOfParts>
  <Company> </Company>
  <LinksUpToDate>false</LinksUpToDate>
  <CharactersWithSpaces>13532</CharactersWithSpaces>
  <SharedDoc>false</SharedDoc>
  <HLinks>
    <vt:vector size="72" baseType="variant">
      <vt:variant>
        <vt:i4>3735630</vt:i4>
      </vt:variant>
      <vt:variant>
        <vt:i4>33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30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27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24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21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18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15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12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9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6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3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  <vt:variant>
        <vt:i4>3735630</vt:i4>
      </vt:variant>
      <vt:variant>
        <vt:i4>0</vt:i4>
      </vt:variant>
      <vt:variant>
        <vt:i4>0</vt:i4>
      </vt:variant>
      <vt:variant>
        <vt:i4>5</vt:i4>
      </vt:variant>
      <vt:variant>
        <vt:lpwstr>../../../../../DIVERSE/Sintact 2.0/cache/Legislatie/temp/00096678.HTML</vt:lpwstr>
      </vt:variant>
      <vt:variant>
        <vt:lpwstr>#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Notă de fundamentare</dc:title>
  <dc:subject/>
  <dc:creator>Windows User</dc:creator>
  <cp:keywords/>
  <dc:description/>
  <cp:lastModifiedBy>Claudia Lupescu</cp:lastModifiedBy>
  <cp:revision>7</cp:revision>
  <cp:lastPrinted>2020-03-06T09:26:00Z</cp:lastPrinted>
  <dcterms:created xsi:type="dcterms:W3CDTF">2020-03-06T09:24:00Z</dcterms:created>
  <dcterms:modified xsi:type="dcterms:W3CDTF">2020-03-11T07:08:00Z</dcterms:modified>
</cp:coreProperties>
</file>