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BDF" w:rsidRPr="00063D2B" w:rsidRDefault="00B76BDF" w:rsidP="00B76B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63D2B">
        <w:rPr>
          <w:rFonts w:ascii="Times New Roman" w:hAnsi="Times New Roman" w:cs="Times New Roman"/>
          <w:b/>
          <w:sz w:val="24"/>
          <w:szCs w:val="24"/>
        </w:rPr>
        <w:t>GUVERNUL ROMÂNIEI</w:t>
      </w:r>
    </w:p>
    <w:p w:rsidR="00B76BDF" w:rsidRPr="00063D2B" w:rsidRDefault="00B76BDF" w:rsidP="00B76BDF">
      <w:pPr>
        <w:framePr w:hSpace="180" w:wrap="around" w:vAnchor="text" w:hAnchor="page" w:x="5596" w:y="1"/>
        <w:jc w:val="center"/>
        <w:rPr>
          <w:rFonts w:ascii="Times New Roman" w:hAnsi="Times New Roman" w:cs="Times New Roman"/>
          <w:noProof/>
          <w:sz w:val="24"/>
          <w:szCs w:val="24"/>
        </w:rPr>
      </w:pPr>
      <w:bookmarkStart w:id="1" w:name="_Hlk58842567"/>
      <w:r w:rsidRPr="00063D2B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723900" cy="819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BDF" w:rsidRPr="00063D2B" w:rsidRDefault="00B76BDF" w:rsidP="00B76BDF">
      <w:pPr>
        <w:framePr w:w="2190" w:hSpace="180" w:wrap="around" w:vAnchor="text" w:hAnchor="page" w:x="5220" w:y="19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:rsidR="00B76BDF" w:rsidRPr="00063D2B" w:rsidRDefault="00B76BDF" w:rsidP="00B76BD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6BDF" w:rsidRPr="00063D2B" w:rsidRDefault="00B76BDF" w:rsidP="00B76BD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6BDF" w:rsidRPr="00063D2B" w:rsidRDefault="00B76BDF" w:rsidP="00B76BD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6BDF" w:rsidRPr="00063D2B" w:rsidRDefault="00B76BDF" w:rsidP="00B76BD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6BDF" w:rsidRPr="00063D2B" w:rsidRDefault="00B76BDF" w:rsidP="00B76BD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6BDF" w:rsidRPr="00063D2B" w:rsidRDefault="00B76BDF" w:rsidP="00B76BDF">
      <w:pPr>
        <w:tabs>
          <w:tab w:val="left" w:pos="3828"/>
          <w:tab w:val="left" w:pos="4253"/>
        </w:tabs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6BDF" w:rsidRPr="00063D2B" w:rsidRDefault="00B76BDF" w:rsidP="00B76BDF">
      <w:pPr>
        <w:tabs>
          <w:tab w:val="left" w:pos="3828"/>
          <w:tab w:val="left" w:pos="4253"/>
        </w:tabs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3D2B">
        <w:rPr>
          <w:rFonts w:ascii="Times New Roman" w:hAnsi="Times New Roman" w:cs="Times New Roman"/>
          <w:b/>
          <w:bCs/>
          <w:sz w:val="24"/>
          <w:szCs w:val="24"/>
        </w:rPr>
        <w:t>Hotărâre</w:t>
      </w:r>
    </w:p>
    <w:p w:rsidR="00B76BDF" w:rsidRDefault="00B76BDF" w:rsidP="00B76BDF">
      <w:pPr>
        <w:ind w:firstLine="9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3D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pentru </w:t>
      </w:r>
      <w:r w:rsidR="00053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prelungirea termenului de valabilitate a contractului</w:t>
      </w:r>
      <w:r w:rsidRPr="00063D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53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aprobat prin </w:t>
      </w:r>
      <w:r w:rsidRPr="00063D2B">
        <w:rPr>
          <w:rFonts w:ascii="Times New Roman" w:hAnsi="Times New Roman" w:cs="Times New Roman"/>
          <w:b/>
          <w:color w:val="000000"/>
          <w:sz w:val="24"/>
          <w:szCs w:val="24"/>
        </w:rPr>
        <w:t>Hotărâ</w:t>
      </w:r>
      <w:r w:rsidR="00053BF5">
        <w:rPr>
          <w:rFonts w:ascii="Times New Roman" w:hAnsi="Times New Roman" w:cs="Times New Roman"/>
          <w:b/>
          <w:color w:val="000000"/>
          <w:sz w:val="24"/>
          <w:szCs w:val="24"/>
        </w:rPr>
        <w:t>rea</w:t>
      </w:r>
      <w:r w:rsidRPr="00063D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Guvernului nr. 232/2016 privind aprobarea Contractului de activitate al Companiei Naţionale de Căi Ferate "C.F.R." - S.A. pentru perioada 2016-2020  </w:t>
      </w:r>
    </w:p>
    <w:p w:rsidR="00053BF5" w:rsidRPr="00063D2B" w:rsidRDefault="00053BF5" w:rsidP="00B76BDF">
      <w:pPr>
        <w:ind w:firstLine="9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437F3" w:rsidRDefault="00A437F3" w:rsidP="00A437F3">
      <w:pPr>
        <w:ind w:firstLine="9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3BF5">
        <w:rPr>
          <w:rFonts w:ascii="Times New Roman" w:hAnsi="Times New Roman" w:cs="Times New Roman"/>
          <w:color w:val="000000"/>
          <w:sz w:val="24"/>
          <w:szCs w:val="24"/>
        </w:rPr>
        <w:t>Având în vedere dispoziţiile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535F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t xml:space="preserve">art. </w:t>
      </w:r>
      <w:r w:rsidR="00A247C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t>37</w:t>
      </w:r>
      <w:r w:rsidRPr="000535F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t xml:space="preserve"> </w:t>
      </w:r>
      <w:r w:rsidR="007E1F3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t xml:space="preserve">și 39 alin. (1) </w:t>
      </w:r>
      <w:r w:rsidRPr="000535F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t>din Ordonanţa de urgenţă a Guvernului nr. 12/1998 privind transportul pe căile ferate române şi reorganizarea Societăţii Naţionale a Căilor Ferate Române, republicată, cu modificările şi completările ulterioare</w:t>
      </w:r>
    </w:p>
    <w:p w:rsidR="00063D2B" w:rsidRDefault="00A437F3" w:rsidP="0065373E">
      <w:pPr>
        <w:ind w:firstLine="9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t>În temeiul</w:t>
      </w:r>
      <w:r w:rsidR="00001643" w:rsidRPr="00063D2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t xml:space="preserve"> </w:t>
      </w:r>
      <w:hyperlink r:id="rId6" w:history="1">
        <w:r w:rsidR="00001643" w:rsidRPr="00063D2B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ro-RO"/>
          </w:rPr>
          <w:t>art. 108</w:t>
        </w:r>
      </w:hyperlink>
      <w:r w:rsidR="00001643" w:rsidRPr="00063D2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t xml:space="preserve"> din Constituţia României, republicată</w:t>
      </w:r>
      <w:r w:rsidR="000535F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t xml:space="preserve"> </w:t>
      </w:r>
    </w:p>
    <w:p w:rsidR="0065373E" w:rsidRPr="00063D2B" w:rsidRDefault="0065373E" w:rsidP="0065373E">
      <w:pPr>
        <w:ind w:firstLine="9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</w:pPr>
    </w:p>
    <w:p w:rsidR="00063D2B" w:rsidRPr="00063D2B" w:rsidRDefault="00063D2B" w:rsidP="00063D2B">
      <w:pPr>
        <w:ind w:firstLine="720"/>
        <w:jc w:val="both"/>
        <w:rPr>
          <w:rFonts w:ascii="Times New Roman" w:eastAsia="Calibri" w:hAnsi="Times New Roman"/>
          <w:sz w:val="24"/>
          <w:szCs w:val="24"/>
          <w:lang w:eastAsia="ro-RO"/>
        </w:rPr>
      </w:pPr>
      <w:r w:rsidRPr="00063D2B">
        <w:rPr>
          <w:rFonts w:ascii="Times New Roman" w:eastAsia="Calibri" w:hAnsi="Times New Roman"/>
          <w:b/>
          <w:sz w:val="24"/>
          <w:szCs w:val="24"/>
          <w:lang w:eastAsia="ro-RO"/>
        </w:rPr>
        <w:t>Guvernul României</w:t>
      </w:r>
      <w:r w:rsidRPr="00063D2B">
        <w:rPr>
          <w:rFonts w:ascii="Times New Roman" w:eastAsia="Calibri" w:hAnsi="Times New Roman"/>
          <w:sz w:val="24"/>
          <w:szCs w:val="24"/>
          <w:lang w:eastAsia="ro-RO"/>
        </w:rPr>
        <w:t xml:space="preserve"> adoptă prezenta hotărâre:</w:t>
      </w:r>
    </w:p>
    <w:p w:rsidR="00001643" w:rsidRPr="00063D2B" w:rsidRDefault="00001643" w:rsidP="00AE07F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</w:pPr>
      <w:r w:rsidRPr="00063D2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o-RO"/>
        </w:rPr>
        <w:br/>
        <w:t xml:space="preserve">  </w:t>
      </w:r>
    </w:p>
    <w:p w:rsidR="00001643" w:rsidRDefault="00001643" w:rsidP="00053BF5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063D2B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   </w:t>
      </w:r>
      <w:r w:rsidR="00063D2B">
        <w:rPr>
          <w:rFonts w:ascii="Times New Roman" w:eastAsia="Calibri" w:hAnsi="Times New Roman"/>
          <w:b/>
          <w:sz w:val="24"/>
          <w:szCs w:val="24"/>
          <w:lang w:eastAsia="ro-RO"/>
        </w:rPr>
        <w:t>Articol Unic –</w:t>
      </w:r>
      <w:r w:rsidR="00053BF5">
        <w:rPr>
          <w:rFonts w:ascii="Times New Roman" w:eastAsia="Calibri" w:hAnsi="Times New Roman"/>
          <w:b/>
          <w:sz w:val="24"/>
          <w:szCs w:val="24"/>
          <w:lang w:eastAsia="ro-RO"/>
        </w:rPr>
        <w:t xml:space="preserve"> </w:t>
      </w:r>
      <w:r w:rsidR="00053BF5">
        <w:rPr>
          <w:rFonts w:ascii="Times New Roman" w:eastAsia="Calibri" w:hAnsi="Times New Roman"/>
          <w:b/>
          <w:sz w:val="24"/>
          <w:szCs w:val="24"/>
          <w:lang w:val="en-US" w:eastAsia="ro-RO"/>
        </w:rPr>
        <w:t>“</w:t>
      </w:r>
      <w:r w:rsidR="000535FE" w:rsidRP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În scopul asigurării continuităţii serviciilor de transport feroviar public, precum şi în scopul asigurării condiţiilor pentru exercitarea neîntreruptă a funcţiilor esenţiale ale administratorului infrastructurii feroviare, </w:t>
      </w:r>
      <w:r w:rsidR="003A431D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astfel cum acestea sunt </w:t>
      </w:r>
      <w:r w:rsidR="000535FE" w:rsidRP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prevăzute la art. 3 pct. 10</w:t>
      </w:r>
      <w:r w:rsidR="000535FE" w:rsidRPr="000D7CA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o-RO"/>
        </w:rPr>
        <w:t>1</w:t>
      </w:r>
      <w:r w:rsidR="000535FE" w:rsidRP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din Legea nr. 202/2016</w:t>
      </w:r>
      <w:r w:rsidR="006B1FBC" w:rsidRPr="006B1FBC">
        <w:t xml:space="preserve"> </w:t>
      </w:r>
      <w:r w:rsidR="006B1FBC" w:rsidRPr="006B1FB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privind integrarea sistemului feroviar din România în </w:t>
      </w:r>
      <w:r w:rsidR="006B1FB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spaţiul feroviar unic european</w:t>
      </w:r>
      <w:r w:rsidR="000535FE" w:rsidRP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, cu modificările şi completările ulterioare, </w:t>
      </w:r>
      <w:r w:rsidR="006B1FBC" w:rsidRP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se aprobă </w:t>
      </w:r>
      <w:r w:rsidR="006B1FB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prelungirea </w:t>
      </w:r>
      <w:proofErr w:type="spellStart"/>
      <w:r w:rsidR="006B1FB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valabilit</w:t>
      </w:r>
      <w:r w:rsidR="006B1FB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ăţii</w:t>
      </w:r>
      <w:proofErr w:type="spellEnd"/>
      <w:r w:rsidR="006B1FB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0535FE" w:rsidRP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contractul</w:t>
      </w:r>
      <w:r w:rsidR="006B1FB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ui</w:t>
      </w:r>
      <w:r w:rsidR="000535FE" w:rsidRP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de activitate al </w:t>
      </w:r>
      <w:r w:rsidR="00A247C4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Companiei Naționale de Căi Ferate </w:t>
      </w:r>
      <w:r w:rsidR="000535FE" w:rsidRP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C.F.R. - S.A. pentru perioada 20</w:t>
      </w:r>
      <w:r w:rsidR="006B1FB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16</w:t>
      </w:r>
      <w:r w:rsidR="000535FE" w:rsidRP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-202</w:t>
      </w:r>
      <w:r w:rsidR="006B1FB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0, până la data de 05 aprilie 2021</w:t>
      </w:r>
      <w:r w:rsidR="000535FE" w:rsidRP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.</w:t>
      </w:r>
      <w:r w:rsidR="000D7CA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”</w:t>
      </w:r>
    </w:p>
    <w:p w:rsidR="003A431D" w:rsidRDefault="003A431D" w:rsidP="000D7C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3A431D" w:rsidRDefault="003A431D" w:rsidP="000D7C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3A431D" w:rsidRDefault="003A431D" w:rsidP="000D7C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3A431D" w:rsidRPr="003A431D" w:rsidRDefault="003A431D" w:rsidP="003A4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3A4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PRIM – MINISTRU INTERIMAR,</w:t>
      </w:r>
    </w:p>
    <w:p w:rsidR="003A431D" w:rsidRPr="003A431D" w:rsidRDefault="003A431D" w:rsidP="003A4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</w:p>
    <w:p w:rsidR="003A431D" w:rsidRPr="003A431D" w:rsidRDefault="003A431D" w:rsidP="003A4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3A4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Nicolae – Ionel CIUCĂ</w:t>
      </w:r>
    </w:p>
    <w:p w:rsidR="003A431D" w:rsidRPr="000D7CA0" w:rsidRDefault="003A431D" w:rsidP="003A43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sectPr w:rsidR="003A431D" w:rsidRPr="000D7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65FC6"/>
    <w:multiLevelType w:val="hybridMultilevel"/>
    <w:tmpl w:val="40E0678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FF"/>
    <w:rsid w:val="00001643"/>
    <w:rsid w:val="000535FE"/>
    <w:rsid w:val="00053BF5"/>
    <w:rsid w:val="00063D2B"/>
    <w:rsid w:val="000A1AFF"/>
    <w:rsid w:val="000D7CA0"/>
    <w:rsid w:val="003A431D"/>
    <w:rsid w:val="0065373E"/>
    <w:rsid w:val="006B1FBC"/>
    <w:rsid w:val="007E1F30"/>
    <w:rsid w:val="008F15A2"/>
    <w:rsid w:val="00A247C4"/>
    <w:rsid w:val="00A437F3"/>
    <w:rsid w:val="00AE07FB"/>
    <w:rsid w:val="00B76BDF"/>
    <w:rsid w:val="00B90E18"/>
    <w:rsid w:val="00E92E61"/>
    <w:rsid w:val="00F2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E77187-ABFB-4D9C-9586-5A6F23F1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01643"/>
    <w:rPr>
      <w:color w:val="0000FF"/>
      <w:u w:val="single"/>
    </w:rPr>
  </w:style>
  <w:style w:type="character" w:customStyle="1" w:styleId="l5tlu1">
    <w:name w:val="l5tlu1"/>
    <w:basedOn w:val="DefaultParagraphFont"/>
    <w:rsid w:val="00001643"/>
    <w:rPr>
      <w:b/>
      <w:bCs/>
      <w:color w:val="000000"/>
      <w:sz w:val="32"/>
      <w:szCs w:val="32"/>
    </w:rPr>
  </w:style>
  <w:style w:type="character" w:customStyle="1" w:styleId="l5prm1">
    <w:name w:val="l5prm1"/>
    <w:basedOn w:val="DefaultParagraphFont"/>
    <w:rsid w:val="00001643"/>
    <w:rPr>
      <w:i/>
      <w:iCs/>
      <w:color w:val="000000"/>
      <w:sz w:val="26"/>
      <w:szCs w:val="26"/>
    </w:rPr>
  </w:style>
  <w:style w:type="character" w:customStyle="1" w:styleId="l5def1">
    <w:name w:val="l5def1"/>
    <w:basedOn w:val="DefaultParagraphFont"/>
    <w:rsid w:val="00001643"/>
    <w:rPr>
      <w:rFonts w:ascii="Arial" w:hAnsi="Arial" w:cs="Arial" w:hint="default"/>
      <w:color w:val="000000"/>
      <w:sz w:val="26"/>
      <w:szCs w:val="26"/>
    </w:rPr>
  </w:style>
  <w:style w:type="character" w:customStyle="1" w:styleId="l5def3">
    <w:name w:val="l5def3"/>
    <w:basedOn w:val="DefaultParagraphFont"/>
    <w:rsid w:val="00001643"/>
    <w:rPr>
      <w:rFonts w:ascii="Arial" w:hAnsi="Arial" w:cs="Arial" w:hint="default"/>
      <w:color w:val="000000"/>
      <w:sz w:val="26"/>
      <w:szCs w:val="26"/>
    </w:rPr>
  </w:style>
  <w:style w:type="character" w:customStyle="1" w:styleId="l5def4">
    <w:name w:val="l5def4"/>
    <w:basedOn w:val="DefaultParagraphFont"/>
    <w:rsid w:val="00001643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001643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not1">
    <w:name w:val="l5_not1"/>
    <w:basedOn w:val="DefaultParagraphFont"/>
    <w:rsid w:val="00001643"/>
    <w:rPr>
      <w:shd w:val="clear" w:color="auto" w:fill="E0E0F0"/>
    </w:rPr>
  </w:style>
  <w:style w:type="character" w:customStyle="1" w:styleId="l5def6">
    <w:name w:val="l5def6"/>
    <w:basedOn w:val="DefaultParagraphFont"/>
    <w:rsid w:val="00001643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001643"/>
    <w:rPr>
      <w:rFonts w:ascii="Arial" w:hAnsi="Arial" w:cs="Arial" w:hint="default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063D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7C4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1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27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0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ct:48295%204322671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Tigau</dc:creator>
  <cp:keywords/>
  <dc:description/>
  <cp:lastModifiedBy>Roxana Tigau</cp:lastModifiedBy>
  <cp:revision>2</cp:revision>
  <cp:lastPrinted>2020-12-16T12:13:00Z</cp:lastPrinted>
  <dcterms:created xsi:type="dcterms:W3CDTF">2020-12-16T13:01:00Z</dcterms:created>
  <dcterms:modified xsi:type="dcterms:W3CDTF">2020-12-16T13:01:00Z</dcterms:modified>
</cp:coreProperties>
</file>