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BD" w:rsidRPr="00701C25" w:rsidRDefault="00C5101B" w:rsidP="00724C94">
      <w:pPr>
        <w:jc w:val="right"/>
        <w:rPr>
          <w:rFonts w:ascii="Trebuchet MS" w:hAnsi="Trebuchet MS"/>
        </w:rPr>
      </w:pPr>
      <w:r w:rsidRPr="00701C25">
        <w:rPr>
          <w:rFonts w:ascii="Trebuchet MS" w:hAnsi="Trebuchet MS"/>
        </w:rPr>
        <w:t>Anexa la OMTI nr ……</w:t>
      </w:r>
      <w:r w:rsidR="00724C94" w:rsidRPr="00701C25">
        <w:rPr>
          <w:rFonts w:ascii="Trebuchet MS" w:hAnsi="Trebuchet MS"/>
        </w:rPr>
        <w:t>………….</w:t>
      </w:r>
    </w:p>
    <w:p w:rsidR="00C5101B" w:rsidRPr="00701C25" w:rsidRDefault="00C5101B">
      <w:pPr>
        <w:rPr>
          <w:rFonts w:ascii="Trebuchet MS" w:hAnsi="Trebuchet MS"/>
        </w:rPr>
      </w:pPr>
    </w:p>
    <w:p w:rsidR="00C5101B" w:rsidRPr="00FF383A" w:rsidRDefault="00C5101B" w:rsidP="00C5101B">
      <w:pPr>
        <w:jc w:val="center"/>
        <w:rPr>
          <w:rFonts w:ascii="Trebuchet MS" w:hAnsi="Trebuchet MS"/>
          <w:b/>
        </w:rPr>
      </w:pPr>
      <w:r w:rsidRPr="00FF383A">
        <w:rPr>
          <w:rFonts w:ascii="Trebuchet MS" w:hAnsi="Trebuchet MS"/>
          <w:b/>
        </w:rPr>
        <w:t xml:space="preserve">Tarifele de pilotaj aplicate de către Regia Autonomă «Administrația Fluvială a Dunării de Jos» Galați pentru pilotajul navelor maritime </w:t>
      </w:r>
      <w:proofErr w:type="spellStart"/>
      <w:r w:rsidRPr="00FF383A">
        <w:rPr>
          <w:rFonts w:ascii="Trebuchet MS" w:hAnsi="Trebuchet MS"/>
          <w:b/>
        </w:rPr>
        <w:t>şi</w:t>
      </w:r>
      <w:proofErr w:type="spellEnd"/>
      <w:r w:rsidRPr="00FF383A">
        <w:rPr>
          <w:rFonts w:ascii="Trebuchet MS" w:hAnsi="Trebuchet MS"/>
          <w:b/>
        </w:rPr>
        <w:t xml:space="preserve"> fluviomaritime</w:t>
      </w:r>
      <w:r w:rsidR="00724C94" w:rsidRPr="00FF383A">
        <w:rPr>
          <w:rFonts w:ascii="Trebuchet MS" w:hAnsi="Trebuchet MS"/>
          <w:b/>
        </w:rPr>
        <w:t xml:space="preserve"> </w:t>
      </w:r>
      <w:r w:rsidR="00724C94" w:rsidRPr="00FF383A">
        <w:rPr>
          <w:rStyle w:val="l5def2"/>
          <w:rFonts w:ascii="Trebuchet MS" w:hAnsi="Trebuchet MS"/>
          <w:b/>
          <w:color w:val="auto"/>
          <w:sz w:val="22"/>
          <w:szCs w:val="22"/>
        </w:rPr>
        <w:t xml:space="preserve">pe sectorul de Dunăre cuprins între rada portului Sulina </w:t>
      </w:r>
      <w:proofErr w:type="spellStart"/>
      <w:r w:rsidR="00724C94" w:rsidRPr="00FF383A">
        <w:rPr>
          <w:rStyle w:val="l5def2"/>
          <w:rFonts w:ascii="Trebuchet MS" w:hAnsi="Trebuchet MS"/>
          <w:b/>
          <w:color w:val="auto"/>
          <w:sz w:val="22"/>
          <w:szCs w:val="22"/>
        </w:rPr>
        <w:t>şi</w:t>
      </w:r>
      <w:proofErr w:type="spellEnd"/>
      <w:r w:rsidR="00724C94" w:rsidRPr="00FF383A">
        <w:rPr>
          <w:rStyle w:val="l5def2"/>
          <w:rFonts w:ascii="Trebuchet MS" w:hAnsi="Trebuchet MS"/>
          <w:b/>
          <w:color w:val="auto"/>
          <w:sz w:val="22"/>
          <w:szCs w:val="22"/>
        </w:rPr>
        <w:t xml:space="preserve"> Brăila, manevrele de intrare/</w:t>
      </w:r>
      <w:proofErr w:type="spellStart"/>
      <w:r w:rsidR="00724C94" w:rsidRPr="00FF383A">
        <w:rPr>
          <w:rStyle w:val="l5def2"/>
          <w:rFonts w:ascii="Trebuchet MS" w:hAnsi="Trebuchet MS"/>
          <w:b/>
          <w:color w:val="auto"/>
          <w:sz w:val="22"/>
          <w:szCs w:val="22"/>
        </w:rPr>
        <w:t>ieşire</w:t>
      </w:r>
      <w:proofErr w:type="spellEnd"/>
      <w:r w:rsidR="00724C94" w:rsidRPr="00FF383A">
        <w:rPr>
          <w:rStyle w:val="l5def2"/>
          <w:rFonts w:ascii="Trebuchet MS" w:hAnsi="Trebuchet MS"/>
          <w:b/>
          <w:color w:val="auto"/>
          <w:sz w:val="22"/>
          <w:szCs w:val="22"/>
        </w:rPr>
        <w:t xml:space="preserve"> în/din porturile Sulina, Tulcea, </w:t>
      </w:r>
      <w:proofErr w:type="spellStart"/>
      <w:r w:rsidR="00724C94" w:rsidRPr="00FF383A">
        <w:rPr>
          <w:rStyle w:val="l5def2"/>
          <w:rFonts w:ascii="Trebuchet MS" w:hAnsi="Trebuchet MS"/>
          <w:b/>
          <w:color w:val="auto"/>
          <w:sz w:val="22"/>
          <w:szCs w:val="22"/>
        </w:rPr>
        <w:t>Galaţi</w:t>
      </w:r>
      <w:proofErr w:type="spellEnd"/>
      <w:r w:rsidR="00724C94" w:rsidRPr="00FF383A">
        <w:rPr>
          <w:rStyle w:val="l5def2"/>
          <w:rFonts w:ascii="Trebuchet MS" w:hAnsi="Trebuchet MS"/>
          <w:b/>
          <w:color w:val="auto"/>
          <w:sz w:val="22"/>
          <w:szCs w:val="22"/>
        </w:rPr>
        <w:t xml:space="preserve"> </w:t>
      </w:r>
      <w:proofErr w:type="spellStart"/>
      <w:r w:rsidR="00724C94" w:rsidRPr="00FF383A">
        <w:rPr>
          <w:rStyle w:val="l5def2"/>
          <w:rFonts w:ascii="Trebuchet MS" w:hAnsi="Trebuchet MS"/>
          <w:b/>
          <w:color w:val="auto"/>
          <w:sz w:val="22"/>
          <w:szCs w:val="22"/>
        </w:rPr>
        <w:t>şi</w:t>
      </w:r>
      <w:proofErr w:type="spellEnd"/>
      <w:r w:rsidR="00724C94" w:rsidRPr="00FF383A">
        <w:rPr>
          <w:rStyle w:val="l5def2"/>
          <w:rFonts w:ascii="Trebuchet MS" w:hAnsi="Trebuchet MS"/>
          <w:b/>
          <w:color w:val="auto"/>
          <w:sz w:val="22"/>
          <w:szCs w:val="22"/>
        </w:rPr>
        <w:t xml:space="preserve"> Brăila, precum </w:t>
      </w:r>
      <w:proofErr w:type="spellStart"/>
      <w:r w:rsidR="00724C94" w:rsidRPr="00FF383A">
        <w:rPr>
          <w:rStyle w:val="l5def2"/>
          <w:rFonts w:ascii="Trebuchet MS" w:hAnsi="Trebuchet MS"/>
          <w:b/>
          <w:color w:val="auto"/>
          <w:sz w:val="22"/>
          <w:szCs w:val="22"/>
        </w:rPr>
        <w:t>şi</w:t>
      </w:r>
      <w:proofErr w:type="spellEnd"/>
      <w:r w:rsidR="00724C94" w:rsidRPr="00FF383A">
        <w:rPr>
          <w:rStyle w:val="l5def2"/>
          <w:rFonts w:ascii="Trebuchet MS" w:hAnsi="Trebuchet MS"/>
          <w:b/>
          <w:color w:val="auto"/>
          <w:sz w:val="22"/>
          <w:szCs w:val="22"/>
        </w:rPr>
        <w:t xml:space="preserve"> pilotajul în aceste porturi</w:t>
      </w:r>
    </w:p>
    <w:p w:rsidR="00724C94" w:rsidRPr="00701C25" w:rsidRDefault="00724C94" w:rsidP="00724C94">
      <w:pPr>
        <w:jc w:val="center"/>
        <w:rPr>
          <w:rFonts w:ascii="Trebuchet MS" w:hAnsi="Trebuchet MS" w:cs="Arial"/>
          <w:b/>
        </w:rPr>
      </w:pPr>
    </w:p>
    <w:tbl>
      <w:tblPr>
        <w:tblW w:w="9180" w:type="dxa"/>
        <w:tblInd w:w="-90" w:type="dxa"/>
        <w:tblLook w:val="04A0" w:firstRow="1" w:lastRow="0" w:firstColumn="1" w:lastColumn="0" w:noHBand="0" w:noVBand="1"/>
      </w:tblPr>
      <w:tblGrid>
        <w:gridCol w:w="4882"/>
        <w:gridCol w:w="4298"/>
      </w:tblGrid>
      <w:tr w:rsidR="00724C94" w:rsidRPr="00701C25" w:rsidTr="00FF383A">
        <w:trPr>
          <w:trHeight w:val="315"/>
        </w:trPr>
        <w:tc>
          <w:tcPr>
            <w:tcW w:w="4882" w:type="dxa"/>
            <w:tcBorders>
              <w:top w:val="nil"/>
              <w:left w:val="nil"/>
              <w:bottom w:val="nil"/>
              <w:right w:val="nil"/>
            </w:tcBorders>
            <w:shd w:val="clear" w:color="auto" w:fill="auto"/>
            <w:vAlign w:val="center"/>
            <w:hideMark/>
          </w:tcPr>
          <w:p w:rsidR="00724C94" w:rsidRPr="00701C25" w:rsidRDefault="00724C94" w:rsidP="00724C94">
            <w:pPr>
              <w:ind w:left="-18"/>
              <w:rPr>
                <w:rFonts w:ascii="Trebuchet MS" w:hAnsi="Trebuchet MS" w:cs="Arial"/>
                <w:b/>
                <w:bCs/>
              </w:rPr>
            </w:pPr>
            <w:r w:rsidRPr="00701C25">
              <w:rPr>
                <w:rFonts w:ascii="Trebuchet MS" w:hAnsi="Trebuchet MS" w:cs="Arial"/>
                <w:b/>
                <w:bCs/>
              </w:rPr>
              <w:t xml:space="preserve">A. </w:t>
            </w:r>
            <w:r w:rsidRPr="00701C25">
              <w:rPr>
                <w:rFonts w:ascii="Trebuchet MS" w:hAnsi="Trebuchet MS" w:cs="Arial"/>
                <w:b/>
                <w:bCs/>
                <w:color w:val="000000"/>
              </w:rPr>
              <w:t>PILOTAJ DE MANEVRĂ</w:t>
            </w:r>
          </w:p>
        </w:tc>
        <w:tc>
          <w:tcPr>
            <w:tcW w:w="4298"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cs="Arial"/>
                <w:b/>
                <w:bCs/>
              </w:rPr>
            </w:pP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jc w:val="center"/>
              <w:rPr>
                <w:rFonts w:ascii="Trebuchet MS" w:hAnsi="Trebuchet MS"/>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jc w:val="center"/>
              <w:rPr>
                <w:rFonts w:ascii="Trebuchet MS" w:hAnsi="Trebuchet MS"/>
              </w:rPr>
            </w:pPr>
          </w:p>
        </w:tc>
      </w:tr>
      <w:tr w:rsidR="00724C94" w:rsidRPr="00701C25" w:rsidTr="00FF383A">
        <w:trPr>
          <w:trHeight w:val="315"/>
        </w:trPr>
        <w:tc>
          <w:tcPr>
            <w:tcW w:w="9180" w:type="dxa"/>
            <w:gridSpan w:val="2"/>
            <w:tcBorders>
              <w:top w:val="nil"/>
              <w:left w:val="nil"/>
              <w:bottom w:val="nil"/>
              <w:right w:val="nil"/>
            </w:tcBorders>
            <w:shd w:val="clear" w:color="auto" w:fill="auto"/>
            <w:vAlign w:val="center"/>
            <w:hideMark/>
          </w:tcPr>
          <w:p w:rsidR="00724C94" w:rsidRPr="00701C25" w:rsidRDefault="00724C94" w:rsidP="00724C94">
            <w:pPr>
              <w:rPr>
                <w:rFonts w:ascii="Trebuchet MS" w:hAnsi="Trebuchet MS" w:cs="Arial"/>
                <w:b/>
                <w:bCs/>
              </w:rPr>
            </w:pPr>
            <w:r w:rsidRPr="00701C25">
              <w:rPr>
                <w:rFonts w:ascii="Trebuchet MS" w:hAnsi="Trebuchet MS" w:cs="Arial"/>
                <w:b/>
                <w:bCs/>
              </w:rPr>
              <w:t>I. </w:t>
            </w:r>
            <w:r w:rsidRPr="00701C25">
              <w:rPr>
                <w:rFonts w:ascii="Trebuchet MS" w:hAnsi="Trebuchet MS" w:cs="Arial"/>
              </w:rPr>
              <w:t xml:space="preserve"> Pilotarea navelor la sosirea sau plecarea în/din portul Sulina (trecerea Barei Sulina):</w:t>
            </w:r>
          </w:p>
        </w:tc>
      </w:tr>
      <w:tr w:rsidR="00724C94" w:rsidRPr="00701C25" w:rsidTr="00FF383A">
        <w:trPr>
          <w:trHeight w:val="562"/>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724C94">
            <w:pPr>
              <w:spacing w:after="0"/>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right="476"/>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1A46B2">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5A4A32">
            <w:pPr>
              <w:spacing w:after="0"/>
              <w:ind w:left="680"/>
              <w:rPr>
                <w:rFonts w:ascii="Trebuchet MS" w:hAnsi="Trebuchet MS" w:cs="Arial"/>
              </w:rPr>
            </w:pPr>
            <w:r w:rsidRPr="00701C25">
              <w:rPr>
                <w:rFonts w:ascii="Trebuchet MS" w:hAnsi="Trebuchet MS" w:cs="Arial"/>
              </w:rPr>
              <w:t>3</w:t>
            </w:r>
            <w:r w:rsidR="001A46B2" w:rsidRPr="00701C25">
              <w:rPr>
                <w:rFonts w:ascii="Trebuchet MS" w:hAnsi="Trebuchet MS" w:cs="Arial"/>
              </w:rPr>
              <w:t>76</w:t>
            </w:r>
            <w:r w:rsidR="00E135C6" w:rsidRPr="00701C25">
              <w:rPr>
                <w:rFonts w:ascii="Trebuchet MS" w:hAnsi="Trebuchet MS" w:cs="Arial"/>
              </w:rPr>
              <w:t xml:space="preserve"> </w:t>
            </w:r>
            <w:r w:rsidR="005A4A32">
              <w:rPr>
                <w:rFonts w:ascii="Trebuchet MS" w:hAnsi="Trebuchet MS" w:cs="Arial"/>
              </w:rPr>
              <w:t xml:space="preserve">USD </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1A46B2">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Pr="00701C25">
              <w:rPr>
                <w:rFonts w:ascii="Trebuchet MS" w:hAnsi="Trebuchet MS" w:cs="Arial"/>
                <w:bCs/>
              </w:rPr>
              <w:t xml:space="preserve">la </w:t>
            </w:r>
            <w:r w:rsidR="00724C94" w:rsidRPr="00701C25">
              <w:rPr>
                <w:rFonts w:ascii="Trebuchet MS" w:hAnsi="Trebuchet MS" w:cs="Arial"/>
                <w:bCs/>
              </w:rPr>
              <w:t xml:space="preserve">101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1A46B2">
            <w:pPr>
              <w:spacing w:after="0"/>
              <w:ind w:left="680"/>
              <w:rPr>
                <w:rFonts w:ascii="Trebuchet MS" w:hAnsi="Trebuchet MS" w:cs="Arial"/>
                <w:bCs/>
              </w:rPr>
            </w:pPr>
            <w:r w:rsidRPr="00701C25">
              <w:rPr>
                <w:rFonts w:ascii="Trebuchet MS" w:hAnsi="Trebuchet MS" w:cs="Arial"/>
                <w:bCs/>
              </w:rPr>
              <w:t>37</w:t>
            </w:r>
            <w:r w:rsidR="001A46B2" w:rsidRPr="00701C25">
              <w:rPr>
                <w:rFonts w:ascii="Trebuchet MS" w:hAnsi="Trebuchet MS" w:cs="Arial"/>
                <w:bCs/>
              </w:rPr>
              <w:t>1</w:t>
            </w:r>
            <w:r w:rsidR="00E135C6" w:rsidRPr="00701C25">
              <w:rPr>
                <w:rFonts w:ascii="Trebuchet MS" w:hAnsi="Trebuchet MS" w:cs="Arial"/>
                <w:bCs/>
              </w:rPr>
              <w:t xml:space="preserve"> </w:t>
            </w:r>
            <w:r w:rsidR="005A4A32">
              <w:rPr>
                <w:rFonts w:ascii="Trebuchet MS" w:hAnsi="Trebuchet MS" w:cs="Arial"/>
                <w:bCs/>
              </w:rPr>
              <w:t>USD</w:t>
            </w:r>
            <w:r w:rsidRPr="00701C25">
              <w:rPr>
                <w:rFonts w:ascii="Trebuchet MS" w:hAnsi="Trebuchet MS" w:cs="Arial"/>
                <w:bCs/>
              </w:rPr>
              <w:t xml:space="preserve"> + (</w:t>
            </w:r>
            <w:r w:rsidR="001A46B2" w:rsidRPr="00701C25">
              <w:rPr>
                <w:rFonts w:ascii="Trebuchet MS" w:hAnsi="Trebuchet MS" w:cs="Arial"/>
                <w:bCs/>
              </w:rPr>
              <w:t>TRB</w:t>
            </w:r>
            <w:r w:rsidRPr="00701C25">
              <w:rPr>
                <w:rFonts w:ascii="Trebuchet MS" w:hAnsi="Trebuchet MS" w:cs="Arial"/>
                <w:bCs/>
              </w:rPr>
              <w:t xml:space="preserve"> x0,050</w:t>
            </w:r>
            <w:r w:rsidR="005A4A32">
              <w:rPr>
                <w:rFonts w:ascii="Trebuchet MS" w:hAnsi="Trebuchet MS" w:cs="Arial"/>
                <w:bCs/>
              </w:rPr>
              <w:t>USD</w:t>
            </w:r>
            <w:r w:rsidRPr="00701C25">
              <w:rPr>
                <w:rFonts w:ascii="Trebuchet MS" w:hAnsi="Trebuchet MS" w:cs="Arial"/>
                <w:bCs/>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680"/>
              <w:rPr>
                <w:rFonts w:ascii="Trebuchet MS" w:hAnsi="Trebuchet MS" w:cs="Arial"/>
              </w:rPr>
            </w:pPr>
            <w:r w:rsidRPr="00701C25">
              <w:rPr>
                <w:rFonts w:ascii="Trebuchet MS" w:hAnsi="Trebuchet MS" w:cs="Arial"/>
              </w:rPr>
              <w:t>38</w:t>
            </w:r>
            <w:r w:rsidR="001A46B2" w:rsidRPr="00701C25">
              <w:rPr>
                <w:rFonts w:ascii="Trebuchet MS" w:hAnsi="Trebuchet MS" w:cs="Arial"/>
              </w:rPr>
              <w:t>1</w:t>
            </w:r>
            <w:r w:rsidR="00E135C6" w:rsidRPr="00701C25">
              <w:rPr>
                <w:rFonts w:ascii="Trebuchet MS" w:hAnsi="Trebuchet MS" w:cs="Arial"/>
              </w:rPr>
              <w:t xml:space="preserve">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x0,049</w:t>
            </w:r>
            <w:r w:rsidR="005A4A32">
              <w:rPr>
                <w:rFonts w:ascii="Trebuchet MS" w:hAnsi="Trebuchet MS" w:cs="Arial"/>
              </w:rPr>
              <w:t>USD</w:t>
            </w:r>
            <w:r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680"/>
              <w:rPr>
                <w:rFonts w:ascii="Trebuchet MS" w:hAnsi="Trebuchet MS" w:cs="Arial"/>
              </w:rPr>
            </w:pPr>
            <w:r w:rsidRPr="00701C25">
              <w:rPr>
                <w:rFonts w:ascii="Trebuchet MS" w:hAnsi="Trebuchet MS" w:cs="Arial"/>
              </w:rPr>
              <w:t>3</w:t>
            </w:r>
            <w:r w:rsidR="001A46B2" w:rsidRPr="00701C25">
              <w:rPr>
                <w:rFonts w:ascii="Trebuchet MS" w:hAnsi="Trebuchet MS" w:cs="Arial"/>
              </w:rPr>
              <w:t>91</w:t>
            </w:r>
            <w:r w:rsidR="00E135C6" w:rsidRPr="00701C25">
              <w:rPr>
                <w:rFonts w:ascii="Trebuchet MS" w:hAnsi="Trebuchet MS" w:cs="Arial"/>
              </w:rPr>
              <w:t xml:space="preserve">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x0,048</w:t>
            </w:r>
            <w:r w:rsidR="005A4A32">
              <w:rPr>
                <w:rFonts w:ascii="Trebuchet MS" w:hAnsi="Trebuchet MS" w:cs="Arial"/>
              </w:rPr>
              <w:t>USD</w:t>
            </w:r>
            <w:r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1A46B2">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1A46B2" w:rsidP="00402E7A">
            <w:pPr>
              <w:spacing w:after="0"/>
              <w:ind w:left="680"/>
              <w:rPr>
                <w:rFonts w:ascii="Trebuchet MS" w:hAnsi="Trebuchet MS" w:cs="Arial"/>
              </w:rPr>
            </w:pPr>
            <w:r w:rsidRPr="00701C25">
              <w:rPr>
                <w:rFonts w:ascii="Trebuchet MS" w:hAnsi="Trebuchet MS" w:cs="Arial"/>
              </w:rPr>
              <w:t>421</w:t>
            </w:r>
            <w:r w:rsidR="00E135C6" w:rsidRPr="00701C25">
              <w:rPr>
                <w:rFonts w:ascii="Trebuchet MS" w:hAnsi="Trebuchet MS" w:cs="Arial"/>
              </w:rPr>
              <w:t xml:space="preserve"> </w:t>
            </w:r>
            <w:r w:rsidR="005A4A32">
              <w:rPr>
                <w:rFonts w:ascii="Trebuchet MS" w:hAnsi="Trebuchet MS" w:cs="Arial"/>
              </w:rPr>
              <w:t>USD</w:t>
            </w:r>
            <w:r w:rsidR="00724C94" w:rsidRPr="00701C25">
              <w:rPr>
                <w:rFonts w:ascii="Trebuchet MS" w:hAnsi="Trebuchet MS" w:cs="Arial"/>
              </w:rPr>
              <w:t xml:space="preserve"> + (</w:t>
            </w:r>
            <w:r w:rsidRPr="00701C25">
              <w:rPr>
                <w:rFonts w:ascii="Trebuchet MS" w:hAnsi="Trebuchet MS" w:cs="Arial"/>
              </w:rPr>
              <w:t>TRB</w:t>
            </w:r>
            <w:r w:rsidR="00724C94" w:rsidRPr="00701C25">
              <w:rPr>
                <w:rFonts w:ascii="Trebuchet MS" w:hAnsi="Trebuchet MS" w:cs="Arial"/>
              </w:rPr>
              <w:t xml:space="preserve"> x0,047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870"/>
        </w:trPr>
        <w:tc>
          <w:tcPr>
            <w:tcW w:w="9180" w:type="dxa"/>
            <w:gridSpan w:val="2"/>
            <w:tcBorders>
              <w:top w:val="nil"/>
              <w:left w:val="nil"/>
              <w:bottom w:val="nil"/>
              <w:right w:val="nil"/>
            </w:tcBorders>
            <w:shd w:val="clear" w:color="auto" w:fill="auto"/>
            <w:vAlign w:val="center"/>
            <w:hideMark/>
          </w:tcPr>
          <w:p w:rsidR="00724C94" w:rsidRPr="00701C25" w:rsidRDefault="00724C94" w:rsidP="00BA0B6A">
            <w:pPr>
              <w:jc w:val="both"/>
              <w:rPr>
                <w:rFonts w:ascii="Trebuchet MS" w:hAnsi="Trebuchet MS" w:cs="Arial"/>
                <w:b/>
                <w:bCs/>
              </w:rPr>
            </w:pPr>
            <w:r w:rsidRPr="00701C25">
              <w:rPr>
                <w:rFonts w:ascii="Trebuchet MS" w:hAnsi="Trebuchet MS" w:cs="Arial"/>
                <w:b/>
                <w:bCs/>
              </w:rPr>
              <w:t xml:space="preserve">II. </w:t>
            </w:r>
            <w:r w:rsidR="001A46B2" w:rsidRPr="00701C25">
              <w:rPr>
                <w:rFonts w:ascii="Trebuchet MS" w:hAnsi="Trebuchet MS" w:cs="Arial"/>
              </w:rPr>
              <w:t xml:space="preserve">Pilotarea navelor la manevra de acostare sau plecare </w:t>
            </w:r>
            <w:r w:rsidR="00E10C0A">
              <w:rPr>
                <w:rFonts w:ascii="Trebuchet MS" w:hAnsi="Trebuchet MS" w:cs="Arial"/>
              </w:rPr>
              <w:t xml:space="preserve">în/din </w:t>
            </w:r>
            <w:r w:rsidR="001A46B2" w:rsidRPr="00701C25">
              <w:rPr>
                <w:rFonts w:ascii="Trebuchet MS" w:hAnsi="Trebuchet MS" w:cs="Arial"/>
              </w:rPr>
              <w:t>port</w:t>
            </w:r>
            <w:r w:rsidR="00E10C0A">
              <w:rPr>
                <w:rFonts w:ascii="Trebuchet MS" w:hAnsi="Trebuchet MS" w:cs="Arial"/>
              </w:rPr>
              <w:t>ul</w:t>
            </w:r>
            <w:r w:rsidR="001A46B2" w:rsidRPr="00701C25">
              <w:rPr>
                <w:rFonts w:ascii="Trebuchet MS" w:hAnsi="Trebuchet MS" w:cs="Arial"/>
              </w:rPr>
              <w:t xml:space="preserve"> Sulina, cât și pentru efectuarea manevrei de bunker în zona Mm 60-61, fără îmbarcare/debarcare pilot :</w:t>
            </w:r>
          </w:p>
        </w:tc>
      </w:tr>
      <w:tr w:rsidR="00724C94" w:rsidRPr="00701C25" w:rsidTr="00FF383A">
        <w:trPr>
          <w:trHeight w:val="535"/>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402E7A">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E04598">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E135C6" w:rsidP="00402E7A">
            <w:pPr>
              <w:spacing w:after="0"/>
              <w:ind w:left="680"/>
              <w:rPr>
                <w:rFonts w:ascii="Trebuchet MS" w:hAnsi="Trebuchet MS" w:cs="Arial"/>
              </w:rPr>
            </w:pPr>
            <w:r w:rsidRPr="00701C25">
              <w:rPr>
                <w:rFonts w:ascii="Trebuchet MS" w:hAnsi="Trebuchet MS" w:cs="Arial"/>
              </w:rPr>
              <w:t>32</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E135C6"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DA24C3">
            <w:pPr>
              <w:spacing w:after="0"/>
              <w:ind w:left="680"/>
              <w:rPr>
                <w:rFonts w:ascii="Trebuchet MS" w:hAnsi="Trebuchet MS" w:cs="Arial"/>
              </w:rPr>
            </w:pPr>
            <w:r w:rsidRPr="00701C25">
              <w:rPr>
                <w:rFonts w:ascii="Trebuchet MS" w:hAnsi="Trebuchet MS" w:cs="Arial"/>
              </w:rPr>
              <w:t>2</w:t>
            </w:r>
            <w:r w:rsidR="00DA24C3" w:rsidRPr="00701C25">
              <w:rPr>
                <w:rFonts w:ascii="Trebuchet MS" w:hAnsi="Trebuchet MS" w:cs="Arial"/>
              </w:rPr>
              <w:t>9</w:t>
            </w:r>
            <w:r w:rsidRPr="00701C25">
              <w:rPr>
                <w:rFonts w:ascii="Trebuchet MS" w:hAnsi="Trebuchet MS" w:cs="Arial"/>
              </w:rPr>
              <w:t xml:space="preserve"> </w:t>
            </w:r>
            <w:r w:rsidR="005A4A32">
              <w:rPr>
                <w:rFonts w:ascii="Trebuchet MS" w:hAnsi="Trebuchet MS" w:cs="Arial"/>
              </w:rPr>
              <w:t>USD</w:t>
            </w:r>
            <w:r w:rsidR="00DA24C3" w:rsidRPr="00701C25">
              <w:rPr>
                <w:rFonts w:ascii="Trebuchet MS" w:hAnsi="Trebuchet MS" w:cs="Arial"/>
              </w:rPr>
              <w:t xml:space="preserve"> </w:t>
            </w:r>
            <w:r w:rsidRPr="00701C25">
              <w:rPr>
                <w:rFonts w:ascii="Trebuchet MS" w:hAnsi="Trebuchet MS" w:cs="Arial"/>
              </w:rPr>
              <w:t>+ (</w:t>
            </w:r>
            <w:r w:rsidR="001A46B2" w:rsidRPr="00701C25">
              <w:rPr>
                <w:rFonts w:ascii="Trebuchet MS" w:hAnsi="Trebuchet MS" w:cs="Arial"/>
              </w:rPr>
              <w:t>TRB</w:t>
            </w:r>
            <w:r w:rsidRPr="00701C25">
              <w:rPr>
                <w:rFonts w:ascii="Trebuchet MS" w:hAnsi="Trebuchet MS" w:cs="Arial"/>
              </w:rPr>
              <w:t>x0,030</w:t>
            </w:r>
            <w:r w:rsidR="005A4A32">
              <w:rPr>
                <w:rFonts w:ascii="Trebuchet MS" w:hAnsi="Trebuchet MS" w:cs="Arial"/>
              </w:rPr>
              <w:t>USD</w:t>
            </w:r>
            <w:r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w:t>
            </w:r>
            <w:r w:rsidR="00DA24C3" w:rsidRPr="00701C25">
              <w:rPr>
                <w:rFonts w:ascii="Trebuchet MS" w:hAnsi="Trebuchet MS" w:cs="Arial"/>
                <w:bCs/>
              </w:rPr>
              <w:t xml:space="preserve"> la</w:t>
            </w:r>
            <w:r w:rsidR="00724C94" w:rsidRPr="00701C25">
              <w:rPr>
                <w:rFonts w:ascii="Trebuchet MS" w:hAnsi="Trebuchet MS" w:cs="Arial"/>
                <w:bCs/>
              </w:rPr>
              <w:t xml:space="preserve"> 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A24C3" w:rsidP="00402E7A">
            <w:pPr>
              <w:spacing w:after="0"/>
              <w:ind w:left="680"/>
              <w:rPr>
                <w:rFonts w:ascii="Trebuchet MS" w:hAnsi="Trebuchet MS" w:cs="Arial"/>
                <w:bCs/>
              </w:rPr>
            </w:pPr>
            <w:r w:rsidRPr="00701C25">
              <w:rPr>
                <w:rFonts w:ascii="Trebuchet MS" w:hAnsi="Trebuchet MS" w:cs="Arial"/>
                <w:bCs/>
              </w:rPr>
              <w:t>89</w:t>
            </w:r>
            <w:r w:rsidR="00724C94" w:rsidRPr="00701C25">
              <w:rPr>
                <w:rFonts w:ascii="Trebuchet MS" w:hAnsi="Trebuchet MS" w:cs="Arial"/>
                <w:bCs/>
              </w:rPr>
              <w:t xml:space="preserve"> </w:t>
            </w:r>
            <w:r w:rsidR="005A4A32">
              <w:rPr>
                <w:rFonts w:ascii="Trebuchet MS" w:hAnsi="Trebuchet MS" w:cs="Arial"/>
              </w:rPr>
              <w:t>USD</w:t>
            </w:r>
            <w:r w:rsidRPr="00701C25">
              <w:rPr>
                <w:rFonts w:ascii="Trebuchet MS" w:hAnsi="Trebuchet MS" w:cs="Arial"/>
              </w:rPr>
              <w:t xml:space="preserve"> </w:t>
            </w:r>
            <w:r w:rsidR="00724C94" w:rsidRPr="00701C25">
              <w:rPr>
                <w:rFonts w:ascii="Trebuchet MS" w:hAnsi="Trebuchet MS" w:cs="Arial"/>
                <w:bCs/>
              </w:rPr>
              <w:t>+ (</w:t>
            </w:r>
            <w:r w:rsidR="001A46B2" w:rsidRPr="00701C25">
              <w:rPr>
                <w:rFonts w:ascii="Trebuchet MS" w:hAnsi="Trebuchet MS" w:cs="Arial"/>
                <w:bCs/>
              </w:rPr>
              <w:t>TRB</w:t>
            </w:r>
            <w:r w:rsidR="00724C94" w:rsidRPr="00701C25">
              <w:rPr>
                <w:rFonts w:ascii="Trebuchet MS" w:hAnsi="Trebuchet MS" w:cs="Arial"/>
                <w:bCs/>
              </w:rPr>
              <w:t>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A24C3"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DA24C3">
            <w:pPr>
              <w:spacing w:after="0"/>
              <w:ind w:left="680"/>
              <w:rPr>
                <w:rFonts w:ascii="Trebuchet MS" w:hAnsi="Trebuchet MS" w:cs="Arial"/>
              </w:rPr>
            </w:pPr>
            <w:r w:rsidRPr="00701C25">
              <w:rPr>
                <w:rFonts w:ascii="Trebuchet MS" w:hAnsi="Trebuchet MS" w:cs="Arial"/>
              </w:rPr>
              <w:t>17</w:t>
            </w:r>
            <w:r w:rsidR="00DA24C3" w:rsidRPr="00701C25">
              <w:rPr>
                <w:rFonts w:ascii="Trebuchet MS" w:hAnsi="Trebuchet MS" w:cs="Arial"/>
              </w:rPr>
              <w:t>6</w:t>
            </w:r>
            <w:r w:rsidRPr="00701C25">
              <w:rPr>
                <w:rFonts w:ascii="Trebuchet MS" w:hAnsi="Trebuchet MS" w:cs="Arial"/>
              </w:rPr>
              <w:t xml:space="preserve"> </w:t>
            </w:r>
            <w:r w:rsidR="005A4A32">
              <w:rPr>
                <w:rFonts w:ascii="Trebuchet MS" w:hAnsi="Trebuchet MS" w:cs="Arial"/>
              </w:rPr>
              <w:t>USD</w:t>
            </w:r>
            <w:r w:rsidR="00DA24C3" w:rsidRPr="00701C25">
              <w:rPr>
                <w:rFonts w:ascii="Trebuchet MS" w:hAnsi="Trebuchet MS" w:cs="Arial"/>
              </w:rPr>
              <w:t xml:space="preserve"> </w:t>
            </w:r>
            <w:r w:rsidRPr="00701C25">
              <w:rPr>
                <w:rFonts w:ascii="Trebuchet MS" w:hAnsi="Trebuchet MS" w:cs="Arial"/>
              </w:rPr>
              <w:t>+ (</w:t>
            </w:r>
            <w:r w:rsidR="001A46B2" w:rsidRPr="00701C25">
              <w:rPr>
                <w:rFonts w:ascii="Trebuchet MS" w:hAnsi="Trebuchet MS" w:cs="Arial"/>
              </w:rPr>
              <w:t>TRB</w:t>
            </w:r>
            <w:r w:rsidRPr="00701C25">
              <w:rPr>
                <w:rFonts w:ascii="Trebuchet MS" w:hAnsi="Trebuchet MS" w:cs="Arial"/>
              </w:rPr>
              <w:t>x0,028</w:t>
            </w:r>
            <w:r w:rsidR="005A4A32">
              <w:rPr>
                <w:rFonts w:ascii="Trebuchet MS" w:hAnsi="Trebuchet MS" w:cs="Arial"/>
              </w:rPr>
              <w:t>USD</w:t>
            </w:r>
            <w:r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A24C3"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A24C3" w:rsidP="00402E7A">
            <w:pPr>
              <w:spacing w:after="0"/>
              <w:ind w:left="680"/>
              <w:rPr>
                <w:rFonts w:ascii="Trebuchet MS" w:hAnsi="Trebuchet MS" w:cs="Arial"/>
              </w:rPr>
            </w:pPr>
            <w:r w:rsidRPr="00701C25">
              <w:rPr>
                <w:rFonts w:ascii="Trebuchet MS" w:hAnsi="Trebuchet MS" w:cs="Arial"/>
              </w:rPr>
              <w:t>316</w:t>
            </w:r>
            <w:r w:rsidR="00724C94" w:rsidRPr="00701C25">
              <w:rPr>
                <w:rFonts w:ascii="Trebuchet MS" w:hAnsi="Trebuchet MS" w:cs="Arial"/>
              </w:rPr>
              <w:t xml:space="preserve"> </w:t>
            </w:r>
            <w:r w:rsidR="005A4A32">
              <w:rPr>
                <w:rFonts w:ascii="Trebuchet MS" w:hAnsi="Trebuchet MS" w:cs="Arial"/>
              </w:rPr>
              <w:t>USD</w:t>
            </w:r>
            <w:r w:rsidRPr="00701C25">
              <w:rPr>
                <w:rFonts w:ascii="Trebuchet MS" w:hAnsi="Trebuchet MS" w:cs="Arial"/>
              </w:rPr>
              <w:t xml:space="preserve"> </w:t>
            </w:r>
            <w:r w:rsidR="00724C94" w:rsidRPr="00701C25">
              <w:rPr>
                <w:rFonts w:ascii="Trebuchet MS" w:hAnsi="Trebuchet MS" w:cs="Arial"/>
              </w:rPr>
              <w:t>+ (</w:t>
            </w:r>
            <w:r w:rsidR="001A46B2" w:rsidRPr="00701C25">
              <w:rPr>
                <w:rFonts w:ascii="Trebuchet MS" w:hAnsi="Trebuchet MS" w:cs="Arial"/>
              </w:rPr>
              <w:t>TRB</w:t>
            </w:r>
            <w:r w:rsidR="00724C94" w:rsidRPr="00701C25">
              <w:rPr>
                <w:rFonts w:ascii="Trebuchet MS" w:hAnsi="Trebuchet MS" w:cs="Arial"/>
              </w:rPr>
              <w:t>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A24C3">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00DA24C3"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A24C3" w:rsidP="00402E7A">
            <w:pPr>
              <w:spacing w:after="0"/>
              <w:ind w:left="680"/>
              <w:rPr>
                <w:rFonts w:ascii="Trebuchet MS" w:hAnsi="Trebuchet MS" w:cs="Arial"/>
              </w:rPr>
            </w:pPr>
            <w:r w:rsidRPr="00701C25">
              <w:rPr>
                <w:rFonts w:ascii="Trebuchet MS" w:hAnsi="Trebuchet MS" w:cs="Arial"/>
              </w:rPr>
              <w:t>346</w:t>
            </w:r>
            <w:r w:rsidR="00724C94" w:rsidRPr="00701C25">
              <w:rPr>
                <w:rFonts w:ascii="Trebuchet MS" w:hAnsi="Trebuchet MS" w:cs="Arial"/>
              </w:rPr>
              <w:t xml:space="preserve"> </w:t>
            </w:r>
            <w:r w:rsidR="005A4A32">
              <w:rPr>
                <w:rFonts w:ascii="Trebuchet MS" w:hAnsi="Trebuchet MS" w:cs="Arial"/>
              </w:rPr>
              <w:t>USD</w:t>
            </w:r>
            <w:r w:rsidRPr="00701C25">
              <w:rPr>
                <w:rFonts w:ascii="Trebuchet MS" w:hAnsi="Trebuchet MS" w:cs="Arial"/>
              </w:rPr>
              <w:t xml:space="preserve"> </w:t>
            </w:r>
            <w:r w:rsidR="00724C94" w:rsidRPr="00701C25">
              <w:rPr>
                <w:rFonts w:ascii="Trebuchet MS" w:hAnsi="Trebuchet MS" w:cs="Arial"/>
              </w:rPr>
              <w:t>+ (</w:t>
            </w:r>
            <w:r w:rsidR="001A46B2" w:rsidRPr="00701C25">
              <w:rPr>
                <w:rFonts w:ascii="Trebuchet MS" w:hAnsi="Trebuchet MS" w:cs="Arial"/>
              </w:rPr>
              <w:t>TRB</w:t>
            </w:r>
            <w:r w:rsidR="00724C94" w:rsidRPr="00701C25">
              <w:rPr>
                <w:rFonts w:ascii="Trebuchet MS" w:hAnsi="Trebuchet MS" w:cs="Arial"/>
              </w:rPr>
              <w:t>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315"/>
        </w:trPr>
        <w:tc>
          <w:tcPr>
            <w:tcW w:w="9180" w:type="dxa"/>
            <w:gridSpan w:val="2"/>
            <w:tcBorders>
              <w:top w:val="nil"/>
              <w:left w:val="nil"/>
              <w:bottom w:val="nil"/>
              <w:right w:val="nil"/>
            </w:tcBorders>
            <w:shd w:val="clear" w:color="auto" w:fill="auto"/>
            <w:noWrap/>
            <w:vAlign w:val="center"/>
            <w:hideMark/>
          </w:tcPr>
          <w:p w:rsidR="00724C94" w:rsidRPr="00701C25" w:rsidRDefault="00724C94" w:rsidP="00E10C0A">
            <w:pPr>
              <w:rPr>
                <w:rFonts w:ascii="Trebuchet MS" w:hAnsi="Trebuchet MS" w:cs="Arial"/>
                <w:b/>
                <w:bCs/>
              </w:rPr>
            </w:pPr>
            <w:r w:rsidRPr="00701C25">
              <w:rPr>
                <w:rFonts w:ascii="Trebuchet MS" w:hAnsi="Trebuchet MS" w:cs="Arial"/>
                <w:b/>
                <w:bCs/>
              </w:rPr>
              <w:t>III</w:t>
            </w:r>
            <w:r w:rsidRPr="00701C25">
              <w:rPr>
                <w:rFonts w:ascii="Trebuchet MS" w:hAnsi="Trebuchet MS" w:cs="Arial"/>
              </w:rPr>
              <w:t>.</w:t>
            </w:r>
            <w:r w:rsidR="00BA0B6A" w:rsidRPr="00701C25">
              <w:rPr>
                <w:rFonts w:ascii="Trebuchet MS" w:hAnsi="Trebuchet MS" w:cs="Arial"/>
              </w:rPr>
              <w:t xml:space="preserve"> Pilotarea navelor la manevră de mutare de la o dană la alta în portul Sulina:</w:t>
            </w:r>
          </w:p>
        </w:tc>
      </w:tr>
      <w:tr w:rsidR="00724C94" w:rsidRPr="00701C25" w:rsidTr="00FF383A">
        <w:trPr>
          <w:trHeight w:val="586"/>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402E7A">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E04598">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E04598" w:rsidP="00402E7A">
            <w:pPr>
              <w:spacing w:after="0"/>
              <w:ind w:left="590"/>
              <w:rPr>
                <w:rFonts w:ascii="Trebuchet MS" w:hAnsi="Trebuchet MS" w:cs="Arial"/>
              </w:rPr>
            </w:pPr>
            <w:r w:rsidRPr="00701C25">
              <w:rPr>
                <w:rFonts w:ascii="Trebuchet MS" w:hAnsi="Trebuchet MS" w:cs="Arial"/>
              </w:rPr>
              <w:t>32</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E04598"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E04598">
            <w:pPr>
              <w:spacing w:after="0"/>
              <w:ind w:left="590"/>
              <w:rPr>
                <w:rFonts w:ascii="Trebuchet MS" w:hAnsi="Trebuchet MS" w:cs="Arial"/>
              </w:rPr>
            </w:pPr>
            <w:r w:rsidRPr="00701C25">
              <w:rPr>
                <w:rFonts w:ascii="Trebuchet MS" w:hAnsi="Trebuchet MS" w:cs="Arial"/>
              </w:rPr>
              <w:t>2</w:t>
            </w:r>
            <w:r w:rsidR="00E04598" w:rsidRPr="00701C25">
              <w:rPr>
                <w:rFonts w:ascii="Trebuchet MS" w:hAnsi="Trebuchet MS" w:cs="Arial"/>
              </w:rPr>
              <w:t xml:space="preserve">9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x0,030</w:t>
            </w:r>
            <w:r w:rsidR="005A4A32">
              <w:rPr>
                <w:rFonts w:ascii="Trebuchet MS" w:hAnsi="Trebuchet MS" w:cs="Arial"/>
              </w:rPr>
              <w:t>USD</w:t>
            </w:r>
            <w:r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w:t>
            </w:r>
            <w:r w:rsidR="00E04598" w:rsidRPr="00701C25">
              <w:rPr>
                <w:rFonts w:ascii="Trebuchet MS" w:hAnsi="Trebuchet MS" w:cs="Arial"/>
                <w:bCs/>
              </w:rPr>
              <w:t xml:space="preserve"> la</w:t>
            </w:r>
            <w:r w:rsidR="00724C94" w:rsidRPr="00701C25">
              <w:rPr>
                <w:rFonts w:ascii="Trebuchet MS" w:hAnsi="Trebuchet MS" w:cs="Arial"/>
                <w:bCs/>
              </w:rPr>
              <w:t xml:space="preserve"> 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E04598" w:rsidP="00402E7A">
            <w:pPr>
              <w:spacing w:after="0"/>
              <w:ind w:left="590"/>
              <w:rPr>
                <w:rFonts w:ascii="Trebuchet MS" w:hAnsi="Trebuchet MS" w:cs="Arial"/>
                <w:bCs/>
              </w:rPr>
            </w:pPr>
            <w:r w:rsidRPr="00701C25">
              <w:rPr>
                <w:rFonts w:ascii="Trebuchet MS" w:hAnsi="Trebuchet MS" w:cs="Arial"/>
                <w:bCs/>
              </w:rPr>
              <w:t xml:space="preserve">89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E04598"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E04598">
            <w:pPr>
              <w:spacing w:after="0"/>
              <w:ind w:left="590"/>
              <w:rPr>
                <w:rFonts w:ascii="Trebuchet MS" w:hAnsi="Trebuchet MS" w:cs="Arial"/>
              </w:rPr>
            </w:pPr>
            <w:r w:rsidRPr="00701C25">
              <w:rPr>
                <w:rFonts w:ascii="Trebuchet MS" w:hAnsi="Trebuchet MS" w:cs="Arial"/>
              </w:rPr>
              <w:t>17</w:t>
            </w:r>
            <w:r w:rsidR="00E04598" w:rsidRPr="00701C25">
              <w:rPr>
                <w:rFonts w:ascii="Trebuchet MS" w:hAnsi="Trebuchet MS" w:cs="Arial"/>
              </w:rPr>
              <w:t xml:space="preserve">6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x0,028</w:t>
            </w:r>
            <w:r w:rsidR="005A4A32">
              <w:rPr>
                <w:rFonts w:ascii="Trebuchet MS" w:hAnsi="Trebuchet MS" w:cs="Arial"/>
              </w:rPr>
              <w:t>USD</w:t>
            </w:r>
            <w:r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E04598" w:rsidRPr="00701C25">
              <w:rPr>
                <w:rFonts w:ascii="Trebuchet MS" w:hAnsi="Trebuchet MS" w:cs="Arial"/>
                <w:bCs/>
              </w:rPr>
              <w:t xml:space="preserve">la </w:t>
            </w:r>
            <w:r w:rsidR="00724C94" w:rsidRPr="00701C25">
              <w:rPr>
                <w:rFonts w:ascii="Trebuchet MS" w:hAnsi="Trebuchet MS" w:cs="Arial"/>
              </w:rPr>
              <w:t xml:space="preserve">10001 la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590"/>
              <w:rPr>
                <w:rFonts w:ascii="Trebuchet MS" w:hAnsi="Trebuchet MS" w:cs="Arial"/>
              </w:rPr>
            </w:pPr>
            <w:r w:rsidRPr="00701C25">
              <w:rPr>
                <w:rFonts w:ascii="Trebuchet MS" w:hAnsi="Trebuchet MS" w:cs="Arial"/>
              </w:rPr>
              <w:t>3</w:t>
            </w:r>
            <w:r w:rsidR="00E04598" w:rsidRPr="00701C25">
              <w:rPr>
                <w:rFonts w:ascii="Trebuchet MS" w:hAnsi="Trebuchet MS" w:cs="Arial"/>
              </w:rPr>
              <w:t xml:space="preserve">16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x0,027</w:t>
            </w:r>
            <w:r w:rsidR="005A4A32">
              <w:rPr>
                <w:rFonts w:ascii="Trebuchet MS" w:hAnsi="Trebuchet MS" w:cs="Arial"/>
              </w:rPr>
              <w:t>USD</w:t>
            </w:r>
            <w:r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E04598">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00E04598"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E04598" w:rsidP="00402E7A">
            <w:pPr>
              <w:spacing w:after="0"/>
              <w:ind w:left="590"/>
              <w:rPr>
                <w:rFonts w:ascii="Trebuchet MS" w:hAnsi="Trebuchet MS" w:cs="Arial"/>
              </w:rPr>
            </w:pPr>
            <w:r w:rsidRPr="00701C25">
              <w:rPr>
                <w:rFonts w:ascii="Trebuchet MS" w:hAnsi="Trebuchet MS" w:cs="Arial"/>
              </w:rPr>
              <w:t xml:space="preserve">346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1350"/>
        </w:trPr>
        <w:tc>
          <w:tcPr>
            <w:tcW w:w="9180" w:type="dxa"/>
            <w:gridSpan w:val="2"/>
            <w:tcBorders>
              <w:top w:val="nil"/>
              <w:left w:val="nil"/>
              <w:bottom w:val="nil"/>
              <w:right w:val="nil"/>
            </w:tcBorders>
            <w:shd w:val="clear" w:color="auto" w:fill="auto"/>
            <w:vAlign w:val="center"/>
            <w:hideMark/>
          </w:tcPr>
          <w:p w:rsidR="00724C94" w:rsidRPr="00701C25" w:rsidRDefault="00724C94" w:rsidP="00E10C0A">
            <w:pPr>
              <w:jc w:val="both"/>
              <w:rPr>
                <w:rFonts w:ascii="Trebuchet MS" w:hAnsi="Trebuchet MS" w:cs="Arial"/>
                <w:b/>
                <w:bCs/>
              </w:rPr>
            </w:pPr>
            <w:r w:rsidRPr="00701C25">
              <w:rPr>
                <w:rFonts w:ascii="Trebuchet MS" w:hAnsi="Trebuchet MS" w:cs="Arial"/>
                <w:b/>
                <w:bCs/>
              </w:rPr>
              <w:lastRenderedPageBreak/>
              <w:t>IV</w:t>
            </w:r>
            <w:r w:rsidRPr="00701C25">
              <w:rPr>
                <w:rFonts w:ascii="Trebuchet MS" w:hAnsi="Trebuchet MS" w:cs="Arial"/>
              </w:rPr>
              <w:t>.</w:t>
            </w:r>
            <w:r w:rsidR="00F753BB" w:rsidRPr="00701C25">
              <w:rPr>
                <w:rFonts w:ascii="Trebuchet MS" w:hAnsi="Trebuchet MS" w:cs="Arial"/>
              </w:rPr>
              <w:t xml:space="preserve"> Pilotarea navelor la manevra de acostare </w:t>
            </w:r>
            <w:r w:rsidR="00E10C0A">
              <w:rPr>
                <w:rFonts w:ascii="Trebuchet MS" w:hAnsi="Trebuchet MS" w:cs="Arial"/>
              </w:rPr>
              <w:t>sau</w:t>
            </w:r>
            <w:r w:rsidR="00F753BB" w:rsidRPr="00701C25">
              <w:rPr>
                <w:rFonts w:ascii="Trebuchet MS" w:hAnsi="Trebuchet MS" w:cs="Arial"/>
              </w:rPr>
              <w:t xml:space="preserve"> plecare în</w:t>
            </w:r>
            <w:r w:rsidR="00E10C0A">
              <w:rPr>
                <w:rFonts w:ascii="Trebuchet MS" w:hAnsi="Trebuchet MS" w:cs="Arial"/>
              </w:rPr>
              <w:t>/din</w:t>
            </w:r>
            <w:r w:rsidR="00F753BB" w:rsidRPr="00701C25">
              <w:rPr>
                <w:rFonts w:ascii="Trebuchet MS" w:hAnsi="Trebuchet MS" w:cs="Arial"/>
              </w:rPr>
              <w:t xml:space="preserve"> </w:t>
            </w:r>
            <w:r w:rsidR="00E10C0A" w:rsidRPr="00701C25">
              <w:rPr>
                <w:rFonts w:ascii="Trebuchet MS" w:hAnsi="Trebuchet MS" w:cs="Arial"/>
              </w:rPr>
              <w:t>portul</w:t>
            </w:r>
            <w:r w:rsidR="00E10C0A">
              <w:rPr>
                <w:rFonts w:ascii="Trebuchet MS" w:hAnsi="Trebuchet MS" w:cs="Arial"/>
              </w:rPr>
              <w:t>ui</w:t>
            </w:r>
            <w:r w:rsidR="00F753BB" w:rsidRPr="00701C25">
              <w:rPr>
                <w:rFonts w:ascii="Trebuchet MS" w:hAnsi="Trebuchet MS" w:cs="Arial"/>
              </w:rPr>
              <w:t xml:space="preserve"> Tulcea, manevra de acostare în porturile Galați, Brăila, preluarea navelor la intrarea în zona în care pilotajul devine obligatoriu</w:t>
            </w:r>
            <w:r w:rsidR="00E10C0A">
              <w:rPr>
                <w:rFonts w:ascii="Trebuchet MS" w:hAnsi="Trebuchet MS" w:cs="Arial"/>
              </w:rPr>
              <w:t xml:space="preserve">, respectiv la </w:t>
            </w:r>
            <w:r w:rsidR="00F753BB" w:rsidRPr="00701C25">
              <w:rPr>
                <w:rFonts w:ascii="Trebuchet MS" w:hAnsi="Trebuchet MS" w:cs="Arial"/>
              </w:rPr>
              <w:t xml:space="preserve">km 175 </w:t>
            </w:r>
            <w:r w:rsidR="00E10C0A">
              <w:rPr>
                <w:rFonts w:ascii="Trebuchet MS" w:hAnsi="Trebuchet MS" w:cs="Arial"/>
              </w:rPr>
              <w:t xml:space="preserve">(Mm 94), </w:t>
            </w:r>
            <w:r w:rsidR="00F753BB" w:rsidRPr="00701C25">
              <w:rPr>
                <w:rFonts w:ascii="Trebuchet MS" w:hAnsi="Trebuchet MS" w:cs="Arial"/>
              </w:rPr>
              <w:t xml:space="preserve">când nava vine de pe linia de </w:t>
            </w:r>
            <w:r w:rsidR="00F753BB" w:rsidRPr="00C77630">
              <w:rPr>
                <w:rFonts w:ascii="Trebuchet MS" w:hAnsi="Trebuchet MS" w:cs="Arial"/>
              </w:rPr>
              <w:t>sus – din amonte:</w:t>
            </w:r>
          </w:p>
        </w:tc>
      </w:tr>
      <w:tr w:rsidR="00724C94" w:rsidRPr="00701C25" w:rsidTr="00FF383A">
        <w:trPr>
          <w:trHeight w:val="589"/>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093186">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F753BB">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rPr>
            </w:pPr>
            <w:r w:rsidRPr="00701C25">
              <w:rPr>
                <w:rFonts w:ascii="Trebuchet MS" w:hAnsi="Trebuchet MS" w:cs="Arial"/>
              </w:rPr>
              <w:t xml:space="preserve">129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F753BB"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rPr>
            </w:pPr>
            <w:r w:rsidRPr="00701C25">
              <w:rPr>
                <w:rFonts w:ascii="Trebuchet MS" w:hAnsi="Trebuchet MS" w:cs="Arial"/>
              </w:rPr>
              <w:t xml:space="preserve">126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F753BB"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bCs/>
              </w:rPr>
            </w:pPr>
            <w:r w:rsidRPr="00701C25">
              <w:rPr>
                <w:rFonts w:ascii="Trebuchet MS" w:hAnsi="Trebuchet MS" w:cs="Arial"/>
                <w:bCs/>
              </w:rPr>
              <w:t xml:space="preserve">186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F753BB"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rPr>
            </w:pPr>
            <w:r w:rsidRPr="00701C25">
              <w:rPr>
                <w:rFonts w:ascii="Trebuchet MS" w:hAnsi="Trebuchet MS" w:cs="Arial"/>
              </w:rPr>
              <w:t xml:space="preserve">273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F753BB"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rPr>
            </w:pPr>
            <w:r w:rsidRPr="00701C25">
              <w:rPr>
                <w:rFonts w:ascii="Trebuchet MS" w:hAnsi="Trebuchet MS" w:cs="Arial"/>
              </w:rPr>
              <w:t xml:space="preserve">413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E3745">
            <w:pPr>
              <w:spacing w:after="0"/>
              <w:rPr>
                <w:rFonts w:ascii="Trebuchet MS" w:hAnsi="Trebuchet MS" w:cs="Arial"/>
              </w:rPr>
            </w:pPr>
            <w:r w:rsidRPr="00701C25">
              <w:rPr>
                <w:rFonts w:ascii="Trebuchet MS" w:hAnsi="Trebuchet MS" w:cs="Arial"/>
              </w:rPr>
              <w:t>Nave</w:t>
            </w:r>
            <w:r w:rsidR="00F753BB" w:rsidRPr="00701C25">
              <w:rPr>
                <w:rFonts w:ascii="Trebuchet MS" w:hAnsi="Trebuchet MS" w:cs="Arial"/>
              </w:rPr>
              <w:t xml:space="preserve"> 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F753BB" w:rsidP="00402E7A">
            <w:pPr>
              <w:spacing w:after="0"/>
              <w:ind w:left="680"/>
              <w:rPr>
                <w:rFonts w:ascii="Trebuchet MS" w:hAnsi="Trebuchet MS" w:cs="Arial"/>
              </w:rPr>
            </w:pPr>
            <w:r w:rsidRPr="00701C25">
              <w:rPr>
                <w:rFonts w:ascii="Trebuchet MS" w:hAnsi="Trebuchet MS" w:cs="Arial"/>
              </w:rPr>
              <w:t xml:space="preserve">443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840"/>
        </w:trPr>
        <w:tc>
          <w:tcPr>
            <w:tcW w:w="9180" w:type="dxa"/>
            <w:gridSpan w:val="2"/>
            <w:tcBorders>
              <w:top w:val="nil"/>
              <w:left w:val="nil"/>
              <w:bottom w:val="nil"/>
              <w:right w:val="nil"/>
            </w:tcBorders>
            <w:shd w:val="clear" w:color="auto" w:fill="auto"/>
            <w:vAlign w:val="center"/>
            <w:hideMark/>
          </w:tcPr>
          <w:p w:rsidR="00724C94" w:rsidRPr="00701C25" w:rsidRDefault="00724C94" w:rsidP="00E10C0A">
            <w:pPr>
              <w:jc w:val="both"/>
              <w:rPr>
                <w:rFonts w:ascii="Trebuchet MS" w:hAnsi="Trebuchet MS" w:cs="Arial"/>
                <w:b/>
                <w:bCs/>
              </w:rPr>
            </w:pPr>
            <w:r w:rsidRPr="00701C25">
              <w:rPr>
                <w:rFonts w:ascii="Trebuchet MS" w:hAnsi="Trebuchet MS" w:cs="Arial"/>
                <w:b/>
                <w:bCs/>
              </w:rPr>
              <w:t>V</w:t>
            </w:r>
            <w:r w:rsidRPr="00701C25">
              <w:rPr>
                <w:rFonts w:ascii="Trebuchet MS" w:hAnsi="Trebuchet MS" w:cs="Arial"/>
              </w:rPr>
              <w:t>.</w:t>
            </w:r>
            <w:r w:rsidR="00DE3745" w:rsidRPr="00701C25">
              <w:rPr>
                <w:rFonts w:ascii="Trebuchet MS" w:hAnsi="Trebuchet MS"/>
              </w:rPr>
              <w:t xml:space="preserve"> </w:t>
            </w:r>
            <w:r w:rsidR="00DE3745" w:rsidRPr="00701C25">
              <w:rPr>
                <w:rFonts w:ascii="Trebuchet MS" w:hAnsi="Trebuchet MS" w:cs="Arial"/>
              </w:rPr>
              <w:t>Pilotarea navelor la manevra de preluare a acestora la intrarea în zona în care pilotajul devine obligatoriu</w:t>
            </w:r>
            <w:r w:rsidR="00E10C0A">
              <w:rPr>
                <w:rFonts w:ascii="Trebuchet MS" w:hAnsi="Trebuchet MS" w:cs="Arial"/>
              </w:rPr>
              <w:t>, respectiv</w:t>
            </w:r>
            <w:r w:rsidR="00DE3745" w:rsidRPr="00701C25">
              <w:rPr>
                <w:rFonts w:ascii="Trebuchet MS" w:hAnsi="Trebuchet MS" w:cs="Arial"/>
              </w:rPr>
              <w:t xml:space="preserve"> </w:t>
            </w:r>
            <w:r w:rsidR="00E10C0A">
              <w:rPr>
                <w:rFonts w:ascii="Trebuchet MS" w:hAnsi="Trebuchet MS" w:cs="Arial"/>
              </w:rPr>
              <w:t xml:space="preserve">la </w:t>
            </w:r>
            <w:r w:rsidR="00DE3745" w:rsidRPr="00701C25">
              <w:rPr>
                <w:rFonts w:ascii="Trebuchet MS" w:hAnsi="Trebuchet MS" w:cs="Arial"/>
              </w:rPr>
              <w:t>Mm 44</w:t>
            </w:r>
            <w:r w:rsidR="00E10C0A">
              <w:rPr>
                <w:rFonts w:ascii="Trebuchet MS" w:hAnsi="Trebuchet MS" w:cs="Arial"/>
              </w:rPr>
              <w:t xml:space="preserve">, </w:t>
            </w:r>
            <w:r w:rsidR="00DE3745" w:rsidRPr="00701C25">
              <w:rPr>
                <w:rFonts w:ascii="Trebuchet MS" w:hAnsi="Trebuchet MS" w:cs="Arial"/>
              </w:rPr>
              <w:t>când nava vine de pe Bra</w:t>
            </w:r>
            <w:r w:rsidR="00FD440C" w:rsidRPr="00701C25">
              <w:rPr>
                <w:rFonts w:ascii="Trebuchet MS" w:hAnsi="Trebuchet MS" w:cs="Arial"/>
              </w:rPr>
              <w:t>ț</w:t>
            </w:r>
            <w:r w:rsidR="00DE3745" w:rsidRPr="00701C25">
              <w:rPr>
                <w:rFonts w:ascii="Trebuchet MS" w:hAnsi="Trebuchet MS" w:cs="Arial"/>
              </w:rPr>
              <w:t>ul Chilia - Canalul Bâstroe:</w:t>
            </w:r>
          </w:p>
        </w:tc>
      </w:tr>
      <w:tr w:rsidR="00724C94" w:rsidRPr="00701C25" w:rsidTr="00FF383A">
        <w:trPr>
          <w:trHeight w:val="300"/>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b/>
                <w:bCs/>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521"/>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jc w:val="cente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093186">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E3745">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963374">
            <w:pPr>
              <w:spacing w:after="0"/>
              <w:ind w:left="680"/>
              <w:rPr>
                <w:rFonts w:ascii="Trebuchet MS" w:hAnsi="Trebuchet MS" w:cs="Arial"/>
              </w:rPr>
            </w:pPr>
            <w:r w:rsidRPr="00701C25">
              <w:rPr>
                <w:rFonts w:ascii="Trebuchet MS" w:hAnsi="Trebuchet MS" w:cs="Arial"/>
              </w:rPr>
              <w:t>2</w:t>
            </w:r>
            <w:r w:rsidR="00963374" w:rsidRPr="00701C25">
              <w:rPr>
                <w:rFonts w:ascii="Trebuchet MS" w:hAnsi="Trebuchet MS" w:cs="Arial"/>
              </w:rPr>
              <w:t xml:space="preserve">26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E3745"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963374" w:rsidP="00402E7A">
            <w:pPr>
              <w:spacing w:after="0"/>
              <w:ind w:left="680"/>
              <w:rPr>
                <w:rFonts w:ascii="Trebuchet MS" w:hAnsi="Trebuchet MS" w:cs="Arial"/>
              </w:rPr>
            </w:pPr>
            <w:r w:rsidRPr="00701C25">
              <w:rPr>
                <w:rFonts w:ascii="Trebuchet MS" w:hAnsi="Trebuchet MS" w:cs="Arial"/>
              </w:rPr>
              <w:t xml:space="preserve">223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DE3745"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963374" w:rsidP="00402E7A">
            <w:pPr>
              <w:spacing w:after="0"/>
              <w:ind w:left="680"/>
              <w:rPr>
                <w:rFonts w:ascii="Trebuchet MS" w:hAnsi="Trebuchet MS" w:cs="Arial"/>
                <w:bCs/>
              </w:rPr>
            </w:pPr>
            <w:r w:rsidRPr="00701C25">
              <w:rPr>
                <w:rFonts w:ascii="Trebuchet MS" w:hAnsi="Trebuchet MS" w:cs="Arial"/>
                <w:bCs/>
              </w:rPr>
              <w:t xml:space="preserve">283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E3745"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963374" w:rsidP="00402E7A">
            <w:pPr>
              <w:spacing w:after="0"/>
              <w:ind w:left="680"/>
              <w:rPr>
                <w:rFonts w:ascii="Trebuchet MS" w:hAnsi="Trebuchet MS" w:cs="Arial"/>
              </w:rPr>
            </w:pPr>
            <w:r w:rsidRPr="00701C25">
              <w:rPr>
                <w:rFonts w:ascii="Trebuchet MS" w:hAnsi="Trebuchet MS" w:cs="Arial"/>
              </w:rPr>
              <w:t xml:space="preserve">370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E3745"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963374" w:rsidP="00402E7A">
            <w:pPr>
              <w:spacing w:after="0"/>
              <w:ind w:left="680"/>
              <w:rPr>
                <w:rFonts w:ascii="Trebuchet MS" w:hAnsi="Trebuchet MS" w:cs="Arial"/>
              </w:rPr>
            </w:pPr>
            <w:r w:rsidRPr="00701C25">
              <w:rPr>
                <w:rFonts w:ascii="Trebuchet MS" w:hAnsi="Trebuchet MS" w:cs="Arial"/>
              </w:rPr>
              <w:t xml:space="preserve">510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E3745">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00DE3745"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963374" w:rsidP="00402E7A">
            <w:pPr>
              <w:spacing w:after="0"/>
              <w:ind w:left="680"/>
              <w:rPr>
                <w:rFonts w:ascii="Trebuchet MS" w:hAnsi="Trebuchet MS" w:cs="Arial"/>
              </w:rPr>
            </w:pPr>
            <w:r w:rsidRPr="00701C25">
              <w:rPr>
                <w:rFonts w:ascii="Trebuchet MS" w:hAnsi="Trebuchet MS" w:cs="Arial"/>
              </w:rPr>
              <w:t xml:space="preserve">540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rPr>
            </w:pPr>
          </w:p>
        </w:tc>
      </w:tr>
      <w:tr w:rsidR="00724C94" w:rsidRPr="00701C25" w:rsidTr="00FF383A">
        <w:trPr>
          <w:trHeight w:val="885"/>
        </w:trPr>
        <w:tc>
          <w:tcPr>
            <w:tcW w:w="9180" w:type="dxa"/>
            <w:gridSpan w:val="2"/>
            <w:tcBorders>
              <w:top w:val="nil"/>
              <w:left w:val="nil"/>
              <w:bottom w:val="nil"/>
              <w:right w:val="nil"/>
            </w:tcBorders>
            <w:shd w:val="clear" w:color="auto" w:fill="auto"/>
            <w:vAlign w:val="center"/>
            <w:hideMark/>
          </w:tcPr>
          <w:p w:rsidR="00724C94" w:rsidRPr="00701C25" w:rsidRDefault="00724C94" w:rsidP="007E64A7">
            <w:pPr>
              <w:jc w:val="both"/>
              <w:rPr>
                <w:rFonts w:ascii="Trebuchet MS" w:hAnsi="Trebuchet MS" w:cs="Arial"/>
                <w:b/>
                <w:bCs/>
              </w:rPr>
            </w:pPr>
            <w:r w:rsidRPr="00701C25">
              <w:rPr>
                <w:rFonts w:ascii="Trebuchet MS" w:hAnsi="Trebuchet MS" w:cs="Arial"/>
                <w:b/>
                <w:bCs/>
              </w:rPr>
              <w:t>VI</w:t>
            </w:r>
            <w:r w:rsidRPr="00701C25">
              <w:rPr>
                <w:rFonts w:ascii="Trebuchet MS" w:hAnsi="Trebuchet MS" w:cs="Arial"/>
              </w:rPr>
              <w:t>.</w:t>
            </w:r>
            <w:r w:rsidR="007E64A7" w:rsidRPr="00701C25">
              <w:rPr>
                <w:rFonts w:ascii="Trebuchet MS" w:hAnsi="Trebuchet MS" w:cs="Arial"/>
              </w:rPr>
              <w:t xml:space="preserve"> Pilotarea navelor la manevra de acostare la Mm 60 sau plecare de la Mm 60, cu îmbarcare/debarcare pilot :</w:t>
            </w:r>
          </w:p>
        </w:tc>
      </w:tr>
      <w:tr w:rsidR="00724C94" w:rsidRPr="00701C25" w:rsidTr="00FF383A">
        <w:trPr>
          <w:trHeight w:val="376"/>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093186">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7E64A7">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727C51">
            <w:pPr>
              <w:spacing w:after="0"/>
              <w:ind w:left="680"/>
              <w:rPr>
                <w:rFonts w:ascii="Trebuchet MS" w:hAnsi="Trebuchet MS" w:cs="Arial"/>
              </w:rPr>
            </w:pPr>
            <w:r w:rsidRPr="00701C25">
              <w:rPr>
                <w:rFonts w:ascii="Trebuchet MS" w:hAnsi="Trebuchet MS" w:cs="Arial"/>
              </w:rPr>
              <w:t>5</w:t>
            </w:r>
            <w:r w:rsidR="00727C51" w:rsidRPr="00701C25">
              <w:rPr>
                <w:rFonts w:ascii="Trebuchet MS" w:hAnsi="Trebuchet MS" w:cs="Arial"/>
              </w:rPr>
              <w:t>3</w:t>
            </w:r>
            <w:r w:rsidRPr="00701C25">
              <w:rPr>
                <w:rFonts w:ascii="Trebuchet MS" w:hAnsi="Trebuchet MS" w:cs="Arial"/>
              </w:rPr>
              <w:t>7</w:t>
            </w:r>
            <w:r w:rsidR="00727C51"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E64A7"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680"/>
              <w:rPr>
                <w:rFonts w:ascii="Trebuchet MS" w:hAnsi="Trebuchet MS" w:cs="Arial"/>
              </w:rPr>
            </w:pPr>
            <w:r w:rsidRPr="00701C25">
              <w:rPr>
                <w:rFonts w:ascii="Trebuchet MS" w:hAnsi="Trebuchet MS" w:cs="Arial"/>
              </w:rPr>
              <w:t xml:space="preserve">534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7E64A7"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680"/>
              <w:rPr>
                <w:rFonts w:ascii="Trebuchet MS" w:hAnsi="Trebuchet MS" w:cs="Arial"/>
                <w:bCs/>
              </w:rPr>
            </w:pPr>
            <w:r w:rsidRPr="00701C25">
              <w:rPr>
                <w:rFonts w:ascii="Trebuchet MS" w:hAnsi="Trebuchet MS" w:cs="Arial"/>
                <w:bCs/>
              </w:rPr>
              <w:t xml:space="preserve">594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w:t>
            </w:r>
            <w:r w:rsidR="007E64A7" w:rsidRPr="00701C25">
              <w:rPr>
                <w:rFonts w:ascii="Trebuchet MS" w:hAnsi="Trebuchet MS" w:cs="Arial"/>
                <w:bCs/>
              </w:rPr>
              <w:t xml:space="preserve"> la</w:t>
            </w:r>
            <w:r w:rsidR="00724C94" w:rsidRPr="00701C25">
              <w:rPr>
                <w:rFonts w:ascii="Trebuchet MS" w:hAnsi="Trebuchet MS" w:cs="Arial"/>
                <w:bCs/>
              </w:rPr>
              <w:t xml:space="preserve">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680"/>
              <w:rPr>
                <w:rFonts w:ascii="Trebuchet MS" w:hAnsi="Trebuchet MS" w:cs="Arial"/>
              </w:rPr>
            </w:pPr>
            <w:r w:rsidRPr="00701C25">
              <w:rPr>
                <w:rFonts w:ascii="Trebuchet MS" w:hAnsi="Trebuchet MS" w:cs="Arial"/>
              </w:rPr>
              <w:t xml:space="preserve">681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E64A7"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680"/>
              <w:rPr>
                <w:rFonts w:ascii="Trebuchet MS" w:hAnsi="Trebuchet MS" w:cs="Arial"/>
              </w:rPr>
            </w:pPr>
            <w:r w:rsidRPr="00701C25">
              <w:rPr>
                <w:rFonts w:ascii="Trebuchet MS" w:hAnsi="Trebuchet MS" w:cs="Arial"/>
              </w:rPr>
              <w:t xml:space="preserve">821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7E64A7">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007E64A7"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680"/>
              <w:rPr>
                <w:rFonts w:ascii="Trebuchet MS" w:hAnsi="Trebuchet MS" w:cs="Arial"/>
              </w:rPr>
            </w:pPr>
            <w:r w:rsidRPr="00701C25">
              <w:rPr>
                <w:rFonts w:ascii="Trebuchet MS" w:hAnsi="Trebuchet MS" w:cs="Arial"/>
              </w:rPr>
              <w:t xml:space="preserve">851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315"/>
        </w:trPr>
        <w:tc>
          <w:tcPr>
            <w:tcW w:w="9180" w:type="dxa"/>
            <w:gridSpan w:val="2"/>
            <w:tcBorders>
              <w:top w:val="nil"/>
              <w:left w:val="nil"/>
              <w:bottom w:val="nil"/>
              <w:right w:val="nil"/>
            </w:tcBorders>
            <w:shd w:val="clear" w:color="auto" w:fill="auto"/>
            <w:vAlign w:val="center"/>
            <w:hideMark/>
          </w:tcPr>
          <w:p w:rsidR="00724C94" w:rsidRPr="00701C25" w:rsidRDefault="00724C94" w:rsidP="000536F7">
            <w:pPr>
              <w:jc w:val="both"/>
              <w:rPr>
                <w:rFonts w:ascii="Trebuchet MS" w:hAnsi="Trebuchet MS" w:cs="Arial"/>
                <w:b/>
                <w:bCs/>
              </w:rPr>
            </w:pPr>
            <w:r w:rsidRPr="00701C25">
              <w:rPr>
                <w:rFonts w:ascii="Trebuchet MS" w:hAnsi="Trebuchet MS" w:cs="Arial"/>
                <w:b/>
                <w:bCs/>
              </w:rPr>
              <w:t>VII</w:t>
            </w:r>
            <w:r w:rsidRPr="00701C25">
              <w:rPr>
                <w:rFonts w:ascii="Trebuchet MS" w:hAnsi="Trebuchet MS" w:cs="Arial"/>
              </w:rPr>
              <w:t>.</w:t>
            </w:r>
            <w:r w:rsidR="00727C51" w:rsidRPr="00701C25">
              <w:rPr>
                <w:rFonts w:ascii="Trebuchet MS" w:hAnsi="Trebuchet MS"/>
              </w:rPr>
              <w:t xml:space="preserve"> </w:t>
            </w:r>
            <w:r w:rsidR="00727C51" w:rsidRPr="00701C25">
              <w:rPr>
                <w:rFonts w:ascii="Trebuchet MS" w:hAnsi="Trebuchet MS" w:cs="Arial"/>
              </w:rPr>
              <w:t>Pilotarea navelor la manevra de preluare a acestora</w:t>
            </w:r>
            <w:r w:rsidR="000536F7">
              <w:rPr>
                <w:rFonts w:ascii="Trebuchet MS" w:hAnsi="Trebuchet MS" w:cs="Arial"/>
              </w:rPr>
              <w:t xml:space="preserve"> din zona portului</w:t>
            </w:r>
            <w:r w:rsidR="00727C51" w:rsidRPr="00701C25">
              <w:rPr>
                <w:rFonts w:ascii="Trebuchet MS" w:hAnsi="Trebuchet MS" w:cs="Arial"/>
              </w:rPr>
              <w:t xml:space="preserve"> Reni:</w:t>
            </w:r>
          </w:p>
        </w:tc>
      </w:tr>
      <w:tr w:rsidR="00724C94" w:rsidRPr="00701C25" w:rsidTr="00FF383A">
        <w:trPr>
          <w:trHeight w:val="268"/>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093186">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727C51">
            <w:pPr>
              <w:spacing w:after="0"/>
              <w:ind w:left="590"/>
              <w:rPr>
                <w:rFonts w:ascii="Trebuchet MS" w:hAnsi="Trebuchet MS" w:cs="Arial"/>
              </w:rPr>
            </w:pPr>
            <w:r w:rsidRPr="00701C25">
              <w:rPr>
                <w:rFonts w:ascii="Trebuchet MS" w:hAnsi="Trebuchet MS" w:cs="Arial"/>
              </w:rPr>
              <w:t>43</w:t>
            </w:r>
            <w:r w:rsidR="00727C51" w:rsidRPr="00701C25">
              <w:rPr>
                <w:rFonts w:ascii="Trebuchet MS" w:hAnsi="Trebuchet MS" w:cs="Arial"/>
              </w:rPr>
              <w:t xml:space="preserve">6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27C51"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590"/>
              <w:rPr>
                <w:rFonts w:ascii="Trebuchet MS" w:hAnsi="Trebuchet MS" w:cs="Arial"/>
              </w:rPr>
            </w:pPr>
            <w:r w:rsidRPr="00701C25">
              <w:rPr>
                <w:rFonts w:ascii="Trebuchet MS" w:hAnsi="Trebuchet MS" w:cs="Arial"/>
              </w:rPr>
              <w:t xml:space="preserve">433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727C51"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590"/>
              <w:rPr>
                <w:rFonts w:ascii="Trebuchet MS" w:hAnsi="Trebuchet MS" w:cs="Arial"/>
                <w:bCs/>
              </w:rPr>
            </w:pPr>
            <w:r w:rsidRPr="00701C25">
              <w:rPr>
                <w:rFonts w:ascii="Trebuchet MS" w:hAnsi="Trebuchet MS" w:cs="Arial"/>
                <w:bCs/>
              </w:rPr>
              <w:t xml:space="preserve">493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27C51"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590"/>
              <w:rPr>
                <w:rFonts w:ascii="Trebuchet MS" w:hAnsi="Trebuchet MS" w:cs="Arial"/>
              </w:rPr>
            </w:pPr>
            <w:r w:rsidRPr="00701C25">
              <w:rPr>
                <w:rFonts w:ascii="Trebuchet MS" w:hAnsi="Trebuchet MS" w:cs="Arial"/>
              </w:rPr>
              <w:t xml:space="preserve">580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727C51"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590"/>
              <w:rPr>
                <w:rFonts w:ascii="Trebuchet MS" w:hAnsi="Trebuchet MS" w:cs="Arial"/>
              </w:rPr>
            </w:pPr>
            <w:r w:rsidRPr="00701C25">
              <w:rPr>
                <w:rFonts w:ascii="Trebuchet MS" w:hAnsi="Trebuchet MS" w:cs="Arial"/>
              </w:rPr>
              <w:t xml:space="preserve">720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727C51">
            <w:pPr>
              <w:spacing w:after="0"/>
              <w:rPr>
                <w:rFonts w:ascii="Trebuchet MS" w:hAnsi="Trebuchet MS" w:cs="Arial"/>
              </w:rPr>
            </w:pPr>
            <w:r w:rsidRPr="00701C25">
              <w:rPr>
                <w:rFonts w:ascii="Trebuchet MS" w:hAnsi="Trebuchet MS" w:cs="Arial"/>
              </w:rPr>
              <w:t>Nave</w:t>
            </w:r>
            <w:r w:rsidR="00727C51" w:rsidRPr="00701C25">
              <w:rPr>
                <w:rFonts w:ascii="Trebuchet MS" w:hAnsi="Trebuchet MS" w:cs="Arial"/>
              </w:rPr>
              <w:t xml:space="preserve"> 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7C51" w:rsidP="00402E7A">
            <w:pPr>
              <w:spacing w:after="0"/>
              <w:ind w:left="590"/>
              <w:rPr>
                <w:rFonts w:ascii="Trebuchet MS" w:hAnsi="Trebuchet MS" w:cs="Arial"/>
              </w:rPr>
            </w:pPr>
            <w:r w:rsidRPr="00701C25">
              <w:rPr>
                <w:rFonts w:ascii="Trebuchet MS" w:hAnsi="Trebuchet MS" w:cs="Arial"/>
              </w:rPr>
              <w:t xml:space="preserve">750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x0,026</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315"/>
        </w:trPr>
        <w:tc>
          <w:tcPr>
            <w:tcW w:w="9180" w:type="dxa"/>
            <w:gridSpan w:val="2"/>
            <w:tcBorders>
              <w:top w:val="nil"/>
              <w:left w:val="nil"/>
              <w:bottom w:val="nil"/>
              <w:right w:val="nil"/>
            </w:tcBorders>
            <w:shd w:val="clear" w:color="auto" w:fill="auto"/>
            <w:noWrap/>
            <w:vAlign w:val="center"/>
            <w:hideMark/>
          </w:tcPr>
          <w:p w:rsidR="00724C94" w:rsidRPr="00701C25" w:rsidRDefault="00724C94" w:rsidP="000536F7">
            <w:pPr>
              <w:rPr>
                <w:rFonts w:ascii="Trebuchet MS" w:hAnsi="Trebuchet MS" w:cs="Arial"/>
                <w:b/>
                <w:bCs/>
              </w:rPr>
            </w:pPr>
            <w:r w:rsidRPr="00701C25">
              <w:rPr>
                <w:rFonts w:ascii="Trebuchet MS" w:hAnsi="Trebuchet MS" w:cs="Arial"/>
                <w:b/>
                <w:bCs/>
              </w:rPr>
              <w:t>VIII</w:t>
            </w:r>
            <w:r w:rsidRPr="00701C25">
              <w:rPr>
                <w:rFonts w:ascii="Trebuchet MS" w:hAnsi="Trebuchet MS" w:cs="Arial"/>
              </w:rPr>
              <w:t>.</w:t>
            </w:r>
            <w:r w:rsidR="00D9071E" w:rsidRPr="00701C25">
              <w:rPr>
                <w:rFonts w:ascii="Trebuchet MS" w:hAnsi="Trebuchet MS" w:cs="Arial"/>
              </w:rPr>
              <w:t xml:space="preserve"> Pilotarea navelor la manevra de preluare a acestora </w:t>
            </w:r>
            <w:r w:rsidR="000536F7">
              <w:rPr>
                <w:rFonts w:ascii="Trebuchet MS" w:hAnsi="Trebuchet MS" w:cs="Arial"/>
              </w:rPr>
              <w:t xml:space="preserve">din zona portului </w:t>
            </w:r>
            <w:r w:rsidR="00D9071E" w:rsidRPr="00701C25">
              <w:rPr>
                <w:rFonts w:ascii="Trebuchet MS" w:hAnsi="Trebuchet MS" w:cs="Arial"/>
              </w:rPr>
              <w:t>Giurgiulești:</w:t>
            </w:r>
          </w:p>
        </w:tc>
      </w:tr>
      <w:tr w:rsidR="00724C94" w:rsidRPr="00701C25" w:rsidTr="00FF383A">
        <w:trPr>
          <w:trHeight w:val="196"/>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72422F">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9071E">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9071E" w:rsidP="00402E7A">
            <w:pPr>
              <w:spacing w:after="0"/>
              <w:ind w:left="590"/>
              <w:rPr>
                <w:rFonts w:ascii="Trebuchet MS" w:hAnsi="Trebuchet MS" w:cs="Arial"/>
              </w:rPr>
            </w:pPr>
            <w:r w:rsidRPr="00701C25">
              <w:rPr>
                <w:rFonts w:ascii="Trebuchet MS" w:hAnsi="Trebuchet MS" w:cs="Arial"/>
              </w:rPr>
              <w:t>38</w:t>
            </w:r>
            <w:r w:rsidR="00724C94" w:rsidRPr="00701C25">
              <w:rPr>
                <w:rFonts w:ascii="Trebuchet MS" w:hAnsi="Trebuchet MS" w:cs="Arial"/>
              </w:rPr>
              <w:t>6</w:t>
            </w:r>
            <w:r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9071E"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9071E" w:rsidP="00402E7A">
            <w:pPr>
              <w:spacing w:after="0"/>
              <w:ind w:left="590"/>
              <w:rPr>
                <w:rFonts w:ascii="Trebuchet MS" w:hAnsi="Trebuchet MS" w:cs="Arial"/>
              </w:rPr>
            </w:pPr>
            <w:r w:rsidRPr="00701C25">
              <w:rPr>
                <w:rFonts w:ascii="Trebuchet MS" w:hAnsi="Trebuchet MS" w:cs="Arial"/>
              </w:rPr>
              <w:t xml:space="preserve">383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D9071E"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590"/>
              <w:rPr>
                <w:rFonts w:ascii="Trebuchet MS" w:hAnsi="Trebuchet MS" w:cs="Arial"/>
                <w:bCs/>
              </w:rPr>
            </w:pPr>
            <w:r w:rsidRPr="00701C25">
              <w:rPr>
                <w:rFonts w:ascii="Trebuchet MS" w:hAnsi="Trebuchet MS" w:cs="Arial"/>
                <w:bCs/>
              </w:rPr>
              <w:t>4</w:t>
            </w:r>
            <w:r w:rsidR="00D9071E" w:rsidRPr="00701C25">
              <w:rPr>
                <w:rFonts w:ascii="Trebuchet MS" w:hAnsi="Trebuchet MS" w:cs="Arial"/>
                <w:bCs/>
              </w:rPr>
              <w:t xml:space="preserve">43 </w:t>
            </w:r>
            <w:r w:rsidR="005A4A32">
              <w:rPr>
                <w:rFonts w:ascii="Trebuchet MS" w:hAnsi="Trebuchet MS" w:cs="Arial"/>
                <w:bCs/>
              </w:rPr>
              <w:t>USD</w:t>
            </w:r>
            <w:r w:rsidRPr="00701C25">
              <w:rPr>
                <w:rFonts w:ascii="Trebuchet MS" w:hAnsi="Trebuchet MS" w:cs="Arial"/>
                <w:bCs/>
              </w:rPr>
              <w:t xml:space="preserve"> + (</w:t>
            </w:r>
            <w:r w:rsidR="001A46B2" w:rsidRPr="00701C25">
              <w:rPr>
                <w:rFonts w:ascii="Trebuchet MS" w:hAnsi="Trebuchet MS" w:cs="Arial"/>
                <w:bCs/>
              </w:rPr>
              <w:t>TRB</w:t>
            </w:r>
            <w:r w:rsidRPr="00701C25">
              <w:rPr>
                <w:rFonts w:ascii="Trebuchet MS" w:hAnsi="Trebuchet MS" w:cs="Arial"/>
                <w:bCs/>
              </w:rPr>
              <w:t xml:space="preserve"> x0,029</w:t>
            </w:r>
            <w:r w:rsidR="005A4A32">
              <w:rPr>
                <w:rFonts w:ascii="Trebuchet MS" w:hAnsi="Trebuchet MS" w:cs="Arial"/>
                <w:bCs/>
              </w:rPr>
              <w:t>USD</w:t>
            </w:r>
            <w:r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9071E"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590"/>
              <w:rPr>
                <w:rFonts w:ascii="Trebuchet MS" w:hAnsi="Trebuchet MS" w:cs="Arial"/>
              </w:rPr>
            </w:pPr>
            <w:r w:rsidRPr="00701C25">
              <w:rPr>
                <w:rFonts w:ascii="Trebuchet MS" w:hAnsi="Trebuchet MS" w:cs="Arial"/>
              </w:rPr>
              <w:t>5</w:t>
            </w:r>
            <w:r w:rsidR="00D9071E" w:rsidRPr="00701C25">
              <w:rPr>
                <w:rFonts w:ascii="Trebuchet MS" w:hAnsi="Trebuchet MS" w:cs="Arial"/>
              </w:rPr>
              <w:t xml:space="preserve">30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x0,028</w:t>
            </w:r>
            <w:r w:rsidR="005A4A32">
              <w:rPr>
                <w:rFonts w:ascii="Trebuchet MS" w:hAnsi="Trebuchet MS" w:cs="Arial"/>
              </w:rPr>
              <w:t>USD</w:t>
            </w:r>
            <w:r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D9071E"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D9071E" w:rsidP="00402E7A">
            <w:pPr>
              <w:spacing w:after="0"/>
              <w:ind w:left="590"/>
              <w:rPr>
                <w:rFonts w:ascii="Trebuchet MS" w:hAnsi="Trebuchet MS" w:cs="Arial"/>
              </w:rPr>
            </w:pPr>
            <w:r w:rsidRPr="00701C25">
              <w:rPr>
                <w:rFonts w:ascii="Trebuchet MS" w:hAnsi="Trebuchet MS" w:cs="Arial"/>
              </w:rPr>
              <w:t xml:space="preserve">670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D9071E">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00D9071E" w:rsidRPr="00701C25">
              <w:rPr>
                <w:rFonts w:ascii="Trebuchet MS" w:hAnsi="Trebuchet MS" w:cs="Arial"/>
              </w:rPr>
              <w:t>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590"/>
              <w:rPr>
                <w:rFonts w:ascii="Trebuchet MS" w:hAnsi="Trebuchet MS" w:cs="Arial"/>
              </w:rPr>
            </w:pPr>
            <w:r w:rsidRPr="00701C25">
              <w:rPr>
                <w:rFonts w:ascii="Trebuchet MS" w:hAnsi="Trebuchet MS" w:cs="Arial"/>
              </w:rPr>
              <w:t>7</w:t>
            </w:r>
            <w:r w:rsidR="00D9071E" w:rsidRPr="00701C25">
              <w:rPr>
                <w:rFonts w:ascii="Trebuchet MS" w:hAnsi="Trebuchet MS" w:cs="Arial"/>
              </w:rPr>
              <w:t xml:space="preserve">00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x0,026</w:t>
            </w:r>
            <w:r w:rsidR="005A4A32">
              <w:rPr>
                <w:rFonts w:ascii="Trebuchet MS" w:hAnsi="Trebuchet MS" w:cs="Arial"/>
              </w:rPr>
              <w:t>USD</w:t>
            </w:r>
            <w:r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615"/>
        </w:trPr>
        <w:tc>
          <w:tcPr>
            <w:tcW w:w="9180" w:type="dxa"/>
            <w:gridSpan w:val="2"/>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cs="Arial"/>
                <w:b/>
                <w:bCs/>
              </w:rPr>
            </w:pPr>
            <w:r w:rsidRPr="00701C25">
              <w:rPr>
                <w:rFonts w:ascii="Trebuchet MS" w:hAnsi="Trebuchet MS" w:cs="Arial"/>
                <w:b/>
                <w:bCs/>
              </w:rPr>
              <w:t>IX.</w:t>
            </w:r>
            <w:r w:rsidRPr="00701C25">
              <w:rPr>
                <w:rFonts w:ascii="Trebuchet MS" w:hAnsi="Trebuchet MS" w:cs="Arial"/>
              </w:rPr>
              <w:t xml:space="preserve"> </w:t>
            </w:r>
            <w:r w:rsidR="00402E7A" w:rsidRPr="00701C25">
              <w:rPr>
                <w:rFonts w:ascii="Trebuchet MS" w:hAnsi="Trebuchet MS" w:cs="Arial"/>
              </w:rPr>
              <w:t>Pilotarea navelor la manevra de plecare din porturile Galați și Brăila:</w:t>
            </w:r>
          </w:p>
        </w:tc>
      </w:tr>
      <w:tr w:rsidR="00724C94" w:rsidRPr="00701C25" w:rsidTr="00FF383A">
        <w:trPr>
          <w:trHeight w:val="340"/>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72422F">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C0674A">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A12F1F">
            <w:pPr>
              <w:spacing w:after="0"/>
              <w:ind w:left="590"/>
              <w:rPr>
                <w:rFonts w:ascii="Trebuchet MS" w:hAnsi="Trebuchet MS" w:cs="Arial"/>
              </w:rPr>
            </w:pPr>
            <w:r w:rsidRPr="00701C25">
              <w:rPr>
                <w:rFonts w:ascii="Trebuchet MS" w:hAnsi="Trebuchet MS" w:cs="Arial"/>
              </w:rPr>
              <w:t>1</w:t>
            </w:r>
            <w:r w:rsidR="00A12F1F" w:rsidRPr="00701C25">
              <w:rPr>
                <w:rFonts w:ascii="Trebuchet MS" w:hAnsi="Trebuchet MS" w:cs="Arial"/>
              </w:rPr>
              <w:t xml:space="preserve">49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C0674A"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12F1F" w:rsidP="00402E7A">
            <w:pPr>
              <w:spacing w:after="0"/>
              <w:ind w:left="590"/>
              <w:rPr>
                <w:rFonts w:ascii="Trebuchet MS" w:hAnsi="Trebuchet MS" w:cs="Arial"/>
              </w:rPr>
            </w:pPr>
            <w:r w:rsidRPr="00701C25">
              <w:rPr>
                <w:rFonts w:ascii="Trebuchet MS" w:hAnsi="Trebuchet MS" w:cs="Arial"/>
              </w:rPr>
              <w:t xml:space="preserve">146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C0674A"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12F1F" w:rsidP="00402E7A">
            <w:pPr>
              <w:spacing w:after="0"/>
              <w:ind w:left="590"/>
              <w:rPr>
                <w:rFonts w:ascii="Trebuchet MS" w:hAnsi="Trebuchet MS" w:cs="Arial"/>
                <w:bCs/>
              </w:rPr>
            </w:pPr>
            <w:r w:rsidRPr="00701C25">
              <w:rPr>
                <w:rFonts w:ascii="Trebuchet MS" w:hAnsi="Trebuchet MS" w:cs="Arial"/>
                <w:bCs/>
              </w:rPr>
              <w:t xml:space="preserve">206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C0674A"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12F1F" w:rsidP="00402E7A">
            <w:pPr>
              <w:spacing w:after="0"/>
              <w:ind w:left="590"/>
              <w:rPr>
                <w:rFonts w:ascii="Trebuchet MS" w:hAnsi="Trebuchet MS" w:cs="Arial"/>
              </w:rPr>
            </w:pPr>
            <w:r w:rsidRPr="00701C25">
              <w:rPr>
                <w:rFonts w:ascii="Trebuchet MS" w:hAnsi="Trebuchet MS" w:cs="Arial"/>
              </w:rPr>
              <w:t xml:space="preserve">293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C0674A"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12F1F" w:rsidP="00402E7A">
            <w:pPr>
              <w:spacing w:after="0"/>
              <w:ind w:left="590"/>
              <w:rPr>
                <w:rFonts w:ascii="Trebuchet MS" w:hAnsi="Trebuchet MS" w:cs="Arial"/>
              </w:rPr>
            </w:pPr>
            <w:r w:rsidRPr="00701C25">
              <w:rPr>
                <w:rFonts w:ascii="Trebuchet MS" w:hAnsi="Trebuchet MS" w:cs="Arial"/>
              </w:rPr>
              <w:t xml:space="preserve">433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C0674A">
            <w:pPr>
              <w:spacing w:after="0"/>
              <w:rPr>
                <w:rFonts w:ascii="Trebuchet MS" w:hAnsi="Trebuchet MS" w:cs="Arial"/>
              </w:rPr>
            </w:pPr>
            <w:r w:rsidRPr="00701C25">
              <w:rPr>
                <w:rFonts w:ascii="Trebuchet MS" w:hAnsi="Trebuchet MS" w:cs="Arial"/>
              </w:rPr>
              <w:t>Nave</w:t>
            </w:r>
            <w:r w:rsidR="00C0674A" w:rsidRPr="00701C25">
              <w:rPr>
                <w:rFonts w:ascii="Trebuchet MS" w:hAnsi="Trebuchet MS" w:cs="Arial"/>
              </w:rPr>
              <w:t xml:space="preserve"> 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590"/>
              <w:rPr>
                <w:rFonts w:ascii="Trebuchet MS" w:hAnsi="Trebuchet MS" w:cs="Arial"/>
              </w:rPr>
            </w:pPr>
            <w:r w:rsidRPr="00701C25">
              <w:rPr>
                <w:rFonts w:ascii="Trebuchet MS" w:hAnsi="Trebuchet MS" w:cs="Arial"/>
              </w:rPr>
              <w:t>4</w:t>
            </w:r>
            <w:r w:rsidR="00A12F1F" w:rsidRPr="00701C25">
              <w:rPr>
                <w:rFonts w:ascii="Trebuchet MS" w:hAnsi="Trebuchet MS" w:cs="Arial"/>
              </w:rPr>
              <w:t xml:space="preserve">63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x0,026</w:t>
            </w:r>
            <w:r w:rsidR="005A4A32">
              <w:rPr>
                <w:rFonts w:ascii="Trebuchet MS" w:hAnsi="Trebuchet MS" w:cs="Arial"/>
              </w:rPr>
              <w:t>USD</w:t>
            </w:r>
            <w:r w:rsidRPr="00701C25">
              <w:rPr>
                <w:rFonts w:ascii="Trebuchet MS" w:hAnsi="Trebuchet MS" w:cs="Arial"/>
              </w:rPr>
              <w:t>)</w:t>
            </w:r>
          </w:p>
        </w:tc>
      </w:tr>
      <w:tr w:rsidR="00724C94" w:rsidRPr="00701C25" w:rsidTr="00FF383A">
        <w:trPr>
          <w:trHeight w:val="705"/>
        </w:trPr>
        <w:tc>
          <w:tcPr>
            <w:tcW w:w="9180" w:type="dxa"/>
            <w:gridSpan w:val="2"/>
            <w:tcBorders>
              <w:top w:val="nil"/>
              <w:left w:val="nil"/>
              <w:bottom w:val="nil"/>
              <w:right w:val="nil"/>
            </w:tcBorders>
            <w:shd w:val="clear" w:color="auto" w:fill="auto"/>
            <w:vAlign w:val="center"/>
            <w:hideMark/>
          </w:tcPr>
          <w:p w:rsidR="00FF383A" w:rsidRDefault="00FF383A" w:rsidP="00987E0E">
            <w:pPr>
              <w:rPr>
                <w:rFonts w:ascii="Trebuchet MS" w:hAnsi="Trebuchet MS" w:cs="Arial"/>
                <w:b/>
                <w:bCs/>
              </w:rPr>
            </w:pPr>
          </w:p>
          <w:p w:rsidR="00724C94" w:rsidRPr="00701C25" w:rsidRDefault="00724C94" w:rsidP="00A76F15">
            <w:pPr>
              <w:rPr>
                <w:rFonts w:ascii="Trebuchet MS" w:hAnsi="Trebuchet MS" w:cs="Arial"/>
                <w:b/>
                <w:bCs/>
              </w:rPr>
            </w:pPr>
            <w:r w:rsidRPr="00701C25">
              <w:rPr>
                <w:rFonts w:ascii="Trebuchet MS" w:hAnsi="Trebuchet MS" w:cs="Arial"/>
                <w:b/>
                <w:bCs/>
              </w:rPr>
              <w:t>X.</w:t>
            </w:r>
            <w:r w:rsidRPr="00701C25">
              <w:rPr>
                <w:rFonts w:ascii="Trebuchet MS" w:hAnsi="Trebuchet MS" w:cs="Arial"/>
              </w:rPr>
              <w:t xml:space="preserve"> </w:t>
            </w:r>
            <w:r w:rsidR="00987E0E" w:rsidRPr="00701C25">
              <w:rPr>
                <w:rFonts w:ascii="Trebuchet MS" w:hAnsi="Trebuchet MS" w:cs="Arial"/>
              </w:rPr>
              <w:t>Pilotarea navelor la manevra din dană în dană</w:t>
            </w:r>
            <w:r w:rsidR="000536F7">
              <w:rPr>
                <w:rFonts w:ascii="Trebuchet MS" w:hAnsi="Trebuchet MS" w:cs="Arial"/>
              </w:rPr>
              <w:t>, din dană în radă (zona de ancoraj)</w:t>
            </w:r>
            <w:r w:rsidR="00A76F15">
              <w:rPr>
                <w:rFonts w:ascii="Trebuchet MS" w:hAnsi="Trebuchet MS" w:cs="Arial"/>
              </w:rPr>
              <w:t xml:space="preserve">, </w:t>
            </w:r>
            <w:r w:rsidR="000536F7">
              <w:rPr>
                <w:rFonts w:ascii="Trebuchet MS" w:hAnsi="Trebuchet MS" w:cs="Arial"/>
              </w:rPr>
              <w:t>din</w:t>
            </w:r>
            <w:r w:rsidR="00987E0E" w:rsidRPr="00701C25">
              <w:rPr>
                <w:rFonts w:ascii="Trebuchet MS" w:hAnsi="Trebuchet MS" w:cs="Arial"/>
              </w:rPr>
              <w:t xml:space="preserve"> radă</w:t>
            </w:r>
            <w:r w:rsidR="000536F7">
              <w:rPr>
                <w:rFonts w:ascii="Trebuchet MS" w:hAnsi="Trebuchet MS" w:cs="Arial"/>
              </w:rPr>
              <w:t xml:space="preserve"> (zona de ancoraj) în dană, </w:t>
            </w:r>
            <w:r w:rsidR="00A76F15">
              <w:rPr>
                <w:rFonts w:ascii="Trebuchet MS" w:hAnsi="Trebuchet MS" w:cs="Arial"/>
              </w:rPr>
              <w:t xml:space="preserve">sau între zonele de ancoraj, </w:t>
            </w:r>
            <w:r w:rsidR="00987E0E" w:rsidRPr="00701C25">
              <w:rPr>
                <w:rFonts w:ascii="Trebuchet MS" w:hAnsi="Trebuchet MS" w:cs="Arial"/>
              </w:rPr>
              <w:t>în porturile Brăila, Galați, Tulcea:</w:t>
            </w:r>
          </w:p>
        </w:tc>
      </w:tr>
      <w:tr w:rsidR="00724C94" w:rsidRPr="00701C25" w:rsidTr="00FF383A">
        <w:trPr>
          <w:trHeight w:val="458"/>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72422F">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987E0E">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AE4283">
            <w:pPr>
              <w:spacing w:after="0"/>
              <w:ind w:left="680"/>
              <w:rPr>
                <w:rFonts w:ascii="Trebuchet MS" w:hAnsi="Trebuchet MS" w:cs="Arial"/>
              </w:rPr>
            </w:pPr>
            <w:r w:rsidRPr="00701C25">
              <w:rPr>
                <w:rFonts w:ascii="Trebuchet MS" w:hAnsi="Trebuchet MS" w:cs="Arial"/>
              </w:rPr>
              <w:t>2</w:t>
            </w:r>
            <w:r w:rsidR="00AE4283" w:rsidRPr="00701C25">
              <w:rPr>
                <w:rFonts w:ascii="Trebuchet MS" w:hAnsi="Trebuchet MS" w:cs="Arial"/>
              </w:rPr>
              <w:t xml:space="preserve">50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AE4283"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2000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E4283" w:rsidP="00402E7A">
            <w:pPr>
              <w:spacing w:after="0"/>
              <w:ind w:left="680"/>
              <w:rPr>
                <w:rFonts w:ascii="Trebuchet MS" w:hAnsi="Trebuchet MS" w:cs="Arial"/>
              </w:rPr>
            </w:pPr>
            <w:r w:rsidRPr="00701C25">
              <w:rPr>
                <w:rFonts w:ascii="Trebuchet MS" w:hAnsi="Trebuchet MS" w:cs="Arial"/>
              </w:rPr>
              <w:t xml:space="preserve">247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x0,030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t>Nave</w:t>
            </w:r>
            <w:r w:rsidR="00724C94" w:rsidRPr="00701C25">
              <w:rPr>
                <w:rFonts w:ascii="Trebuchet MS" w:hAnsi="Trebuchet MS" w:cs="Arial"/>
                <w:bCs/>
              </w:rPr>
              <w:t xml:space="preserve"> de </w:t>
            </w:r>
            <w:r w:rsidR="00AE4283" w:rsidRPr="00701C25">
              <w:rPr>
                <w:rFonts w:ascii="Trebuchet MS" w:hAnsi="Trebuchet MS" w:cs="Arial"/>
                <w:bCs/>
              </w:rPr>
              <w:t xml:space="preserve">la </w:t>
            </w:r>
            <w:r w:rsidR="00724C94" w:rsidRPr="00701C25">
              <w:rPr>
                <w:rFonts w:ascii="Trebuchet MS" w:hAnsi="Trebuchet MS" w:cs="Arial"/>
                <w:bCs/>
              </w:rPr>
              <w:t xml:space="preserve">2001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E4283" w:rsidP="00402E7A">
            <w:pPr>
              <w:spacing w:after="0"/>
              <w:ind w:left="680"/>
              <w:rPr>
                <w:rFonts w:ascii="Trebuchet MS" w:hAnsi="Trebuchet MS" w:cs="Arial"/>
                <w:bCs/>
              </w:rPr>
            </w:pPr>
            <w:r w:rsidRPr="00701C25">
              <w:rPr>
                <w:rFonts w:ascii="Trebuchet MS" w:hAnsi="Trebuchet MS" w:cs="Arial"/>
                <w:bCs/>
              </w:rPr>
              <w:t xml:space="preserve">307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 xml:space="preserve"> x0,029</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AE4283"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E4283" w:rsidP="00402E7A">
            <w:pPr>
              <w:spacing w:after="0"/>
              <w:ind w:left="680"/>
              <w:rPr>
                <w:rFonts w:ascii="Trebuchet MS" w:hAnsi="Trebuchet MS" w:cs="Arial"/>
              </w:rPr>
            </w:pPr>
            <w:r w:rsidRPr="00701C25">
              <w:rPr>
                <w:rFonts w:ascii="Trebuchet MS" w:hAnsi="Trebuchet MS" w:cs="Arial"/>
              </w:rPr>
              <w:t xml:space="preserve">394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x0,028</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w:t>
            </w:r>
            <w:r w:rsidR="00AE4283" w:rsidRPr="00701C25">
              <w:rPr>
                <w:rFonts w:ascii="Trebuchet MS" w:hAnsi="Trebuchet MS" w:cs="Arial"/>
                <w:bCs/>
              </w:rPr>
              <w:t xml:space="preserve"> la</w:t>
            </w:r>
            <w:r w:rsidR="00724C94" w:rsidRPr="00701C25">
              <w:rPr>
                <w:rFonts w:ascii="Trebuchet MS" w:hAnsi="Trebuchet MS" w:cs="Arial"/>
                <w:bCs/>
              </w:rPr>
              <w:t xml:space="preserve">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AE4283" w:rsidP="00402E7A">
            <w:pPr>
              <w:spacing w:after="0"/>
              <w:ind w:left="680"/>
              <w:rPr>
                <w:rFonts w:ascii="Trebuchet MS" w:hAnsi="Trebuchet MS" w:cs="Arial"/>
              </w:rPr>
            </w:pPr>
            <w:r w:rsidRPr="00701C25">
              <w:rPr>
                <w:rFonts w:ascii="Trebuchet MS" w:hAnsi="Trebuchet MS" w:cs="Arial"/>
              </w:rPr>
              <w:t xml:space="preserve">534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x0,027</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AE4283">
            <w:pPr>
              <w:spacing w:after="0"/>
              <w:rPr>
                <w:rFonts w:ascii="Trebuchet MS" w:hAnsi="Trebuchet MS" w:cs="Arial"/>
              </w:rPr>
            </w:pPr>
            <w:r w:rsidRPr="00701C25">
              <w:rPr>
                <w:rFonts w:ascii="Trebuchet MS" w:hAnsi="Trebuchet MS" w:cs="Arial"/>
              </w:rPr>
              <w:t>Nave</w:t>
            </w:r>
            <w:r w:rsidR="00AE4283" w:rsidRPr="00701C25">
              <w:rPr>
                <w:rFonts w:ascii="Trebuchet MS" w:hAnsi="Trebuchet MS" w:cs="Arial"/>
              </w:rPr>
              <w:t xml:space="preserve"> 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680"/>
              <w:rPr>
                <w:rFonts w:ascii="Trebuchet MS" w:hAnsi="Trebuchet MS" w:cs="Arial"/>
              </w:rPr>
            </w:pPr>
            <w:r w:rsidRPr="00701C25">
              <w:rPr>
                <w:rFonts w:ascii="Trebuchet MS" w:hAnsi="Trebuchet MS" w:cs="Arial"/>
              </w:rPr>
              <w:t>5</w:t>
            </w:r>
            <w:r w:rsidR="00AE4283" w:rsidRPr="00701C25">
              <w:rPr>
                <w:rFonts w:ascii="Trebuchet MS" w:hAnsi="Trebuchet MS" w:cs="Arial"/>
              </w:rPr>
              <w:t xml:space="preserve">64 </w:t>
            </w:r>
            <w:r w:rsidR="005A4A32">
              <w:rPr>
                <w:rFonts w:ascii="Trebuchet MS" w:hAnsi="Trebuchet MS" w:cs="Arial"/>
              </w:rPr>
              <w:t>USD</w:t>
            </w:r>
            <w:r w:rsidRPr="00701C25">
              <w:rPr>
                <w:rFonts w:ascii="Trebuchet MS" w:hAnsi="Trebuchet MS" w:cs="Arial"/>
              </w:rPr>
              <w:t xml:space="preserve"> + (</w:t>
            </w:r>
            <w:r w:rsidR="001A46B2" w:rsidRPr="00701C25">
              <w:rPr>
                <w:rFonts w:ascii="Trebuchet MS" w:hAnsi="Trebuchet MS" w:cs="Arial"/>
              </w:rPr>
              <w:t>TRB</w:t>
            </w:r>
            <w:r w:rsidRPr="00701C25">
              <w:rPr>
                <w:rFonts w:ascii="Trebuchet MS" w:hAnsi="Trebuchet MS" w:cs="Arial"/>
              </w:rPr>
              <w:t xml:space="preserve"> x0,026</w:t>
            </w:r>
            <w:r w:rsidR="005A4A32">
              <w:rPr>
                <w:rFonts w:ascii="Trebuchet MS" w:hAnsi="Trebuchet MS" w:cs="Arial"/>
              </w:rPr>
              <w:t>USD</w:t>
            </w:r>
            <w:r w:rsidRPr="00701C25">
              <w:rPr>
                <w:rFonts w:ascii="Trebuchet MS" w:hAnsi="Trebuchet MS" w:cs="Arial"/>
              </w:rPr>
              <w:t>)</w:t>
            </w:r>
          </w:p>
        </w:tc>
      </w:tr>
      <w:tr w:rsidR="00724C94" w:rsidRPr="00701C25" w:rsidTr="00FF383A">
        <w:trPr>
          <w:trHeight w:val="300"/>
        </w:trPr>
        <w:tc>
          <w:tcPr>
            <w:tcW w:w="4882"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rPr>
            </w:pPr>
          </w:p>
        </w:tc>
      </w:tr>
      <w:tr w:rsidR="00724C94" w:rsidRPr="00701C25" w:rsidTr="00FF383A">
        <w:trPr>
          <w:trHeight w:val="300"/>
        </w:trPr>
        <w:tc>
          <w:tcPr>
            <w:tcW w:w="4882" w:type="dxa"/>
            <w:tcBorders>
              <w:top w:val="nil"/>
              <w:left w:val="nil"/>
              <w:bottom w:val="nil"/>
              <w:right w:val="nil"/>
            </w:tcBorders>
            <w:shd w:val="clear" w:color="auto" w:fill="auto"/>
            <w:vAlign w:val="center"/>
            <w:hideMark/>
          </w:tcPr>
          <w:p w:rsidR="00FF383A" w:rsidRPr="00701C25" w:rsidRDefault="00FF383A" w:rsidP="00402E7A">
            <w:pPr>
              <w:rPr>
                <w:rFonts w:ascii="Trebuchet MS" w:hAnsi="Trebuchet MS"/>
              </w:rPr>
            </w:pPr>
          </w:p>
        </w:tc>
        <w:tc>
          <w:tcPr>
            <w:tcW w:w="4298"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rPr>
            </w:pPr>
          </w:p>
        </w:tc>
      </w:tr>
      <w:tr w:rsidR="00724C94" w:rsidRPr="00701C25" w:rsidTr="00FF383A">
        <w:trPr>
          <w:trHeight w:val="315"/>
        </w:trPr>
        <w:tc>
          <w:tcPr>
            <w:tcW w:w="4882" w:type="dxa"/>
            <w:tcBorders>
              <w:top w:val="nil"/>
              <w:left w:val="nil"/>
              <w:bottom w:val="nil"/>
              <w:right w:val="nil"/>
            </w:tcBorders>
            <w:shd w:val="clear" w:color="auto" w:fill="auto"/>
            <w:vAlign w:val="center"/>
            <w:hideMark/>
          </w:tcPr>
          <w:p w:rsidR="00724C94" w:rsidRPr="00701C25" w:rsidRDefault="00724C94" w:rsidP="00227AED">
            <w:pPr>
              <w:rPr>
                <w:rFonts w:ascii="Trebuchet MS" w:hAnsi="Trebuchet MS" w:cs="Arial"/>
                <w:b/>
                <w:bCs/>
              </w:rPr>
            </w:pPr>
            <w:r w:rsidRPr="00701C25">
              <w:rPr>
                <w:rFonts w:ascii="Trebuchet MS" w:hAnsi="Trebuchet MS" w:cs="Arial"/>
                <w:b/>
                <w:bCs/>
              </w:rPr>
              <w:t>B. PILOTA</w:t>
            </w:r>
            <w:r w:rsidR="00227AED" w:rsidRPr="00701C25">
              <w:rPr>
                <w:rFonts w:ascii="Trebuchet MS" w:hAnsi="Trebuchet MS" w:cs="Arial"/>
                <w:b/>
                <w:bCs/>
              </w:rPr>
              <w:t>J</w:t>
            </w:r>
            <w:r w:rsidRPr="00701C25">
              <w:rPr>
                <w:rFonts w:ascii="Trebuchet MS" w:hAnsi="Trebuchet MS" w:cs="Arial"/>
                <w:b/>
                <w:bCs/>
              </w:rPr>
              <w:t xml:space="preserve"> DE </w:t>
            </w:r>
            <w:r w:rsidR="00227AED" w:rsidRPr="00701C25">
              <w:rPr>
                <w:rFonts w:ascii="Trebuchet MS" w:hAnsi="Trebuchet MS" w:cs="Arial"/>
                <w:b/>
                <w:bCs/>
              </w:rPr>
              <w:t>LINIE</w:t>
            </w:r>
          </w:p>
        </w:tc>
        <w:tc>
          <w:tcPr>
            <w:tcW w:w="4298" w:type="dxa"/>
            <w:tcBorders>
              <w:top w:val="nil"/>
              <w:left w:val="nil"/>
              <w:bottom w:val="nil"/>
              <w:right w:val="nil"/>
            </w:tcBorders>
            <w:shd w:val="clear" w:color="auto" w:fill="auto"/>
            <w:vAlign w:val="center"/>
            <w:hideMark/>
          </w:tcPr>
          <w:p w:rsidR="00724C94" w:rsidRPr="00701C25" w:rsidRDefault="00724C94" w:rsidP="00402E7A">
            <w:pPr>
              <w:rPr>
                <w:rFonts w:ascii="Trebuchet MS" w:hAnsi="Trebuchet MS" w:cs="Arial"/>
                <w:b/>
                <w:bCs/>
              </w:rPr>
            </w:pPr>
          </w:p>
        </w:tc>
      </w:tr>
      <w:tr w:rsidR="00724C94" w:rsidRPr="00701C25" w:rsidTr="00FF383A">
        <w:trPr>
          <w:trHeight w:val="1305"/>
        </w:trPr>
        <w:tc>
          <w:tcPr>
            <w:tcW w:w="9180" w:type="dxa"/>
            <w:gridSpan w:val="2"/>
            <w:tcBorders>
              <w:top w:val="nil"/>
              <w:left w:val="nil"/>
              <w:bottom w:val="nil"/>
              <w:right w:val="nil"/>
            </w:tcBorders>
            <w:shd w:val="clear" w:color="auto" w:fill="auto"/>
            <w:vAlign w:val="center"/>
            <w:hideMark/>
          </w:tcPr>
          <w:p w:rsidR="00724C94" w:rsidRPr="00701C25" w:rsidRDefault="00065D6A" w:rsidP="00065D6A">
            <w:pPr>
              <w:jc w:val="both"/>
              <w:rPr>
                <w:rFonts w:ascii="Trebuchet MS" w:hAnsi="Trebuchet MS" w:cs="Arial"/>
              </w:rPr>
            </w:pPr>
            <w:r w:rsidRPr="00701C25">
              <w:rPr>
                <w:rFonts w:ascii="Trebuchet MS" w:hAnsi="Trebuchet MS" w:cs="Arial"/>
              </w:rPr>
              <w:t>Prestația privind pilotajul navelor pe Dunărea Maritimă din portul Sulina până la km 175 (și retur) sau între porturi/poziții intermediare (Tulcea, Reni, Giurgiulești, Galați, Brăila, etc.) se aplică proporțional cu distanța parcursă:</w:t>
            </w:r>
          </w:p>
        </w:tc>
      </w:tr>
      <w:tr w:rsidR="00724C94" w:rsidRPr="00701C25" w:rsidTr="00FF383A">
        <w:trPr>
          <w:trHeight w:val="630"/>
        </w:trPr>
        <w:tc>
          <w:tcPr>
            <w:tcW w:w="9180" w:type="dxa"/>
            <w:gridSpan w:val="2"/>
            <w:tcBorders>
              <w:top w:val="nil"/>
              <w:left w:val="nil"/>
              <w:bottom w:val="nil"/>
              <w:right w:val="nil"/>
            </w:tcBorders>
            <w:shd w:val="clear" w:color="auto" w:fill="auto"/>
            <w:vAlign w:val="center"/>
            <w:hideMark/>
          </w:tcPr>
          <w:p w:rsidR="00724C94" w:rsidRPr="00701C25" w:rsidRDefault="0072422F" w:rsidP="00402E7A">
            <w:pPr>
              <w:rPr>
                <w:rFonts w:ascii="Trebuchet MS" w:hAnsi="Trebuchet MS" w:cs="Arial"/>
              </w:rPr>
            </w:pPr>
            <w:r w:rsidRPr="00701C25">
              <w:rPr>
                <w:rFonts w:ascii="Trebuchet MS" w:hAnsi="Trebuchet MS" w:cs="Arial"/>
              </w:rPr>
              <w:t>Pilotarea navelor pe Dunărea Maritimă pe relația Sulina – Km 175</w:t>
            </w:r>
            <w:r w:rsidR="00DC1204">
              <w:rPr>
                <w:rFonts w:ascii="Trebuchet MS" w:hAnsi="Trebuchet MS" w:cs="Arial"/>
              </w:rPr>
              <w:t xml:space="preserve"> (Mm 94)</w:t>
            </w:r>
            <w:r w:rsidRPr="00701C25">
              <w:rPr>
                <w:rFonts w:ascii="Trebuchet MS" w:hAnsi="Trebuchet MS" w:cs="Arial"/>
              </w:rPr>
              <w:t>, Km 175</w:t>
            </w:r>
            <w:r w:rsidR="00DC1204">
              <w:rPr>
                <w:rFonts w:ascii="Trebuchet MS" w:hAnsi="Trebuchet MS" w:cs="Arial"/>
              </w:rPr>
              <w:t xml:space="preserve"> (Mm 94)</w:t>
            </w:r>
            <w:r w:rsidRPr="00701C25">
              <w:rPr>
                <w:rFonts w:ascii="Trebuchet MS" w:hAnsi="Trebuchet MS" w:cs="Arial"/>
              </w:rPr>
              <w:t xml:space="preserve"> - Sulina:</w:t>
            </w:r>
          </w:p>
        </w:tc>
      </w:tr>
      <w:tr w:rsidR="00724C94" w:rsidRPr="00701C25" w:rsidTr="00FF383A">
        <w:trPr>
          <w:trHeight w:val="315"/>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rPr>
                <w:rFonts w:ascii="Trebuchet MS" w:hAnsi="Trebuchet MS" w:cs="Arial"/>
                <w:b/>
                <w:bCs/>
              </w:rPr>
            </w:pPr>
            <w:r w:rsidRPr="00701C25">
              <w:rPr>
                <w:rFonts w:ascii="Trebuchet MS" w:hAnsi="Trebuchet MS" w:cs="Arial"/>
                <w:b/>
                <w:bCs/>
              </w:rPr>
              <w:t>TRB</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093186">
            <w:pPr>
              <w:jc w:val="center"/>
              <w:rPr>
                <w:rFonts w:ascii="Trebuchet MS" w:hAnsi="Trebuchet MS" w:cs="Arial"/>
                <w:b/>
                <w:bCs/>
              </w:rPr>
            </w:pPr>
            <w:r w:rsidRPr="00701C25">
              <w:rPr>
                <w:rFonts w:ascii="Trebuchet MS" w:hAnsi="Trebuchet MS" w:cs="Arial"/>
                <w:b/>
                <w:bCs/>
              </w:rPr>
              <w:t xml:space="preserve">TARIF </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093186">
            <w:pPr>
              <w:spacing w:after="0"/>
              <w:rPr>
                <w:rFonts w:ascii="Trebuchet MS" w:hAnsi="Trebuchet MS" w:cs="Arial"/>
              </w:rPr>
            </w:pPr>
            <w:r w:rsidRPr="00701C25">
              <w:rPr>
                <w:rFonts w:ascii="Trebuchet MS" w:hAnsi="Trebuchet MS" w:cs="Arial"/>
              </w:rPr>
              <w:t>Nave</w:t>
            </w:r>
            <w:r w:rsidR="00724C94" w:rsidRPr="00701C25">
              <w:rPr>
                <w:rFonts w:ascii="Trebuchet MS" w:hAnsi="Trebuchet MS" w:cs="Arial"/>
              </w:rPr>
              <w:t xml:space="preserve"> </w:t>
            </w:r>
            <w:r w:rsidRPr="00701C25">
              <w:rPr>
                <w:rFonts w:ascii="Trebuchet MS" w:hAnsi="Trebuchet MS" w:cs="Arial"/>
              </w:rPr>
              <w:t xml:space="preserve">până la </w:t>
            </w:r>
            <w:r w:rsidR="00724C94" w:rsidRPr="00701C25">
              <w:rPr>
                <w:rFonts w:ascii="Trebuchet MS" w:hAnsi="Trebuchet MS" w:cs="Arial"/>
              </w:rPr>
              <w:t xml:space="preserve">100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093186">
            <w:pPr>
              <w:spacing w:after="0"/>
              <w:ind w:left="680"/>
              <w:rPr>
                <w:rFonts w:ascii="Trebuchet MS" w:hAnsi="Trebuchet MS" w:cs="Arial"/>
              </w:rPr>
            </w:pPr>
            <w:r w:rsidRPr="00701C25">
              <w:rPr>
                <w:rFonts w:ascii="Trebuchet MS" w:hAnsi="Trebuchet MS" w:cs="Arial"/>
              </w:rPr>
              <w:t>4</w:t>
            </w:r>
            <w:r w:rsidR="00093186" w:rsidRPr="00701C25">
              <w:rPr>
                <w:rFonts w:ascii="Trebuchet MS" w:hAnsi="Trebuchet MS" w:cs="Arial"/>
              </w:rPr>
              <w:t xml:space="preserve">80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093186" w:rsidRPr="00701C25">
              <w:rPr>
                <w:rFonts w:ascii="Trebuchet MS" w:hAnsi="Trebuchet MS" w:cs="Arial"/>
                <w:bCs/>
              </w:rPr>
              <w:t xml:space="preserve">la </w:t>
            </w:r>
            <w:r w:rsidR="00724C94" w:rsidRPr="00701C25">
              <w:rPr>
                <w:rFonts w:ascii="Trebuchet MS" w:hAnsi="Trebuchet MS" w:cs="Arial"/>
              </w:rPr>
              <w:t xml:space="preserve">101 </w:t>
            </w:r>
            <w:r w:rsidRPr="00701C25">
              <w:rPr>
                <w:rFonts w:ascii="Trebuchet MS" w:hAnsi="Trebuchet MS" w:cs="Arial"/>
                <w:bCs/>
              </w:rPr>
              <w:t>la</w:t>
            </w:r>
            <w:r w:rsidR="00724C94" w:rsidRPr="00701C25">
              <w:rPr>
                <w:rFonts w:ascii="Trebuchet MS" w:hAnsi="Trebuchet MS" w:cs="Arial"/>
              </w:rPr>
              <w:t xml:space="preserve"> 1000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093186" w:rsidP="00402E7A">
            <w:pPr>
              <w:spacing w:after="0"/>
              <w:ind w:left="680"/>
              <w:rPr>
                <w:rFonts w:ascii="Trebuchet MS" w:hAnsi="Trebuchet MS" w:cs="Arial"/>
              </w:rPr>
            </w:pPr>
            <w:r w:rsidRPr="00701C25">
              <w:rPr>
                <w:rFonts w:ascii="Trebuchet MS" w:hAnsi="Trebuchet MS" w:cs="Arial"/>
              </w:rPr>
              <w:t xml:space="preserve">475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 xml:space="preserve"> x0,060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bCs/>
              </w:rPr>
            </w:pPr>
            <w:r w:rsidRPr="00701C25">
              <w:rPr>
                <w:rFonts w:ascii="Trebuchet MS" w:hAnsi="Trebuchet MS" w:cs="Arial"/>
                <w:bCs/>
              </w:rPr>
              <w:lastRenderedPageBreak/>
              <w:t>Nave</w:t>
            </w:r>
            <w:r w:rsidR="00724C94" w:rsidRPr="00701C25">
              <w:rPr>
                <w:rFonts w:ascii="Trebuchet MS" w:hAnsi="Trebuchet MS" w:cs="Arial"/>
                <w:bCs/>
              </w:rPr>
              <w:t xml:space="preserve"> de </w:t>
            </w:r>
            <w:r w:rsidR="00093186" w:rsidRPr="00701C25">
              <w:rPr>
                <w:rFonts w:ascii="Trebuchet MS" w:hAnsi="Trebuchet MS" w:cs="Arial"/>
                <w:bCs/>
              </w:rPr>
              <w:t xml:space="preserve">la </w:t>
            </w:r>
            <w:r w:rsidR="00724C94" w:rsidRPr="00701C25">
              <w:rPr>
                <w:rFonts w:ascii="Trebuchet MS" w:hAnsi="Trebuchet MS" w:cs="Arial"/>
                <w:bCs/>
              </w:rPr>
              <w:t xml:space="preserve">1001 </w:t>
            </w:r>
            <w:r w:rsidRPr="00701C25">
              <w:rPr>
                <w:rFonts w:ascii="Trebuchet MS" w:hAnsi="Trebuchet MS" w:cs="Arial"/>
                <w:bCs/>
              </w:rPr>
              <w:t>la</w:t>
            </w:r>
            <w:r w:rsidR="00724C94" w:rsidRPr="00701C25">
              <w:rPr>
                <w:rFonts w:ascii="Trebuchet MS" w:hAnsi="Trebuchet MS" w:cs="Arial"/>
                <w:bCs/>
              </w:rPr>
              <w:t xml:space="preserve"> 5000 </w:t>
            </w:r>
            <w:r w:rsidRPr="00701C25">
              <w:rPr>
                <w:rFonts w:ascii="Trebuchet MS" w:hAnsi="Trebuchet MS" w:cs="Arial"/>
                <w:bCs/>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093186" w:rsidP="00402E7A">
            <w:pPr>
              <w:spacing w:after="0"/>
              <w:ind w:left="680"/>
              <w:rPr>
                <w:rFonts w:ascii="Trebuchet MS" w:hAnsi="Trebuchet MS" w:cs="Arial"/>
                <w:bCs/>
              </w:rPr>
            </w:pPr>
            <w:r w:rsidRPr="00701C25">
              <w:rPr>
                <w:rFonts w:ascii="Trebuchet MS" w:hAnsi="Trebuchet MS" w:cs="Arial"/>
                <w:bCs/>
              </w:rPr>
              <w:t xml:space="preserve">485 </w:t>
            </w:r>
            <w:r w:rsidR="005A4A32">
              <w:rPr>
                <w:rFonts w:ascii="Trebuchet MS" w:hAnsi="Trebuchet MS" w:cs="Arial"/>
                <w:bCs/>
              </w:rPr>
              <w:t>USD</w:t>
            </w:r>
            <w:r w:rsidR="00724C94" w:rsidRPr="00701C25">
              <w:rPr>
                <w:rFonts w:ascii="Trebuchet MS" w:hAnsi="Trebuchet MS" w:cs="Arial"/>
                <w:bCs/>
              </w:rPr>
              <w:t xml:space="preserve"> + (</w:t>
            </w:r>
            <w:r w:rsidR="001A46B2" w:rsidRPr="00701C25">
              <w:rPr>
                <w:rFonts w:ascii="Trebuchet MS" w:hAnsi="Trebuchet MS" w:cs="Arial"/>
                <w:bCs/>
              </w:rPr>
              <w:t>TRB</w:t>
            </w:r>
            <w:r w:rsidR="00724C94" w:rsidRPr="00701C25">
              <w:rPr>
                <w:rFonts w:ascii="Trebuchet MS" w:hAnsi="Trebuchet MS" w:cs="Arial"/>
                <w:bCs/>
              </w:rPr>
              <w:t>x0,050</w:t>
            </w:r>
            <w:r w:rsidR="005A4A32">
              <w:rPr>
                <w:rFonts w:ascii="Trebuchet MS" w:hAnsi="Trebuchet MS" w:cs="Arial"/>
                <w:bCs/>
              </w:rPr>
              <w:t>USD</w:t>
            </w:r>
            <w:r w:rsidR="00724C94" w:rsidRPr="00701C25">
              <w:rPr>
                <w:rFonts w:ascii="Trebuchet MS" w:hAnsi="Trebuchet MS" w:cs="Arial"/>
                <w:bCs/>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093186" w:rsidRPr="00701C25">
              <w:rPr>
                <w:rFonts w:ascii="Trebuchet MS" w:hAnsi="Trebuchet MS" w:cs="Arial"/>
                <w:bCs/>
              </w:rPr>
              <w:t xml:space="preserve">la </w:t>
            </w:r>
            <w:r w:rsidR="00724C94" w:rsidRPr="00701C25">
              <w:rPr>
                <w:rFonts w:ascii="Trebuchet MS" w:hAnsi="Trebuchet MS" w:cs="Arial"/>
              </w:rPr>
              <w:t xml:space="preserve">5001 </w:t>
            </w:r>
            <w:r w:rsidRPr="00701C25">
              <w:rPr>
                <w:rFonts w:ascii="Trebuchet MS" w:hAnsi="Trebuchet MS" w:cs="Arial"/>
                <w:bCs/>
              </w:rPr>
              <w:t>la</w:t>
            </w:r>
            <w:r w:rsidR="00724C94" w:rsidRPr="00701C25">
              <w:rPr>
                <w:rFonts w:ascii="Trebuchet MS" w:hAnsi="Trebuchet MS" w:cs="Arial"/>
              </w:rPr>
              <w:t xml:space="preserve"> 10000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093186" w:rsidP="00402E7A">
            <w:pPr>
              <w:spacing w:after="0"/>
              <w:ind w:left="680"/>
              <w:rPr>
                <w:rFonts w:ascii="Trebuchet MS" w:hAnsi="Trebuchet MS" w:cs="Arial"/>
              </w:rPr>
            </w:pPr>
            <w:r w:rsidRPr="00701C25">
              <w:rPr>
                <w:rFonts w:ascii="Trebuchet MS" w:hAnsi="Trebuchet MS" w:cs="Arial"/>
              </w:rPr>
              <w:t xml:space="preserve">510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x0,045</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402E7A">
            <w:pPr>
              <w:spacing w:after="0"/>
              <w:rPr>
                <w:rFonts w:ascii="Trebuchet MS" w:hAnsi="Trebuchet MS" w:cs="Arial"/>
              </w:rPr>
            </w:pPr>
            <w:r w:rsidRPr="00701C25">
              <w:rPr>
                <w:rFonts w:ascii="Trebuchet MS" w:hAnsi="Trebuchet MS" w:cs="Arial"/>
                <w:bCs/>
              </w:rPr>
              <w:t>Nave</w:t>
            </w:r>
            <w:r w:rsidR="00724C94" w:rsidRPr="00701C25">
              <w:rPr>
                <w:rFonts w:ascii="Trebuchet MS" w:hAnsi="Trebuchet MS" w:cs="Arial"/>
                <w:bCs/>
              </w:rPr>
              <w:t xml:space="preserve"> de </w:t>
            </w:r>
            <w:r w:rsidR="00093186" w:rsidRPr="00701C25">
              <w:rPr>
                <w:rFonts w:ascii="Trebuchet MS" w:hAnsi="Trebuchet MS" w:cs="Arial"/>
                <w:bCs/>
              </w:rPr>
              <w:t xml:space="preserve">la </w:t>
            </w:r>
            <w:r w:rsidR="00724C94" w:rsidRPr="00701C25">
              <w:rPr>
                <w:rFonts w:ascii="Trebuchet MS" w:hAnsi="Trebuchet MS" w:cs="Arial"/>
              </w:rPr>
              <w:t xml:space="preserve">10001 </w:t>
            </w:r>
            <w:r w:rsidRPr="00701C25">
              <w:rPr>
                <w:rFonts w:ascii="Trebuchet MS" w:hAnsi="Trebuchet MS" w:cs="Arial"/>
                <w:bCs/>
              </w:rPr>
              <w:t>la</w:t>
            </w:r>
            <w:r w:rsidR="00724C94" w:rsidRPr="00701C25">
              <w:rPr>
                <w:rFonts w:ascii="Trebuchet MS" w:hAnsi="Trebuchet MS" w:cs="Arial"/>
              </w:rPr>
              <w:t xml:space="preserve"> 30000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093186" w:rsidP="00402E7A">
            <w:pPr>
              <w:spacing w:after="0"/>
              <w:ind w:left="680"/>
              <w:rPr>
                <w:rFonts w:ascii="Trebuchet MS" w:hAnsi="Trebuchet MS" w:cs="Arial"/>
              </w:rPr>
            </w:pPr>
            <w:r w:rsidRPr="00701C25">
              <w:rPr>
                <w:rFonts w:ascii="Trebuchet MS" w:hAnsi="Trebuchet MS" w:cs="Arial"/>
              </w:rPr>
              <w:t xml:space="preserve">560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x0,040</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1A46B2" w:rsidP="00093186">
            <w:pPr>
              <w:spacing w:after="0"/>
              <w:rPr>
                <w:rFonts w:ascii="Trebuchet MS" w:hAnsi="Trebuchet MS" w:cs="Arial"/>
              </w:rPr>
            </w:pPr>
            <w:r w:rsidRPr="00701C25">
              <w:rPr>
                <w:rFonts w:ascii="Trebuchet MS" w:hAnsi="Trebuchet MS" w:cs="Arial"/>
              </w:rPr>
              <w:t>Nave</w:t>
            </w:r>
            <w:r w:rsidR="00093186" w:rsidRPr="00701C25">
              <w:rPr>
                <w:rFonts w:ascii="Trebuchet MS" w:hAnsi="Trebuchet MS" w:cs="Arial"/>
              </w:rPr>
              <w:t xml:space="preserve"> peste</w:t>
            </w:r>
            <w:r w:rsidR="00724C94" w:rsidRPr="00701C25">
              <w:rPr>
                <w:rFonts w:ascii="Trebuchet MS" w:hAnsi="Trebuchet MS" w:cs="Arial"/>
              </w:rPr>
              <w:t xml:space="preserve"> 30001 </w:t>
            </w:r>
            <w:r w:rsidRPr="00701C25">
              <w:rPr>
                <w:rFonts w:ascii="Trebuchet MS" w:hAnsi="Trebuchet MS" w:cs="Arial"/>
              </w:rPr>
              <w:t>TRB</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093186" w:rsidP="00402E7A">
            <w:pPr>
              <w:spacing w:after="0"/>
              <w:ind w:left="680"/>
              <w:rPr>
                <w:rFonts w:ascii="Trebuchet MS" w:hAnsi="Trebuchet MS" w:cs="Arial"/>
              </w:rPr>
            </w:pPr>
            <w:r w:rsidRPr="00701C25">
              <w:rPr>
                <w:rFonts w:ascii="Trebuchet MS" w:hAnsi="Trebuchet MS" w:cs="Arial"/>
              </w:rPr>
              <w:t xml:space="preserve">710 </w:t>
            </w:r>
            <w:r w:rsidR="005A4A32">
              <w:rPr>
                <w:rFonts w:ascii="Trebuchet MS" w:hAnsi="Trebuchet MS" w:cs="Arial"/>
              </w:rPr>
              <w:t>USD</w:t>
            </w:r>
            <w:r w:rsidR="00724C94" w:rsidRPr="00701C25">
              <w:rPr>
                <w:rFonts w:ascii="Trebuchet MS" w:hAnsi="Trebuchet MS" w:cs="Arial"/>
              </w:rPr>
              <w:t xml:space="preserve"> + (</w:t>
            </w:r>
            <w:r w:rsidR="001A46B2" w:rsidRPr="00701C25">
              <w:rPr>
                <w:rFonts w:ascii="Trebuchet MS" w:hAnsi="Trebuchet MS" w:cs="Arial"/>
              </w:rPr>
              <w:t>TRB</w:t>
            </w:r>
            <w:r w:rsidR="00724C94" w:rsidRPr="00701C25">
              <w:rPr>
                <w:rFonts w:ascii="Trebuchet MS" w:hAnsi="Trebuchet MS" w:cs="Arial"/>
              </w:rPr>
              <w:t>x0,035</w:t>
            </w:r>
            <w:r w:rsidR="005A4A32">
              <w:rPr>
                <w:rFonts w:ascii="Trebuchet MS" w:hAnsi="Trebuchet MS" w:cs="Arial"/>
              </w:rPr>
              <w:t>USD</w:t>
            </w:r>
            <w:r w:rsidR="00724C94" w:rsidRPr="00701C25">
              <w:rPr>
                <w:rFonts w:ascii="Trebuchet MS" w:hAnsi="Trebuchet MS" w:cs="Arial"/>
              </w:rPr>
              <w:t>)</w:t>
            </w:r>
          </w:p>
        </w:tc>
      </w:tr>
      <w:tr w:rsidR="00724C94" w:rsidRPr="00701C25" w:rsidTr="00FF383A">
        <w:trPr>
          <w:trHeight w:val="315"/>
        </w:trPr>
        <w:tc>
          <w:tcPr>
            <w:tcW w:w="4882" w:type="dxa"/>
            <w:tcBorders>
              <w:top w:val="nil"/>
              <w:left w:val="nil"/>
              <w:bottom w:val="nil"/>
              <w:right w:val="nil"/>
            </w:tcBorders>
            <w:shd w:val="clear" w:color="auto" w:fill="auto"/>
            <w:noWrap/>
            <w:vAlign w:val="center"/>
            <w:hideMark/>
          </w:tcPr>
          <w:p w:rsidR="00724C94" w:rsidRPr="00701C25" w:rsidRDefault="00724C94" w:rsidP="00402E7A">
            <w:pP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2175"/>
        </w:trPr>
        <w:tc>
          <w:tcPr>
            <w:tcW w:w="9180" w:type="dxa"/>
            <w:gridSpan w:val="2"/>
            <w:tcBorders>
              <w:top w:val="nil"/>
              <w:left w:val="nil"/>
              <w:bottom w:val="nil"/>
              <w:right w:val="nil"/>
            </w:tcBorders>
            <w:shd w:val="clear" w:color="auto" w:fill="auto"/>
            <w:vAlign w:val="center"/>
            <w:hideMark/>
          </w:tcPr>
          <w:p w:rsidR="00724C94" w:rsidRPr="00701C25" w:rsidRDefault="00724C94" w:rsidP="000536F7">
            <w:pPr>
              <w:jc w:val="both"/>
              <w:rPr>
                <w:rFonts w:ascii="Trebuchet MS" w:hAnsi="Trebuchet MS" w:cs="Arial"/>
                <w:b/>
                <w:bCs/>
              </w:rPr>
            </w:pPr>
            <w:r w:rsidRPr="00701C25">
              <w:rPr>
                <w:rFonts w:ascii="Trebuchet MS" w:hAnsi="Trebuchet MS" w:cs="Arial"/>
                <w:b/>
                <w:bCs/>
              </w:rPr>
              <w:t>C.</w:t>
            </w:r>
            <w:r w:rsidR="003D2B88" w:rsidRPr="00701C25">
              <w:rPr>
                <w:rFonts w:ascii="Trebuchet MS" w:hAnsi="Trebuchet MS" w:cs="Arial"/>
              </w:rPr>
              <w:t xml:space="preserve">  Folosirea pilotinelor pentru debarcarea piloților în situația în care navele rămân la ancoră în zona porturilor Sulina, Tulcea, Mm 60, Reni, Giurgiulești, Galați, Brăila sau pentru navele care ies din zona în care pilotajul este obligatoriu, respectiv Mm 44 , Km 175</w:t>
            </w:r>
            <w:r w:rsidR="0018332D">
              <w:rPr>
                <w:rFonts w:ascii="Trebuchet MS" w:hAnsi="Trebuchet MS" w:cs="Arial"/>
              </w:rPr>
              <w:t xml:space="preserve"> (M</w:t>
            </w:r>
            <w:r w:rsidR="00DC1204">
              <w:rPr>
                <w:rFonts w:ascii="Trebuchet MS" w:hAnsi="Trebuchet MS" w:cs="Arial"/>
              </w:rPr>
              <w:t>m 94)</w:t>
            </w:r>
            <w:r w:rsidR="003D2B88" w:rsidRPr="00701C25">
              <w:rPr>
                <w:rFonts w:ascii="Trebuchet MS" w:hAnsi="Trebuchet MS" w:cs="Arial"/>
              </w:rPr>
              <w:t>, precum și cazul în care comanda pentru pilotaj este anulată de către agent</w:t>
            </w:r>
            <w:r w:rsidR="000536F7">
              <w:rPr>
                <w:rFonts w:ascii="Trebuchet MS" w:hAnsi="Trebuchet MS" w:cs="Arial"/>
              </w:rPr>
              <w:t>ul</w:t>
            </w:r>
            <w:r w:rsidR="003D2B88" w:rsidRPr="00701C25">
              <w:rPr>
                <w:rFonts w:ascii="Trebuchet MS" w:hAnsi="Trebuchet MS" w:cs="Arial"/>
              </w:rPr>
              <w:t xml:space="preserve"> sau comandantul navei după ora la care s-</w:t>
            </w:r>
            <w:r w:rsidR="00545931">
              <w:rPr>
                <w:rFonts w:ascii="Trebuchet MS" w:hAnsi="Trebuchet MS" w:cs="Arial"/>
              </w:rPr>
              <w:t>a comandat începerea prestației</w:t>
            </w:r>
            <w:r w:rsidR="003D2B88" w:rsidRPr="00701C25">
              <w:rPr>
                <w:rFonts w:ascii="Trebuchet MS" w:hAnsi="Trebuchet MS" w:cs="Arial"/>
              </w:rPr>
              <w:t>:</w:t>
            </w:r>
          </w:p>
        </w:tc>
      </w:tr>
      <w:tr w:rsidR="00724C94" w:rsidRPr="00701C25" w:rsidTr="00FF383A">
        <w:trPr>
          <w:trHeight w:val="386"/>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3D2B88" w:rsidP="00402E7A">
            <w:pPr>
              <w:spacing w:after="0"/>
              <w:rPr>
                <w:rFonts w:ascii="Trebuchet MS" w:hAnsi="Trebuchet MS" w:cs="Arial"/>
                <w:b/>
                <w:bCs/>
              </w:rPr>
            </w:pPr>
            <w:r w:rsidRPr="00701C25">
              <w:rPr>
                <w:rFonts w:ascii="Trebuchet MS" w:hAnsi="Trebuchet MS" w:cs="Arial"/>
                <w:b/>
                <w:bCs/>
              </w:rPr>
              <w:t>Debarcare pilot</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3D2B88">
            <w:pPr>
              <w:spacing w:after="0"/>
              <w:ind w:left="680"/>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724C94" w:rsidP="003D2B88">
            <w:pPr>
              <w:spacing w:after="0"/>
              <w:rPr>
                <w:rFonts w:ascii="Trebuchet MS" w:hAnsi="Trebuchet MS" w:cs="Arial"/>
              </w:rPr>
            </w:pPr>
            <w:r w:rsidRPr="00701C25">
              <w:rPr>
                <w:rFonts w:ascii="Trebuchet MS" w:hAnsi="Trebuchet MS" w:cs="Arial"/>
              </w:rPr>
              <w:t>Ba</w:t>
            </w:r>
            <w:r w:rsidR="003D2B88" w:rsidRPr="00701C25">
              <w:rPr>
                <w:rFonts w:ascii="Trebuchet MS" w:hAnsi="Trebuchet MS" w:cs="Arial"/>
              </w:rPr>
              <w:t>ra</w:t>
            </w:r>
            <w:r w:rsidRPr="00701C25">
              <w:rPr>
                <w:rFonts w:ascii="Trebuchet MS" w:hAnsi="Trebuchet MS" w:cs="Arial"/>
              </w:rPr>
              <w:t xml:space="preserve"> Sulina</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3D2B88">
            <w:pPr>
              <w:spacing w:after="0"/>
              <w:ind w:left="680"/>
              <w:jc w:val="center"/>
              <w:rPr>
                <w:rFonts w:ascii="Trebuchet MS" w:hAnsi="Trebuchet MS" w:cs="Arial"/>
              </w:rPr>
            </w:pPr>
            <w:r w:rsidRPr="00701C25">
              <w:rPr>
                <w:rFonts w:ascii="Trebuchet MS" w:hAnsi="Trebuchet MS" w:cs="Arial"/>
              </w:rPr>
              <w:t>3</w:t>
            </w:r>
            <w:r w:rsidR="003D2B88" w:rsidRPr="00701C25">
              <w:rPr>
                <w:rFonts w:ascii="Trebuchet MS" w:hAnsi="Trebuchet MS" w:cs="Arial"/>
              </w:rPr>
              <w:t>4</w:t>
            </w:r>
            <w:r w:rsidRPr="00701C25">
              <w:rPr>
                <w:rFonts w:ascii="Trebuchet MS" w:hAnsi="Trebuchet MS" w:cs="Arial"/>
              </w:rPr>
              <w:t xml:space="preserve">4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spacing w:after="0"/>
              <w:rPr>
                <w:rFonts w:ascii="Trebuchet MS" w:hAnsi="Trebuchet MS" w:cs="Arial"/>
              </w:rPr>
            </w:pPr>
            <w:r w:rsidRPr="00701C25">
              <w:rPr>
                <w:rFonts w:ascii="Trebuchet MS" w:hAnsi="Trebuchet MS" w:cs="Arial"/>
              </w:rPr>
              <w:t>Tulcea</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3D2B88" w:rsidP="00402E7A">
            <w:pPr>
              <w:spacing w:after="0"/>
              <w:ind w:left="680"/>
              <w:jc w:val="center"/>
              <w:rPr>
                <w:rFonts w:ascii="Trebuchet MS" w:hAnsi="Trebuchet MS" w:cs="Arial"/>
              </w:rPr>
            </w:pPr>
            <w:r w:rsidRPr="00701C25">
              <w:rPr>
                <w:rFonts w:ascii="Trebuchet MS" w:hAnsi="Trebuchet MS" w:cs="Arial"/>
              </w:rPr>
              <w:t>97</w:t>
            </w:r>
            <w:r w:rsidR="00724C94"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3D2B88" w:rsidP="003D2B88">
            <w:pPr>
              <w:spacing w:after="0"/>
              <w:ind w:left="-18"/>
              <w:rPr>
                <w:rFonts w:ascii="Trebuchet MS" w:hAnsi="Trebuchet MS" w:cs="Arial"/>
              </w:rPr>
            </w:pPr>
            <w:r w:rsidRPr="00701C25">
              <w:rPr>
                <w:rFonts w:ascii="Trebuchet MS" w:hAnsi="Trebuchet MS" w:cs="Arial"/>
              </w:rPr>
              <w:t>Galați</w:t>
            </w:r>
            <w:r w:rsidR="00724C94" w:rsidRPr="00701C25">
              <w:rPr>
                <w:rFonts w:ascii="Trebuchet MS" w:hAnsi="Trebuchet MS" w:cs="Arial"/>
              </w:rPr>
              <w:t xml:space="preserve">, </w:t>
            </w:r>
            <w:r w:rsidRPr="00701C25">
              <w:rPr>
                <w:rFonts w:ascii="Trebuchet MS" w:hAnsi="Trebuchet MS" w:cs="Arial"/>
              </w:rPr>
              <w:t>Brăila</w:t>
            </w:r>
            <w:r w:rsidR="00724C94" w:rsidRPr="00701C25">
              <w:rPr>
                <w:rFonts w:ascii="Trebuchet MS" w:hAnsi="Trebuchet MS" w:cs="Arial"/>
              </w:rPr>
              <w:t xml:space="preserve"> </w:t>
            </w:r>
            <w:r w:rsidRPr="00701C25">
              <w:rPr>
                <w:rFonts w:ascii="Trebuchet MS" w:hAnsi="Trebuchet MS" w:cs="Arial"/>
              </w:rPr>
              <w:t>și în zona</w:t>
            </w:r>
            <w:r w:rsidR="00724C94" w:rsidRPr="00701C25">
              <w:rPr>
                <w:rFonts w:ascii="Trebuchet MS" w:hAnsi="Trebuchet MS" w:cs="Arial"/>
              </w:rPr>
              <w:t xml:space="preserve"> Km 175</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402E7A">
            <w:pPr>
              <w:spacing w:after="0"/>
              <w:ind w:left="680"/>
              <w:jc w:val="center"/>
              <w:rPr>
                <w:rFonts w:ascii="Trebuchet MS" w:hAnsi="Trebuchet MS" w:cs="Arial"/>
              </w:rPr>
            </w:pPr>
            <w:r w:rsidRPr="00701C25">
              <w:rPr>
                <w:rFonts w:ascii="Trebuchet MS" w:hAnsi="Trebuchet MS" w:cs="Arial"/>
              </w:rPr>
              <w:t>1</w:t>
            </w:r>
            <w:r w:rsidR="003D2B88" w:rsidRPr="00701C25">
              <w:rPr>
                <w:rFonts w:ascii="Trebuchet MS" w:hAnsi="Trebuchet MS" w:cs="Arial"/>
              </w:rPr>
              <w:t>01</w:t>
            </w:r>
            <w:r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spacing w:after="0"/>
              <w:ind w:left="-18"/>
              <w:rPr>
                <w:rFonts w:ascii="Trebuchet MS" w:hAnsi="Trebuchet MS" w:cs="Arial"/>
              </w:rPr>
            </w:pPr>
            <w:r w:rsidRPr="00701C25">
              <w:rPr>
                <w:rFonts w:ascii="Trebuchet MS" w:hAnsi="Trebuchet MS" w:cs="Arial"/>
              </w:rPr>
              <w:t>Mm 44</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3D2B88" w:rsidP="00402E7A">
            <w:pPr>
              <w:spacing w:after="0"/>
              <w:ind w:left="680"/>
              <w:jc w:val="center"/>
              <w:rPr>
                <w:rFonts w:ascii="Trebuchet MS" w:hAnsi="Trebuchet MS" w:cs="Arial"/>
              </w:rPr>
            </w:pPr>
            <w:r w:rsidRPr="00701C25">
              <w:rPr>
                <w:rFonts w:ascii="Trebuchet MS" w:hAnsi="Trebuchet MS" w:cs="Arial"/>
              </w:rPr>
              <w:t>194</w:t>
            </w:r>
            <w:r w:rsidR="00724C94"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3D2B88" w:rsidP="00402E7A">
            <w:pPr>
              <w:spacing w:after="0"/>
              <w:ind w:left="-18"/>
              <w:rPr>
                <w:rFonts w:ascii="Trebuchet MS" w:hAnsi="Trebuchet MS" w:cs="Arial"/>
              </w:rPr>
            </w:pPr>
            <w:r w:rsidRPr="00701C25">
              <w:rPr>
                <w:rFonts w:ascii="Trebuchet MS" w:hAnsi="Trebuchet MS" w:cs="Arial"/>
              </w:rPr>
              <w:t>Giurgiulești</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3D2B88" w:rsidP="00402E7A">
            <w:pPr>
              <w:spacing w:after="0"/>
              <w:ind w:left="680"/>
              <w:jc w:val="center"/>
              <w:rPr>
                <w:rFonts w:ascii="Trebuchet MS" w:hAnsi="Trebuchet MS" w:cs="Arial"/>
              </w:rPr>
            </w:pPr>
            <w:r w:rsidRPr="00701C25">
              <w:rPr>
                <w:rFonts w:ascii="Trebuchet MS" w:hAnsi="Trebuchet MS" w:cs="Arial"/>
              </w:rPr>
              <w:t>354</w:t>
            </w:r>
            <w:r w:rsidR="00724C94"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spacing w:after="0"/>
              <w:ind w:left="-18"/>
              <w:rPr>
                <w:rFonts w:ascii="Trebuchet MS" w:hAnsi="Trebuchet MS" w:cs="Arial"/>
              </w:rPr>
            </w:pPr>
            <w:r w:rsidRPr="00701C25">
              <w:rPr>
                <w:rFonts w:ascii="Trebuchet MS" w:hAnsi="Trebuchet MS" w:cs="Arial"/>
              </w:rPr>
              <w:t>Reni</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3D2B88" w:rsidP="003D2B88">
            <w:pPr>
              <w:spacing w:after="0"/>
              <w:ind w:left="680"/>
              <w:jc w:val="center"/>
              <w:rPr>
                <w:rFonts w:ascii="Trebuchet MS" w:hAnsi="Trebuchet MS" w:cs="Arial"/>
              </w:rPr>
            </w:pPr>
            <w:r w:rsidRPr="00701C25">
              <w:rPr>
                <w:rFonts w:ascii="Trebuchet MS" w:hAnsi="Trebuchet MS" w:cs="Arial"/>
              </w:rPr>
              <w:t>404</w:t>
            </w:r>
            <w:r w:rsidR="00724C94"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300"/>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402E7A">
            <w:pPr>
              <w:spacing w:after="0"/>
              <w:ind w:left="-18"/>
              <w:rPr>
                <w:rFonts w:ascii="Trebuchet MS" w:hAnsi="Trebuchet MS" w:cs="Arial"/>
              </w:rPr>
            </w:pPr>
            <w:r w:rsidRPr="00701C25">
              <w:rPr>
                <w:rFonts w:ascii="Trebuchet MS" w:hAnsi="Trebuchet MS" w:cs="Arial"/>
              </w:rPr>
              <w:t>Mm 60</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3D2B88" w:rsidP="00402E7A">
            <w:pPr>
              <w:spacing w:after="0"/>
              <w:ind w:left="680"/>
              <w:jc w:val="center"/>
              <w:rPr>
                <w:rFonts w:ascii="Trebuchet MS" w:hAnsi="Trebuchet MS" w:cs="Arial"/>
              </w:rPr>
            </w:pPr>
            <w:r w:rsidRPr="00701C25">
              <w:rPr>
                <w:rFonts w:ascii="Trebuchet MS" w:hAnsi="Trebuchet MS" w:cs="Arial"/>
              </w:rPr>
              <w:t>505</w:t>
            </w:r>
            <w:r w:rsidR="00724C94" w:rsidRPr="00701C25">
              <w:rPr>
                <w:rFonts w:ascii="Trebuchet MS" w:hAnsi="Trebuchet MS" w:cs="Arial"/>
              </w:rPr>
              <w:t xml:space="preserve"> </w:t>
            </w:r>
            <w:r w:rsidR="005A4A32">
              <w:rPr>
                <w:rFonts w:ascii="Trebuchet MS" w:hAnsi="Trebuchet MS" w:cs="Arial"/>
              </w:rPr>
              <w:t>USD</w:t>
            </w:r>
          </w:p>
        </w:tc>
      </w:tr>
      <w:tr w:rsidR="00724C94" w:rsidRPr="00701C25" w:rsidTr="00FF383A">
        <w:trPr>
          <w:trHeight w:val="791"/>
        </w:trPr>
        <w:tc>
          <w:tcPr>
            <w:tcW w:w="9180" w:type="dxa"/>
            <w:gridSpan w:val="2"/>
            <w:tcBorders>
              <w:top w:val="single" w:sz="4" w:space="0" w:color="auto"/>
              <w:bottom w:val="single" w:sz="4" w:space="0" w:color="auto"/>
            </w:tcBorders>
            <w:shd w:val="clear" w:color="auto" w:fill="auto"/>
            <w:vAlign w:val="center"/>
            <w:hideMark/>
          </w:tcPr>
          <w:p w:rsidR="00724C94" w:rsidRPr="00701C25" w:rsidRDefault="00724C94" w:rsidP="000536F7">
            <w:pPr>
              <w:spacing w:before="240"/>
              <w:rPr>
                <w:rFonts w:ascii="Trebuchet MS" w:hAnsi="Trebuchet MS" w:cs="Arial"/>
                <w:b/>
                <w:bCs/>
              </w:rPr>
            </w:pPr>
            <w:r w:rsidRPr="00701C25">
              <w:rPr>
                <w:rFonts w:ascii="Trebuchet MS" w:hAnsi="Trebuchet MS" w:cs="Arial"/>
                <w:b/>
                <w:bCs/>
              </w:rPr>
              <w:t>D.</w:t>
            </w:r>
            <w:r w:rsidRPr="00701C25">
              <w:rPr>
                <w:rFonts w:ascii="Trebuchet MS" w:hAnsi="Trebuchet MS" w:cs="Arial"/>
              </w:rPr>
              <w:t xml:space="preserve"> </w:t>
            </w:r>
            <w:r w:rsidR="00917B15" w:rsidRPr="00701C25">
              <w:rPr>
                <w:rFonts w:ascii="Trebuchet MS" w:hAnsi="Trebuchet MS" w:cs="Arial"/>
              </w:rPr>
              <w:t xml:space="preserve">În cazul în care pilotul așteaptă la bordul pilotinei îmbarcarea la bordul navei </w:t>
            </w:r>
            <w:r w:rsidR="000536F7">
              <w:rPr>
                <w:rFonts w:ascii="Trebuchet MS" w:hAnsi="Trebuchet MS" w:cs="Arial"/>
              </w:rPr>
              <w:t>p</w:t>
            </w:r>
            <w:r w:rsidR="00917B15" w:rsidRPr="00701C25">
              <w:rPr>
                <w:rFonts w:ascii="Trebuchet MS" w:hAnsi="Trebuchet MS" w:cs="Arial"/>
              </w:rPr>
              <w:t>entru care s-a solicitat prestarea serviciului de pilotaj:</w:t>
            </w:r>
          </w:p>
        </w:tc>
      </w:tr>
      <w:tr w:rsidR="00724C94" w:rsidRPr="00701C25" w:rsidTr="00FF383A">
        <w:trPr>
          <w:trHeight w:val="287"/>
        </w:trPr>
        <w:tc>
          <w:tcPr>
            <w:tcW w:w="4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4C94" w:rsidRPr="00701C25" w:rsidRDefault="00724C94" w:rsidP="00917B15">
            <w:pPr>
              <w:rPr>
                <w:rFonts w:ascii="Trebuchet MS" w:hAnsi="Trebuchet MS" w:cs="Arial"/>
                <w:b/>
                <w:bCs/>
              </w:rPr>
            </w:pPr>
            <w:r w:rsidRPr="00701C25">
              <w:rPr>
                <w:rFonts w:ascii="Trebuchet MS" w:hAnsi="Trebuchet MS" w:cs="Arial"/>
                <w:b/>
              </w:rPr>
              <w:t>Presta</w:t>
            </w:r>
            <w:r w:rsidR="00917B15" w:rsidRPr="00701C25">
              <w:rPr>
                <w:rFonts w:ascii="Trebuchet MS" w:hAnsi="Trebuchet MS" w:cs="Arial"/>
                <w:b/>
              </w:rPr>
              <w:t>ție</w:t>
            </w:r>
          </w:p>
        </w:tc>
        <w:tc>
          <w:tcPr>
            <w:tcW w:w="4298" w:type="dxa"/>
            <w:tcBorders>
              <w:top w:val="single" w:sz="4" w:space="0" w:color="auto"/>
              <w:left w:val="nil"/>
              <w:bottom w:val="single" w:sz="4" w:space="0" w:color="auto"/>
              <w:right w:val="single" w:sz="4" w:space="0" w:color="auto"/>
            </w:tcBorders>
            <w:shd w:val="clear" w:color="auto" w:fill="auto"/>
            <w:vAlign w:val="center"/>
            <w:hideMark/>
          </w:tcPr>
          <w:p w:rsidR="00724C94" w:rsidRPr="00701C25" w:rsidRDefault="00724C94" w:rsidP="00917B15">
            <w:pPr>
              <w:jc w:val="center"/>
              <w:rPr>
                <w:rFonts w:ascii="Trebuchet MS" w:hAnsi="Trebuchet MS" w:cs="Arial"/>
                <w:b/>
                <w:bCs/>
              </w:rPr>
            </w:pPr>
            <w:r w:rsidRPr="00701C25">
              <w:rPr>
                <w:rFonts w:ascii="Trebuchet MS" w:hAnsi="Trebuchet MS" w:cs="Arial"/>
                <w:b/>
                <w:bCs/>
              </w:rPr>
              <w:t>TARIF</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724C94" w:rsidP="00B974A9">
            <w:pPr>
              <w:spacing w:after="0"/>
              <w:rPr>
                <w:rFonts w:ascii="Trebuchet MS" w:hAnsi="Trebuchet MS" w:cs="Arial"/>
              </w:rPr>
            </w:pPr>
            <w:r w:rsidRPr="00701C25">
              <w:rPr>
                <w:rFonts w:ascii="Trebuchet MS" w:hAnsi="Trebuchet MS" w:cs="Arial"/>
              </w:rPr>
              <w:t>Ba</w:t>
            </w:r>
            <w:r w:rsidR="00917B15" w:rsidRPr="00701C25">
              <w:rPr>
                <w:rFonts w:ascii="Trebuchet MS" w:hAnsi="Trebuchet MS" w:cs="Arial"/>
              </w:rPr>
              <w:t>ra</w:t>
            </w:r>
            <w:r w:rsidRPr="00701C25">
              <w:rPr>
                <w:rFonts w:ascii="Trebuchet MS" w:hAnsi="Trebuchet MS" w:cs="Arial"/>
              </w:rPr>
              <w:t xml:space="preserve"> Sulina</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B62208">
            <w:pPr>
              <w:spacing w:after="0"/>
              <w:jc w:val="center"/>
              <w:rPr>
                <w:rFonts w:ascii="Trebuchet MS" w:hAnsi="Trebuchet MS" w:cs="Arial"/>
              </w:rPr>
            </w:pPr>
            <w:r w:rsidRPr="00701C25">
              <w:rPr>
                <w:rFonts w:ascii="Trebuchet MS" w:hAnsi="Trebuchet MS" w:cs="Arial"/>
              </w:rPr>
              <w:t>17</w:t>
            </w:r>
            <w:r w:rsidR="00B62208" w:rsidRPr="00701C25">
              <w:rPr>
                <w:rFonts w:ascii="Trebuchet MS" w:hAnsi="Trebuchet MS" w:cs="Arial"/>
              </w:rPr>
              <w:t>2</w:t>
            </w:r>
            <w:r w:rsidRPr="00701C25">
              <w:rPr>
                <w:rFonts w:ascii="Trebuchet MS" w:hAnsi="Trebuchet MS" w:cs="Arial"/>
              </w:rPr>
              <w:t xml:space="preserve"> </w:t>
            </w:r>
            <w:r w:rsidR="005A4A32">
              <w:rPr>
                <w:rFonts w:ascii="Trebuchet MS" w:hAnsi="Trebuchet MS" w:cs="Arial"/>
              </w:rPr>
              <w:t>USD</w:t>
            </w:r>
            <w:r w:rsidRPr="00701C25">
              <w:rPr>
                <w:rFonts w:ascii="Trebuchet MS" w:hAnsi="Trebuchet MS" w:cs="Arial"/>
              </w:rPr>
              <w:t>/</w:t>
            </w:r>
            <w:r w:rsidR="00B62208" w:rsidRPr="00701C25">
              <w:rPr>
                <w:rFonts w:ascii="Trebuchet MS" w:hAnsi="Trebuchet MS" w:cs="Arial"/>
              </w:rPr>
              <w:t>oră</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B62208" w:rsidP="00B974A9">
            <w:pPr>
              <w:spacing w:after="0"/>
              <w:rPr>
                <w:rFonts w:ascii="Trebuchet MS" w:hAnsi="Trebuchet MS" w:cs="Arial"/>
              </w:rPr>
            </w:pPr>
            <w:r w:rsidRPr="00701C25">
              <w:rPr>
                <w:rFonts w:ascii="Trebuchet MS" w:hAnsi="Trebuchet MS" w:cs="Arial"/>
              </w:rPr>
              <w:t xml:space="preserve">Porturile </w:t>
            </w:r>
            <w:r w:rsidR="00724C94" w:rsidRPr="00701C25">
              <w:rPr>
                <w:rFonts w:ascii="Trebuchet MS" w:hAnsi="Trebuchet MS" w:cs="Arial"/>
              </w:rPr>
              <w:t>Tulcea</w:t>
            </w:r>
            <w:r w:rsidR="00B974A9">
              <w:rPr>
                <w:rFonts w:ascii="Trebuchet MS" w:hAnsi="Trebuchet MS" w:cs="Arial"/>
              </w:rPr>
              <w:t xml:space="preserve">, Brăila, Galați, </w:t>
            </w:r>
            <w:r w:rsidRPr="00701C25">
              <w:rPr>
                <w:rFonts w:ascii="Trebuchet MS" w:hAnsi="Trebuchet MS" w:cs="Arial"/>
              </w:rPr>
              <w:t>Mm 44</w:t>
            </w:r>
            <w:r w:rsidR="00B974A9">
              <w:rPr>
                <w:rFonts w:ascii="Trebuchet MS" w:hAnsi="Trebuchet MS" w:cs="Arial"/>
              </w:rPr>
              <w:t>, Km 175</w:t>
            </w:r>
            <w:r w:rsidRPr="00701C25">
              <w:rPr>
                <w:rFonts w:ascii="Trebuchet MS" w:hAnsi="Trebuchet MS" w:cs="Arial"/>
              </w:rPr>
              <w:t xml:space="preserve"> </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B62208">
            <w:pPr>
              <w:spacing w:after="0"/>
              <w:jc w:val="center"/>
              <w:rPr>
                <w:rFonts w:ascii="Trebuchet MS" w:hAnsi="Trebuchet MS" w:cs="Arial"/>
              </w:rPr>
            </w:pPr>
            <w:r w:rsidRPr="00701C25">
              <w:rPr>
                <w:rFonts w:ascii="Trebuchet MS" w:hAnsi="Trebuchet MS" w:cs="Arial"/>
              </w:rPr>
              <w:t xml:space="preserve"> </w:t>
            </w:r>
            <w:r w:rsidR="00B62208" w:rsidRPr="00701C25">
              <w:rPr>
                <w:rFonts w:ascii="Trebuchet MS" w:hAnsi="Trebuchet MS" w:cs="Arial"/>
              </w:rPr>
              <w:t xml:space="preserve">97 </w:t>
            </w:r>
            <w:r w:rsidR="005A4A32">
              <w:rPr>
                <w:rFonts w:ascii="Trebuchet MS" w:hAnsi="Trebuchet MS" w:cs="Arial"/>
              </w:rPr>
              <w:t>USD</w:t>
            </w:r>
            <w:r w:rsidR="00B62208" w:rsidRPr="00701C25">
              <w:rPr>
                <w:rFonts w:ascii="Trebuchet MS" w:hAnsi="Trebuchet MS" w:cs="Arial"/>
              </w:rPr>
              <w:t>/ oră</w:t>
            </w:r>
          </w:p>
        </w:tc>
      </w:tr>
      <w:tr w:rsidR="00724C94" w:rsidRPr="00701C25" w:rsidTr="00FF383A">
        <w:trPr>
          <w:trHeight w:val="300"/>
        </w:trPr>
        <w:tc>
          <w:tcPr>
            <w:tcW w:w="4882" w:type="dxa"/>
            <w:tcBorders>
              <w:top w:val="nil"/>
              <w:left w:val="single" w:sz="4" w:space="0" w:color="auto"/>
              <w:bottom w:val="single" w:sz="4" w:space="0" w:color="auto"/>
              <w:right w:val="single" w:sz="4" w:space="0" w:color="auto"/>
            </w:tcBorders>
            <w:shd w:val="clear" w:color="auto" w:fill="auto"/>
            <w:vAlign w:val="center"/>
            <w:hideMark/>
          </w:tcPr>
          <w:p w:rsidR="00724C94" w:rsidRPr="00701C25" w:rsidRDefault="00B62208" w:rsidP="00B974A9">
            <w:pPr>
              <w:spacing w:after="0"/>
              <w:rPr>
                <w:rFonts w:ascii="Trebuchet MS" w:hAnsi="Trebuchet MS" w:cs="Arial"/>
              </w:rPr>
            </w:pPr>
            <w:r w:rsidRPr="00701C25">
              <w:rPr>
                <w:rFonts w:ascii="Trebuchet MS" w:hAnsi="Trebuchet MS" w:cs="Arial"/>
              </w:rPr>
              <w:t>Porturile Reni, Giurgiulești</w:t>
            </w:r>
            <w:r w:rsidR="00B974A9">
              <w:rPr>
                <w:rFonts w:ascii="Trebuchet MS" w:hAnsi="Trebuchet MS" w:cs="Arial"/>
              </w:rPr>
              <w:t xml:space="preserve"> și</w:t>
            </w:r>
            <w:r w:rsidRPr="00701C25">
              <w:rPr>
                <w:rFonts w:ascii="Trebuchet MS" w:hAnsi="Trebuchet MS" w:cs="Arial"/>
              </w:rPr>
              <w:t xml:space="preserve"> Mm 60</w:t>
            </w:r>
          </w:p>
        </w:tc>
        <w:tc>
          <w:tcPr>
            <w:tcW w:w="4298" w:type="dxa"/>
            <w:tcBorders>
              <w:top w:val="nil"/>
              <w:left w:val="nil"/>
              <w:bottom w:val="single" w:sz="4" w:space="0" w:color="auto"/>
              <w:right w:val="single" w:sz="4" w:space="0" w:color="auto"/>
            </w:tcBorders>
            <w:shd w:val="clear" w:color="auto" w:fill="auto"/>
            <w:vAlign w:val="center"/>
            <w:hideMark/>
          </w:tcPr>
          <w:p w:rsidR="00724C94" w:rsidRPr="00701C25" w:rsidRDefault="00724C94" w:rsidP="00B62208">
            <w:pPr>
              <w:spacing w:after="0"/>
              <w:jc w:val="center"/>
              <w:rPr>
                <w:rFonts w:ascii="Trebuchet MS" w:hAnsi="Trebuchet MS" w:cs="Arial"/>
              </w:rPr>
            </w:pPr>
            <w:r w:rsidRPr="00701C25">
              <w:rPr>
                <w:rFonts w:ascii="Trebuchet MS" w:hAnsi="Trebuchet MS" w:cs="Arial"/>
              </w:rPr>
              <w:t xml:space="preserve"> </w:t>
            </w:r>
            <w:r w:rsidR="00B62208" w:rsidRPr="00701C25">
              <w:rPr>
                <w:rFonts w:ascii="Trebuchet MS" w:hAnsi="Trebuchet MS" w:cs="Arial"/>
              </w:rPr>
              <w:t xml:space="preserve">101 </w:t>
            </w:r>
            <w:r w:rsidR="005A4A32">
              <w:rPr>
                <w:rFonts w:ascii="Trebuchet MS" w:hAnsi="Trebuchet MS" w:cs="Arial"/>
              </w:rPr>
              <w:t>USD</w:t>
            </w:r>
            <w:r w:rsidR="00B62208" w:rsidRPr="00701C25">
              <w:rPr>
                <w:rFonts w:ascii="Trebuchet MS" w:hAnsi="Trebuchet MS" w:cs="Arial"/>
              </w:rPr>
              <w:t>/ oră</w:t>
            </w:r>
          </w:p>
        </w:tc>
      </w:tr>
      <w:tr w:rsidR="00724C94" w:rsidRPr="00701C25" w:rsidTr="00FF383A">
        <w:trPr>
          <w:trHeight w:val="300"/>
        </w:trPr>
        <w:tc>
          <w:tcPr>
            <w:tcW w:w="4882" w:type="dxa"/>
            <w:tcBorders>
              <w:top w:val="nil"/>
              <w:left w:val="nil"/>
              <w:bottom w:val="nil"/>
              <w:right w:val="nil"/>
            </w:tcBorders>
            <w:shd w:val="clear" w:color="auto" w:fill="auto"/>
            <w:noWrap/>
            <w:vAlign w:val="center"/>
            <w:hideMark/>
          </w:tcPr>
          <w:p w:rsidR="00724C94" w:rsidRPr="00701C25" w:rsidRDefault="00724C94" w:rsidP="00402E7A">
            <w:pPr>
              <w:jc w:val="center"/>
              <w:rPr>
                <w:rFonts w:ascii="Trebuchet MS" w:hAnsi="Trebuchet MS" w:cs="Arial"/>
              </w:rPr>
            </w:pPr>
          </w:p>
        </w:tc>
        <w:tc>
          <w:tcPr>
            <w:tcW w:w="4298" w:type="dxa"/>
            <w:tcBorders>
              <w:top w:val="nil"/>
              <w:left w:val="nil"/>
              <w:bottom w:val="nil"/>
              <w:right w:val="nil"/>
            </w:tcBorders>
            <w:shd w:val="clear" w:color="auto" w:fill="auto"/>
            <w:noWrap/>
            <w:vAlign w:val="bottom"/>
            <w:hideMark/>
          </w:tcPr>
          <w:p w:rsidR="00724C94" w:rsidRPr="00701C25" w:rsidRDefault="00724C94" w:rsidP="00402E7A">
            <w:pPr>
              <w:rPr>
                <w:rFonts w:ascii="Trebuchet MS" w:hAnsi="Trebuchet MS"/>
              </w:rPr>
            </w:pPr>
          </w:p>
        </w:tc>
      </w:tr>
      <w:tr w:rsidR="00724C94" w:rsidRPr="00701C25" w:rsidTr="00FF383A">
        <w:trPr>
          <w:trHeight w:val="780"/>
        </w:trPr>
        <w:tc>
          <w:tcPr>
            <w:tcW w:w="9180" w:type="dxa"/>
            <w:gridSpan w:val="2"/>
            <w:tcBorders>
              <w:top w:val="nil"/>
              <w:left w:val="nil"/>
              <w:bottom w:val="nil"/>
              <w:right w:val="nil"/>
            </w:tcBorders>
            <w:shd w:val="clear" w:color="auto" w:fill="auto"/>
            <w:vAlign w:val="center"/>
            <w:hideMark/>
          </w:tcPr>
          <w:p w:rsidR="00724C94" w:rsidRPr="00701C25" w:rsidRDefault="00724C94" w:rsidP="000536F7">
            <w:pPr>
              <w:jc w:val="both"/>
              <w:rPr>
                <w:rFonts w:ascii="Trebuchet MS" w:hAnsi="Trebuchet MS" w:cs="Arial"/>
                <w:b/>
                <w:bCs/>
              </w:rPr>
            </w:pPr>
            <w:r w:rsidRPr="00701C25">
              <w:rPr>
                <w:rFonts w:ascii="Trebuchet MS" w:hAnsi="Trebuchet MS" w:cs="Arial"/>
                <w:b/>
                <w:bCs/>
              </w:rPr>
              <w:t>E.</w:t>
            </w:r>
            <w:r w:rsidRPr="00701C25">
              <w:rPr>
                <w:rFonts w:ascii="Trebuchet MS" w:hAnsi="Trebuchet MS" w:cs="Arial"/>
              </w:rPr>
              <w:t xml:space="preserve"> </w:t>
            </w:r>
            <w:r w:rsidR="00DC1204">
              <w:rPr>
                <w:rFonts w:ascii="Trebuchet MS" w:hAnsi="Trebuchet MS" w:cs="Arial"/>
              </w:rPr>
              <w:t>Prezența</w:t>
            </w:r>
            <w:r w:rsidR="000536F7">
              <w:rPr>
                <w:rFonts w:ascii="Trebuchet MS" w:hAnsi="Trebuchet MS" w:cs="Arial"/>
              </w:rPr>
              <w:t xml:space="preserve"> pilotului la bordul navei</w:t>
            </w:r>
            <w:r w:rsidR="00B62208" w:rsidRPr="00701C25">
              <w:rPr>
                <w:rFonts w:ascii="Trebuchet MS" w:hAnsi="Trebuchet MS" w:cs="Arial"/>
              </w:rPr>
              <w:t xml:space="preserve">, fără a efectua prestația, se </w:t>
            </w:r>
            <w:r w:rsidR="00DC1204" w:rsidRPr="00701C25">
              <w:rPr>
                <w:rFonts w:ascii="Trebuchet MS" w:hAnsi="Trebuchet MS" w:cs="Arial"/>
              </w:rPr>
              <w:t>ta</w:t>
            </w:r>
            <w:r w:rsidR="00DC1204">
              <w:rPr>
                <w:rFonts w:ascii="Trebuchet MS" w:hAnsi="Trebuchet MS" w:cs="Arial"/>
              </w:rPr>
              <w:t xml:space="preserve">rifează </w:t>
            </w:r>
            <w:r w:rsidR="00B62208" w:rsidRPr="00701C25">
              <w:rPr>
                <w:rFonts w:ascii="Trebuchet MS" w:hAnsi="Trebuchet MS" w:cs="Arial"/>
              </w:rPr>
              <w:t xml:space="preserve">cu 30 </w:t>
            </w:r>
            <w:r w:rsidR="005A4A32">
              <w:rPr>
                <w:rFonts w:ascii="Trebuchet MS" w:hAnsi="Trebuchet MS" w:cs="Arial"/>
              </w:rPr>
              <w:t>USD</w:t>
            </w:r>
            <w:r w:rsidR="00B62208" w:rsidRPr="00701C25">
              <w:rPr>
                <w:rFonts w:ascii="Trebuchet MS" w:hAnsi="Trebuchet MS" w:cs="Arial"/>
              </w:rPr>
              <w:t>/oră.</w:t>
            </w:r>
          </w:p>
        </w:tc>
      </w:tr>
    </w:tbl>
    <w:p w:rsidR="00701C25" w:rsidRPr="00701C25" w:rsidRDefault="00701C25" w:rsidP="00701C25">
      <w:pPr>
        <w:jc w:val="both"/>
        <w:rPr>
          <w:rFonts w:ascii="Trebuchet MS" w:hAnsi="Trebuchet MS"/>
        </w:rPr>
      </w:pPr>
      <w:r w:rsidRPr="00701C25">
        <w:rPr>
          <w:rFonts w:ascii="Trebuchet MS" w:hAnsi="Trebuchet MS"/>
        </w:rPr>
        <w:t xml:space="preserve">Notă: </w:t>
      </w:r>
    </w:p>
    <w:p w:rsidR="00701C25" w:rsidRDefault="00701C25" w:rsidP="00CA69BA">
      <w:pPr>
        <w:pStyle w:val="ListParagraph"/>
        <w:numPr>
          <w:ilvl w:val="0"/>
          <w:numId w:val="1"/>
        </w:numPr>
        <w:spacing w:before="240" w:after="240" w:line="240" w:lineRule="auto"/>
        <w:jc w:val="both"/>
        <w:rPr>
          <w:rFonts w:ascii="Trebuchet MS" w:hAnsi="Trebuchet MS"/>
          <w:bCs/>
        </w:rPr>
      </w:pPr>
      <w:r w:rsidRPr="00701C25">
        <w:rPr>
          <w:rFonts w:ascii="Trebuchet MS" w:hAnsi="Trebuchet MS"/>
          <w:bCs/>
        </w:rPr>
        <w:t xml:space="preserve">Pentru prestațiile efectuate în zilele de sâmbăta, duminica </w:t>
      </w:r>
      <w:proofErr w:type="spellStart"/>
      <w:r w:rsidRPr="00701C25">
        <w:rPr>
          <w:rFonts w:ascii="Trebuchet MS" w:hAnsi="Trebuchet MS"/>
          <w:bCs/>
        </w:rPr>
        <w:t>şi</w:t>
      </w:r>
      <w:proofErr w:type="spellEnd"/>
      <w:r w:rsidRPr="00701C25">
        <w:rPr>
          <w:rFonts w:ascii="Trebuchet MS" w:hAnsi="Trebuchet MS"/>
          <w:bCs/>
        </w:rPr>
        <w:t xml:space="preserve"> sărbători legale, tarifele se majorează cu 10% (de vineri ora 18.00 până luni ora 6.00 sau similar).</w:t>
      </w:r>
    </w:p>
    <w:p w:rsidR="00701C25" w:rsidRDefault="00701C25" w:rsidP="00CA69BA">
      <w:pPr>
        <w:pStyle w:val="ListParagraph"/>
        <w:numPr>
          <w:ilvl w:val="0"/>
          <w:numId w:val="1"/>
        </w:numPr>
        <w:spacing w:before="240" w:after="240" w:line="240" w:lineRule="auto"/>
        <w:jc w:val="both"/>
        <w:rPr>
          <w:rFonts w:ascii="Trebuchet MS" w:hAnsi="Trebuchet MS"/>
          <w:bCs/>
        </w:rPr>
      </w:pPr>
      <w:r w:rsidRPr="00701C25">
        <w:rPr>
          <w:rFonts w:ascii="Trebuchet MS" w:hAnsi="Trebuchet MS" w:cs="Arial"/>
        </w:rPr>
        <w:t xml:space="preserve">Pentru prestațiile efectuate la nave cu mărfuri periculoase la bord, tarifele </w:t>
      </w:r>
      <w:r w:rsidRPr="00701C25">
        <w:rPr>
          <w:rFonts w:ascii="Trebuchet MS" w:hAnsi="Trebuchet MS"/>
          <w:bCs/>
        </w:rPr>
        <w:t>se majorează cu 15%.</w:t>
      </w:r>
    </w:p>
    <w:p w:rsidR="00701C25" w:rsidRDefault="00701C25" w:rsidP="00CA69BA">
      <w:pPr>
        <w:pStyle w:val="ListParagraph"/>
        <w:numPr>
          <w:ilvl w:val="0"/>
          <w:numId w:val="1"/>
        </w:numPr>
        <w:spacing w:before="240" w:after="240" w:line="240" w:lineRule="auto"/>
        <w:jc w:val="both"/>
        <w:rPr>
          <w:rFonts w:ascii="Trebuchet MS" w:hAnsi="Trebuchet MS"/>
          <w:bCs/>
        </w:rPr>
      </w:pPr>
      <w:r w:rsidRPr="00701C25">
        <w:rPr>
          <w:rFonts w:ascii="Trebuchet MS" w:hAnsi="Trebuchet MS"/>
          <w:bCs/>
        </w:rPr>
        <w:t xml:space="preserve">Pentru prestațiile efectuate la nave / părți de navă fără motorul principal în funcțiune, sau care nu sunt dotate cu motor, tariful se majorează cu 100%. </w:t>
      </w:r>
    </w:p>
    <w:p w:rsidR="00C5101B" w:rsidRPr="00CA69BA" w:rsidRDefault="00701C25" w:rsidP="00CA69BA">
      <w:pPr>
        <w:pStyle w:val="ListParagraph"/>
        <w:numPr>
          <w:ilvl w:val="0"/>
          <w:numId w:val="1"/>
        </w:numPr>
        <w:spacing w:before="240" w:after="240" w:line="240" w:lineRule="auto"/>
        <w:jc w:val="both"/>
        <w:rPr>
          <w:rFonts w:ascii="Trebuchet MS" w:hAnsi="Trebuchet MS"/>
        </w:rPr>
      </w:pPr>
      <w:r w:rsidRPr="00E6478D">
        <w:rPr>
          <w:rFonts w:ascii="Trebuchet MS" w:hAnsi="Trebuchet MS"/>
          <w:bCs/>
        </w:rPr>
        <w:t>Pentru manevrele efectuate "pe parâmă" tariful se reduce cu 50%.</w:t>
      </w:r>
    </w:p>
    <w:p w:rsidR="00CA69BA" w:rsidRPr="00CA69BA" w:rsidRDefault="00CA69BA" w:rsidP="00CA69BA">
      <w:pPr>
        <w:pStyle w:val="ListParagraph"/>
        <w:numPr>
          <w:ilvl w:val="0"/>
          <w:numId w:val="1"/>
        </w:numPr>
        <w:spacing w:before="240" w:after="0" w:line="240" w:lineRule="auto"/>
        <w:jc w:val="both"/>
        <w:rPr>
          <w:rFonts w:ascii="Trebuchet MS" w:hAnsi="Trebuchet MS" w:cs="Arial"/>
        </w:rPr>
      </w:pPr>
      <w:r w:rsidRPr="00CA69BA">
        <w:rPr>
          <w:rFonts w:ascii="Trebuchet MS" w:hAnsi="Trebuchet MS" w:cs="Arial"/>
        </w:rPr>
        <w:t>Situațiile în care se tarifează prezența pilotului la bordul navei, fără a efectua prestația:</w:t>
      </w:r>
    </w:p>
    <w:p w:rsidR="00CA69BA" w:rsidRPr="00CA69BA" w:rsidRDefault="00CA69BA" w:rsidP="00CA69BA">
      <w:pPr>
        <w:pStyle w:val="ListParagraph"/>
        <w:numPr>
          <w:ilvl w:val="1"/>
          <w:numId w:val="3"/>
        </w:numPr>
        <w:ind w:left="1350"/>
        <w:jc w:val="both"/>
        <w:rPr>
          <w:rFonts w:ascii="Trebuchet MS" w:hAnsi="Trebuchet MS" w:cs="Arial"/>
        </w:rPr>
      </w:pPr>
      <w:r w:rsidRPr="00CA69BA">
        <w:rPr>
          <w:rFonts w:ascii="Trebuchet MS" w:hAnsi="Trebuchet MS" w:cs="Arial"/>
        </w:rPr>
        <w:t>Nava navighează aval pentru ieșire la Marea Neagră timp în care bara Sulina se declară impracticabilă. Există posibilitatea ca nava să poată ancora într-o zonă în care este permisă debarcarea pilotului dar nu se dorește acest lucru de către comandantul sau agentul navei;</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 xml:space="preserve">Nava navighează aval pentru ieșirea la Marea Neagră timp în care condițiile hidrometeorologice la Bara Sulina devin nefavorabile pentru debarcarea pilotului. </w:t>
      </w:r>
      <w:r w:rsidRPr="00CA69BA">
        <w:rPr>
          <w:rFonts w:ascii="Trebuchet MS" w:hAnsi="Trebuchet MS" w:cs="Arial"/>
        </w:rPr>
        <w:lastRenderedPageBreak/>
        <w:t xml:space="preserve">La solicitările agentului navei conducerea AFDJ aprobă ieșirea navei la Marea Neagră cu pilotul la bordul ei </w:t>
      </w:r>
      <w:proofErr w:type="spellStart"/>
      <w:r w:rsidRPr="00CA69BA">
        <w:rPr>
          <w:rFonts w:ascii="Trebuchet MS" w:hAnsi="Trebuchet MS" w:cs="Arial"/>
        </w:rPr>
        <w:t>şi</w:t>
      </w:r>
      <w:proofErr w:type="spellEnd"/>
      <w:r w:rsidRPr="00CA69BA">
        <w:rPr>
          <w:rFonts w:ascii="Trebuchet MS" w:hAnsi="Trebuchet MS" w:cs="Arial"/>
        </w:rPr>
        <w:t xml:space="preserve"> debarcarea acestuia în primul port român sau străin, urmând ca returul în portul de îmbarcare al pilotului să fie pe cheltuiala navei – se va tarifa pilot disponibil la bordul navei din momentul trecerii Barei Sulina până când pilotul este debarcat în primul port (român sau străin);</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Cu toate că bara Sulina este deja declarată impracticabilă, navele pleacă din terțe porturi având destinația Marea Neagră, indiferent dacă există sau nu posibilitatea ancorării navei într-o zonă în care este permisă debarcarea pilotului;</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Dacă în momentul în care se solicită efectuarea voiajului amonte / aval există deja fenomenul de ceață în locația de unde pleacă nava, se calculează pilot disponibil la bordul navei;</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 xml:space="preserve">Din cauza unor prevederi legislative navigația pe timpul nopții în aval de Mm 44 (pentru toate navele) </w:t>
      </w:r>
      <w:proofErr w:type="spellStart"/>
      <w:r w:rsidRPr="00CA69BA">
        <w:rPr>
          <w:rFonts w:ascii="Trebuchet MS" w:hAnsi="Trebuchet MS" w:cs="Arial"/>
        </w:rPr>
        <w:t>şi</w:t>
      </w:r>
      <w:proofErr w:type="spellEnd"/>
      <w:r w:rsidRPr="00CA69BA">
        <w:rPr>
          <w:rFonts w:ascii="Trebuchet MS" w:hAnsi="Trebuchet MS" w:cs="Arial"/>
        </w:rPr>
        <w:t xml:space="preserve"> amonte după Mm 35 (doar pentru navele care transportă mărfuri periculoase) este interzisă;</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Dacă agentul navei comandă prezența piloților la Mm 44, Reni, Giurgiulești, Mm 61 sau Km 175 (Mm 94) dar navele ce trebuiau pilotate nu ajung în zonă la ora solicitată de agent, piloții așteaptă în pilotină sosirea navei, caz în care se tarifează pilot disponibil la bordul navei și suplimentar prestația pilotinei (aplicându-se cumulativ tarifele prevăzute la punctele E și D din Anexa nr. 1).</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Dacă prestația este anulată, tariful de pilot disponibil la bord se va aplica din momentul plecării șalupei până la întoarcerea acesteia în port;</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 xml:space="preserve">Nava este oprită din voiaj pentru efectuarea controlului de intrare/ieșire din țară; </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Nava nu este gata de plecare la ora comandată de agentul navei;</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 xml:space="preserve">Nava are defecțiuni la diverse instalații ce nu îi permit continuarea navigației; </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Nava este oprită de către organele de căpitănie pentru cercetarea unor evenimente în care a fost implicată;</w:t>
      </w:r>
    </w:p>
    <w:p w:rsidR="00CA69BA" w:rsidRPr="00CA69BA" w:rsidRDefault="00CA69BA" w:rsidP="00CA69BA">
      <w:pPr>
        <w:pStyle w:val="ListParagraph"/>
        <w:numPr>
          <w:ilvl w:val="1"/>
          <w:numId w:val="3"/>
        </w:numPr>
        <w:spacing w:after="0"/>
        <w:ind w:left="1350"/>
        <w:jc w:val="both"/>
        <w:rPr>
          <w:rFonts w:ascii="Trebuchet MS" w:hAnsi="Trebuchet MS" w:cs="Arial"/>
        </w:rPr>
      </w:pPr>
      <w:r w:rsidRPr="00CA69BA">
        <w:rPr>
          <w:rFonts w:ascii="Trebuchet MS" w:hAnsi="Trebuchet MS" w:cs="Arial"/>
        </w:rPr>
        <w:t>Hotărârea comandantului navei de a nu mai naviga, cu reținerea pilotului la bordul navei.</w:t>
      </w:r>
    </w:p>
    <w:p w:rsidR="00CA69BA" w:rsidRPr="00CA69BA" w:rsidRDefault="00CA69BA" w:rsidP="00CA69BA">
      <w:pPr>
        <w:pStyle w:val="ListParagraph"/>
        <w:numPr>
          <w:ilvl w:val="0"/>
          <w:numId w:val="1"/>
        </w:numPr>
        <w:spacing w:after="0" w:line="240" w:lineRule="auto"/>
        <w:jc w:val="both"/>
        <w:rPr>
          <w:rFonts w:ascii="Trebuchet MS" w:hAnsi="Trebuchet MS" w:cs="Arial"/>
        </w:rPr>
      </w:pPr>
      <w:r w:rsidRPr="00CA69BA">
        <w:rPr>
          <w:rFonts w:ascii="Trebuchet MS" w:hAnsi="Trebuchet MS" w:cs="Arial"/>
        </w:rPr>
        <w:t>Situațiile în care nu se tarifează prezența pilotului la bordul navei, fără a efectua prestația:</w:t>
      </w:r>
    </w:p>
    <w:p w:rsidR="00CA69BA" w:rsidRPr="00CA69BA" w:rsidRDefault="00CA69BA" w:rsidP="00CA69BA">
      <w:pPr>
        <w:pStyle w:val="ListParagraph"/>
        <w:numPr>
          <w:ilvl w:val="1"/>
          <w:numId w:val="4"/>
        </w:numPr>
        <w:spacing w:after="0"/>
        <w:ind w:left="1350"/>
        <w:jc w:val="both"/>
        <w:rPr>
          <w:rFonts w:ascii="Trebuchet MS" w:hAnsi="Trebuchet MS" w:cs="Arial"/>
        </w:rPr>
      </w:pPr>
      <w:r w:rsidRPr="00CA69BA">
        <w:rPr>
          <w:rFonts w:ascii="Trebuchet MS" w:hAnsi="Trebuchet MS" w:cs="Arial"/>
        </w:rPr>
        <w:t>Nava navighează aval pentru ieșire la Marea Neagră timp în care Bara Sulina se declară impracticabilă. Nu există posibilitatea ca nava să ancoreze într-o zonă în care este permisă debarcarea pilotului fără ca acest fapt să presupună întoarcerea sau abaterea navei de la traseul avut</w:t>
      </w:r>
      <w:r w:rsidRPr="00CA69BA">
        <w:rPr>
          <w:rFonts w:ascii="Trebuchet MS" w:hAnsi="Trebuchet MS" w:cs="Arial"/>
          <w:b/>
        </w:rPr>
        <w:t>;</w:t>
      </w:r>
    </w:p>
    <w:p w:rsidR="00CA69BA" w:rsidRPr="00CA69BA" w:rsidRDefault="00CA69BA" w:rsidP="00CA69BA">
      <w:pPr>
        <w:pStyle w:val="ListParagraph"/>
        <w:numPr>
          <w:ilvl w:val="1"/>
          <w:numId w:val="4"/>
        </w:numPr>
        <w:spacing w:after="0"/>
        <w:ind w:left="1350"/>
        <w:jc w:val="both"/>
        <w:rPr>
          <w:rFonts w:ascii="Trebuchet MS" w:hAnsi="Trebuchet MS" w:cs="Arial"/>
        </w:rPr>
      </w:pPr>
      <w:r w:rsidRPr="00CA69BA">
        <w:rPr>
          <w:rFonts w:ascii="Trebuchet MS" w:hAnsi="Trebuchet MS" w:cs="Arial"/>
        </w:rPr>
        <w:t>În timpul efectuării voiajului amonte/aval apare fenomenul de ceață și este necesară staționarea navei la ancoră</w:t>
      </w:r>
      <w:r w:rsidRPr="00CA69BA">
        <w:rPr>
          <w:rFonts w:ascii="Trebuchet MS" w:hAnsi="Trebuchet MS" w:cs="Arial"/>
          <w:b/>
        </w:rPr>
        <w:t>;</w:t>
      </w:r>
    </w:p>
    <w:p w:rsidR="00CA69BA" w:rsidRPr="00CA69BA" w:rsidRDefault="00CA69BA" w:rsidP="00CA69BA">
      <w:pPr>
        <w:pStyle w:val="ListParagraph"/>
        <w:numPr>
          <w:ilvl w:val="1"/>
          <w:numId w:val="4"/>
        </w:numPr>
        <w:spacing w:after="0"/>
        <w:ind w:left="1350"/>
        <w:jc w:val="both"/>
        <w:rPr>
          <w:rFonts w:ascii="Trebuchet MS" w:hAnsi="Trebuchet MS" w:cs="Arial"/>
        </w:rPr>
      </w:pPr>
      <w:r w:rsidRPr="00CA69BA">
        <w:rPr>
          <w:rFonts w:ascii="Trebuchet MS" w:hAnsi="Trebuchet MS"/>
        </w:rPr>
        <w:t>Regia Autonomă «Administrația Fluvială a Dunării de Jos» Galați</w:t>
      </w:r>
      <w:r w:rsidRPr="00CA69BA">
        <w:rPr>
          <w:rFonts w:ascii="Trebuchet MS" w:hAnsi="Trebuchet MS" w:cs="Arial"/>
        </w:rPr>
        <w:t xml:space="preserve">, Autoritatea Navală Română, Compania Națională </w:t>
      </w:r>
      <w:r w:rsidRPr="00CA69BA">
        <w:rPr>
          <w:rFonts w:ascii="Trebuchet MS" w:hAnsi="Trebuchet MS"/>
        </w:rPr>
        <w:t>«</w:t>
      </w:r>
      <w:r w:rsidRPr="00CA69BA">
        <w:rPr>
          <w:rFonts w:ascii="Trebuchet MS" w:hAnsi="Trebuchet MS" w:cs="Arial"/>
        </w:rPr>
        <w:t>Administrația Porturilor Dunării Maritime</w:t>
      </w:r>
      <w:r w:rsidRPr="00CA69BA">
        <w:rPr>
          <w:rFonts w:ascii="Trebuchet MS" w:hAnsi="Trebuchet MS"/>
        </w:rPr>
        <w:t>«</w:t>
      </w:r>
      <w:r w:rsidRPr="00CA69BA">
        <w:rPr>
          <w:rFonts w:ascii="Trebuchet MS" w:hAnsi="Trebuchet MS" w:cs="Arial"/>
        </w:rPr>
        <w:t xml:space="preserve"> SA Galați închid navigația pe anumite sectoare ale Dunării maritime și/sau ale Canalului Sulina (Ziua marinei, efectuare transport special, eveniment de navigație al unei terțe nave, etc.) precum și în cazurile în care nava este blocată în gheață și nu poate ajunge la destinație sau la o zonă în care este permisă debarcarea pilotului;</w:t>
      </w:r>
    </w:p>
    <w:p w:rsidR="00CA69BA" w:rsidRPr="00CA69BA" w:rsidRDefault="00CA69BA" w:rsidP="00CA69BA">
      <w:pPr>
        <w:pStyle w:val="ListParagraph"/>
        <w:numPr>
          <w:ilvl w:val="1"/>
          <w:numId w:val="4"/>
        </w:numPr>
        <w:spacing w:after="0"/>
        <w:ind w:left="1350"/>
        <w:jc w:val="both"/>
        <w:rPr>
          <w:rFonts w:ascii="Trebuchet MS" w:hAnsi="Trebuchet MS" w:cs="Arial"/>
          <w:b/>
        </w:rPr>
      </w:pPr>
      <w:r w:rsidRPr="00CA69BA">
        <w:rPr>
          <w:rFonts w:ascii="Trebuchet MS" w:hAnsi="Trebuchet MS" w:cs="Arial"/>
        </w:rPr>
        <w:t>Nava staționează într-o zonă în care nu este permisă debarcarea pilotului și nu există posibilitatea ajungerii la o zonă în care debarcarea pilotului este permisă fără a presupune întoarcerea sau abaterea navei de la traseul ei, excepție făcând situațiile prezentate mai sus.</w:t>
      </w:r>
    </w:p>
    <w:p w:rsidR="00CA69BA" w:rsidRPr="00CA69BA" w:rsidRDefault="00CA69BA" w:rsidP="00CA69BA">
      <w:pPr>
        <w:pStyle w:val="ListParagraph"/>
        <w:numPr>
          <w:ilvl w:val="0"/>
          <w:numId w:val="1"/>
        </w:numPr>
        <w:spacing w:after="0" w:line="276" w:lineRule="auto"/>
        <w:rPr>
          <w:rFonts w:ascii="Trebuchet MS" w:hAnsi="Trebuchet MS" w:cs="Arial"/>
        </w:rPr>
      </w:pPr>
      <w:r w:rsidRPr="00CA69BA">
        <w:rPr>
          <w:rFonts w:ascii="Trebuchet MS" w:hAnsi="Trebuchet MS" w:cs="Arial"/>
        </w:rPr>
        <w:t>Alte instrucțiuni de aplicare</w:t>
      </w:r>
      <w:r>
        <w:rPr>
          <w:rFonts w:ascii="Trebuchet MS" w:hAnsi="Trebuchet MS" w:cs="Arial"/>
        </w:rPr>
        <w:t>:</w:t>
      </w:r>
    </w:p>
    <w:p w:rsidR="00CA69BA" w:rsidRPr="00CA69BA" w:rsidRDefault="00CA69BA" w:rsidP="00CA69BA">
      <w:pPr>
        <w:pStyle w:val="ListParagraph"/>
        <w:numPr>
          <w:ilvl w:val="1"/>
          <w:numId w:val="5"/>
        </w:numPr>
        <w:spacing w:after="0"/>
        <w:ind w:left="1350"/>
        <w:jc w:val="both"/>
        <w:rPr>
          <w:rFonts w:ascii="Trebuchet MS" w:hAnsi="Trebuchet MS" w:cs="Arial"/>
        </w:rPr>
      </w:pPr>
      <w:r w:rsidRPr="00CA69BA">
        <w:rPr>
          <w:rFonts w:ascii="Trebuchet MS" w:hAnsi="Trebuchet MS" w:cs="Arial"/>
        </w:rPr>
        <w:t>Pentru prestațiile efectuate cu nave legate solidar (la braț) se va calcula o singură prestație cu valoarea însumată a TRB-ului celor două nave și va fi desemnat un singur pilot.</w:t>
      </w:r>
    </w:p>
    <w:p w:rsidR="00CA69BA" w:rsidRPr="00CA69BA" w:rsidRDefault="00CA69BA" w:rsidP="00CA69BA">
      <w:pPr>
        <w:pStyle w:val="ListParagraph"/>
        <w:numPr>
          <w:ilvl w:val="1"/>
          <w:numId w:val="5"/>
        </w:numPr>
        <w:spacing w:after="0"/>
        <w:ind w:left="1350"/>
        <w:jc w:val="both"/>
        <w:rPr>
          <w:rFonts w:ascii="Trebuchet MS" w:hAnsi="Trebuchet MS" w:cs="Arial"/>
        </w:rPr>
      </w:pPr>
      <w:r w:rsidRPr="00CA69BA">
        <w:rPr>
          <w:rFonts w:ascii="Trebuchet MS" w:hAnsi="Trebuchet MS" w:cs="Arial"/>
        </w:rPr>
        <w:lastRenderedPageBreak/>
        <w:t>Pentru prestațiile efectuate cu pilotinele la transporturile speciale (ansambluri de nave legate) se va calcula o singură cursă dus – întors a pilotinei.</w:t>
      </w:r>
    </w:p>
    <w:p w:rsidR="00CA69BA" w:rsidRPr="00CA69BA" w:rsidRDefault="00CA69BA" w:rsidP="00CA69BA">
      <w:pPr>
        <w:pStyle w:val="ListParagraph"/>
        <w:numPr>
          <w:ilvl w:val="1"/>
          <w:numId w:val="5"/>
        </w:numPr>
        <w:spacing w:after="0"/>
        <w:ind w:left="1350"/>
        <w:jc w:val="both"/>
        <w:rPr>
          <w:rFonts w:ascii="Trebuchet MS" w:hAnsi="Trebuchet MS" w:cs="Arial"/>
        </w:rPr>
      </w:pPr>
      <w:r w:rsidRPr="00CA69BA">
        <w:rPr>
          <w:rFonts w:ascii="Trebuchet MS" w:hAnsi="Trebuchet MS" w:cs="Arial"/>
        </w:rPr>
        <w:t>Calculul prestației de pilotaj pentru pilot disponibil la bord se efectuează la timpul efectiv prestat.</w:t>
      </w:r>
    </w:p>
    <w:p w:rsidR="00CA69BA" w:rsidRPr="00CA69BA" w:rsidRDefault="00CA69BA" w:rsidP="00CA69BA">
      <w:pPr>
        <w:pStyle w:val="ListParagraph"/>
        <w:numPr>
          <w:ilvl w:val="1"/>
          <w:numId w:val="5"/>
        </w:numPr>
        <w:spacing w:after="0"/>
        <w:ind w:left="1350"/>
        <w:jc w:val="both"/>
        <w:rPr>
          <w:rFonts w:ascii="Trebuchet MS" w:hAnsi="Trebuchet MS" w:cs="Arial"/>
        </w:rPr>
      </w:pPr>
      <w:r w:rsidRPr="00CA69BA">
        <w:rPr>
          <w:rFonts w:ascii="Trebuchet MS" w:hAnsi="Trebuchet MS" w:cs="Arial"/>
        </w:rPr>
        <w:t>Calcularea tarifelor de pilotaj de linie se va efectua proporțional cu distanța parcursă, considerând poziția porturilor după cum urmează:</w:t>
      </w:r>
    </w:p>
    <w:p w:rsidR="00CA69BA" w:rsidRDefault="00CA69BA" w:rsidP="00CA69BA">
      <w:pPr>
        <w:spacing w:after="0"/>
        <w:ind w:left="2610" w:firstLine="708"/>
        <w:jc w:val="both"/>
        <w:rPr>
          <w:rFonts w:ascii="Trebuchet MS" w:hAnsi="Trebuchet MS" w:cs="Arial"/>
        </w:rPr>
      </w:pPr>
      <w:r>
        <w:rPr>
          <w:rFonts w:ascii="Trebuchet MS" w:hAnsi="Trebuchet MS" w:cs="Arial"/>
        </w:rPr>
        <w:t>a) Sulina la Mm 0;</w:t>
      </w:r>
    </w:p>
    <w:p w:rsidR="00CA69BA" w:rsidRDefault="00CA69BA" w:rsidP="00CA69BA">
      <w:pPr>
        <w:spacing w:after="0"/>
        <w:ind w:left="2610" w:firstLine="708"/>
        <w:jc w:val="both"/>
        <w:rPr>
          <w:rFonts w:ascii="Trebuchet MS" w:hAnsi="Trebuchet MS" w:cs="Arial"/>
        </w:rPr>
      </w:pPr>
      <w:r>
        <w:rPr>
          <w:rFonts w:ascii="Trebuchet MS" w:hAnsi="Trebuchet MS" w:cs="Arial"/>
        </w:rPr>
        <w:t>b) Tulcea la Mm 39;</w:t>
      </w:r>
    </w:p>
    <w:p w:rsidR="00CA69BA" w:rsidRDefault="00CA69BA" w:rsidP="00CA69BA">
      <w:pPr>
        <w:spacing w:after="0"/>
        <w:ind w:left="2610" w:firstLine="708"/>
        <w:jc w:val="both"/>
        <w:rPr>
          <w:rFonts w:ascii="Trebuchet MS" w:hAnsi="Trebuchet MS" w:cs="Arial"/>
        </w:rPr>
      </w:pPr>
      <w:r>
        <w:rPr>
          <w:rFonts w:ascii="Trebuchet MS" w:hAnsi="Trebuchet MS" w:cs="Arial"/>
        </w:rPr>
        <w:t>c) Reni la Mm 69;</w:t>
      </w:r>
    </w:p>
    <w:p w:rsidR="00CA69BA" w:rsidRDefault="00CA69BA" w:rsidP="00CA69BA">
      <w:pPr>
        <w:spacing w:after="0"/>
        <w:ind w:left="2610" w:firstLine="708"/>
        <w:jc w:val="both"/>
        <w:rPr>
          <w:rFonts w:ascii="Trebuchet MS" w:hAnsi="Trebuchet MS" w:cs="Arial"/>
        </w:rPr>
      </w:pPr>
      <w:r>
        <w:rPr>
          <w:rFonts w:ascii="Trebuchet MS" w:hAnsi="Trebuchet MS" w:cs="Arial"/>
        </w:rPr>
        <w:t>d) Giurgiulești la Mm 72;</w:t>
      </w:r>
    </w:p>
    <w:p w:rsidR="00CA69BA" w:rsidRDefault="00CA69BA" w:rsidP="00CA69BA">
      <w:pPr>
        <w:spacing w:after="0"/>
        <w:ind w:left="2610" w:firstLine="708"/>
        <w:jc w:val="both"/>
        <w:rPr>
          <w:rFonts w:ascii="Trebuchet MS" w:hAnsi="Trebuchet MS" w:cs="Arial"/>
        </w:rPr>
      </w:pPr>
      <w:r>
        <w:rPr>
          <w:rFonts w:ascii="Trebuchet MS" w:hAnsi="Trebuchet MS" w:cs="Arial"/>
        </w:rPr>
        <w:t>e) Galați la Mm 81;</w:t>
      </w:r>
    </w:p>
    <w:p w:rsidR="00CA69BA" w:rsidRDefault="00CA69BA" w:rsidP="00CA69BA">
      <w:pPr>
        <w:spacing w:after="0"/>
        <w:ind w:left="2610" w:firstLine="708"/>
        <w:jc w:val="both"/>
        <w:rPr>
          <w:rFonts w:ascii="Trebuchet MS" w:hAnsi="Trebuchet MS" w:cs="Arial"/>
        </w:rPr>
      </w:pPr>
      <w:r>
        <w:rPr>
          <w:rFonts w:ascii="Trebuchet MS" w:hAnsi="Trebuchet MS" w:cs="Arial"/>
        </w:rPr>
        <w:t>f) Brăila la km 170 (Mm 92).</w:t>
      </w:r>
    </w:p>
    <w:p w:rsidR="00CA69BA" w:rsidRPr="005C673E" w:rsidRDefault="00CA69BA" w:rsidP="00CA69BA">
      <w:pPr>
        <w:spacing w:after="0"/>
        <w:ind w:left="1350" w:hanging="360"/>
        <w:jc w:val="both"/>
        <w:rPr>
          <w:rFonts w:ascii="Trebuchet MS" w:hAnsi="Trebuchet MS" w:cs="Arial"/>
        </w:rPr>
      </w:pPr>
      <w:r>
        <w:rPr>
          <w:rFonts w:ascii="Trebuchet MS" w:hAnsi="Trebuchet MS" w:cs="Arial"/>
        </w:rPr>
        <w:t xml:space="preserve">5. </w:t>
      </w:r>
      <w:r>
        <w:rPr>
          <w:rFonts w:ascii="Trebuchet MS" w:hAnsi="Trebuchet MS" w:cs="Arial"/>
        </w:rPr>
        <w:t>F</w:t>
      </w:r>
      <w:r w:rsidRPr="003923C6">
        <w:rPr>
          <w:rFonts w:ascii="Trebuchet MS" w:hAnsi="Trebuchet MS" w:cs="Arial"/>
        </w:rPr>
        <w:t>olosirea pilotinelor pentru îmbarcarea – debarcarea piloților nu va fi facturată separat, contravaloarea acestora fiind cuprinsă în tarife</w:t>
      </w:r>
      <w:r>
        <w:rPr>
          <w:rFonts w:ascii="Trebuchet MS" w:hAnsi="Trebuchet MS" w:cs="Arial"/>
        </w:rPr>
        <w:t xml:space="preserve">. Pilotinele se tarifează separat doar pentru </w:t>
      </w:r>
      <w:r w:rsidRPr="003923C6">
        <w:rPr>
          <w:rFonts w:ascii="Trebuchet MS" w:hAnsi="Trebuchet MS" w:cs="Arial"/>
        </w:rPr>
        <w:t xml:space="preserve">debarcarea piloților în situația </w:t>
      </w:r>
      <w:r>
        <w:rPr>
          <w:rFonts w:ascii="Trebuchet MS" w:hAnsi="Trebuchet MS" w:cs="Arial"/>
        </w:rPr>
        <w:t>în care navele rămân la ancoră î</w:t>
      </w:r>
      <w:r w:rsidRPr="003923C6">
        <w:rPr>
          <w:rFonts w:ascii="Trebuchet MS" w:hAnsi="Trebuchet MS" w:cs="Arial"/>
        </w:rPr>
        <w:t>n zona porturilor Sulina, Tulcea, Mm 60, Reni, Giurgiulești, Galați, Brăila sau pentru navele care ies din zona în care pil</w:t>
      </w:r>
      <w:bookmarkStart w:id="0" w:name="_GoBack"/>
      <w:bookmarkEnd w:id="0"/>
      <w:r w:rsidRPr="003923C6">
        <w:rPr>
          <w:rFonts w:ascii="Trebuchet MS" w:hAnsi="Trebuchet MS" w:cs="Arial"/>
        </w:rPr>
        <w:t>otajul es</w:t>
      </w:r>
      <w:r w:rsidR="000D43A9">
        <w:rPr>
          <w:rFonts w:ascii="Trebuchet MS" w:hAnsi="Trebuchet MS" w:cs="Arial"/>
        </w:rPr>
        <w:t>te obligatoriu, respectiv Mm 44</w:t>
      </w:r>
      <w:r w:rsidRPr="003923C6">
        <w:rPr>
          <w:rFonts w:ascii="Trebuchet MS" w:hAnsi="Trebuchet MS" w:cs="Arial"/>
        </w:rPr>
        <w:t xml:space="preserve">, Km 175, precum </w:t>
      </w:r>
      <w:r>
        <w:rPr>
          <w:rFonts w:ascii="Trebuchet MS" w:hAnsi="Trebuchet MS" w:cs="Arial"/>
        </w:rPr>
        <w:t>și cazul î</w:t>
      </w:r>
      <w:r w:rsidRPr="003923C6">
        <w:rPr>
          <w:rFonts w:ascii="Trebuchet MS" w:hAnsi="Trebuchet MS" w:cs="Arial"/>
        </w:rPr>
        <w:t>n care comanda pentru pilotaj este anulat</w:t>
      </w:r>
      <w:r>
        <w:rPr>
          <w:rFonts w:ascii="Trebuchet MS" w:hAnsi="Trebuchet MS" w:cs="Arial"/>
        </w:rPr>
        <w:t>ă</w:t>
      </w:r>
      <w:r w:rsidRPr="003923C6">
        <w:rPr>
          <w:rFonts w:ascii="Trebuchet MS" w:hAnsi="Trebuchet MS" w:cs="Arial"/>
        </w:rPr>
        <w:t xml:space="preserve"> de către agent</w:t>
      </w:r>
      <w:r>
        <w:rPr>
          <w:rFonts w:ascii="Trebuchet MS" w:hAnsi="Trebuchet MS" w:cs="Arial"/>
        </w:rPr>
        <w:t>ul</w:t>
      </w:r>
      <w:r w:rsidRPr="003923C6">
        <w:rPr>
          <w:rFonts w:ascii="Trebuchet MS" w:hAnsi="Trebuchet MS" w:cs="Arial"/>
        </w:rPr>
        <w:t xml:space="preserve"> sau comandantul navei după ora la care s-a comandat începerea prestației</w:t>
      </w:r>
      <w:r>
        <w:rPr>
          <w:rFonts w:ascii="Trebuchet MS" w:hAnsi="Trebuchet MS" w:cs="Arial"/>
        </w:rPr>
        <w:t xml:space="preserve">. </w:t>
      </w:r>
    </w:p>
    <w:sectPr w:rsidR="00CA69BA" w:rsidRPr="005C673E" w:rsidSect="00FF383A">
      <w:footerReference w:type="default" r:id="rId7"/>
      <w:pgSz w:w="11906" w:h="16838"/>
      <w:pgMar w:top="1080" w:right="1016" w:bottom="1440" w:left="1440" w:header="432"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F08" w:rsidRDefault="00566F08" w:rsidP="00E04598">
      <w:pPr>
        <w:spacing w:after="0" w:line="240" w:lineRule="auto"/>
      </w:pPr>
      <w:r>
        <w:separator/>
      </w:r>
    </w:p>
  </w:endnote>
  <w:endnote w:type="continuationSeparator" w:id="0">
    <w:p w:rsidR="00566F08" w:rsidRDefault="00566F08" w:rsidP="00E04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921167"/>
      <w:docPartObj>
        <w:docPartGallery w:val="Page Numbers (Bottom of Page)"/>
        <w:docPartUnique/>
      </w:docPartObj>
    </w:sdtPr>
    <w:sdtEndPr>
      <w:rPr>
        <w:noProof/>
      </w:rPr>
    </w:sdtEndPr>
    <w:sdtContent>
      <w:p w:rsidR="00402E7A" w:rsidRDefault="00402E7A">
        <w:pPr>
          <w:pStyle w:val="Footer"/>
          <w:jc w:val="right"/>
        </w:pPr>
        <w:r>
          <w:fldChar w:fldCharType="begin"/>
        </w:r>
        <w:r>
          <w:instrText xml:space="preserve"> PAGE   \* MERGEFORMAT </w:instrText>
        </w:r>
        <w:r>
          <w:fldChar w:fldCharType="separate"/>
        </w:r>
        <w:r w:rsidR="000D43A9">
          <w:rPr>
            <w:noProof/>
          </w:rPr>
          <w:t>6</w:t>
        </w:r>
        <w:r>
          <w:rPr>
            <w:noProof/>
          </w:rPr>
          <w:fldChar w:fldCharType="end"/>
        </w:r>
      </w:p>
    </w:sdtContent>
  </w:sdt>
  <w:p w:rsidR="00402E7A" w:rsidRDefault="00402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F08" w:rsidRDefault="00566F08" w:rsidP="00E04598">
      <w:pPr>
        <w:spacing w:after="0" w:line="240" w:lineRule="auto"/>
      </w:pPr>
      <w:r>
        <w:separator/>
      </w:r>
    </w:p>
  </w:footnote>
  <w:footnote w:type="continuationSeparator" w:id="0">
    <w:p w:rsidR="00566F08" w:rsidRDefault="00566F08" w:rsidP="00E045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5020B"/>
    <w:multiLevelType w:val="hybridMultilevel"/>
    <w:tmpl w:val="A03C9D36"/>
    <w:lvl w:ilvl="0" w:tplc="04090011">
      <w:start w:val="1"/>
      <w:numFmt w:val="decimal"/>
      <w:lvlText w:val="%1)"/>
      <w:lvlJc w:val="left"/>
      <w:pPr>
        <w:ind w:left="1428" w:hanging="360"/>
      </w:pPr>
    </w:lvl>
    <w:lvl w:ilvl="1" w:tplc="C2D6438A">
      <w:start w:val="1"/>
      <w:numFmt w:val="decimal"/>
      <w:lvlText w:val="%2."/>
      <w:lvlJc w:val="left"/>
      <w:pPr>
        <w:ind w:left="2148" w:hanging="360"/>
      </w:pPr>
      <w:rPr>
        <w:rFonts w:ascii="Trebuchet MS" w:eastAsiaTheme="minorHAnsi" w:hAnsi="Trebuchet MS" w:cs="Arial"/>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 w15:restartNumberingAfterBreak="0">
    <w:nsid w:val="1B763E5D"/>
    <w:multiLevelType w:val="hybridMultilevel"/>
    <w:tmpl w:val="05B8CE22"/>
    <w:lvl w:ilvl="0" w:tplc="5B18054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F10054"/>
    <w:multiLevelType w:val="hybridMultilevel"/>
    <w:tmpl w:val="6A56E84E"/>
    <w:lvl w:ilvl="0" w:tplc="04090011">
      <w:start w:val="1"/>
      <w:numFmt w:val="decimal"/>
      <w:lvlText w:val="%1)"/>
      <w:lvlJc w:val="left"/>
      <w:pPr>
        <w:ind w:left="1428" w:hanging="360"/>
      </w:pPr>
    </w:lvl>
    <w:lvl w:ilvl="1" w:tplc="931E7786">
      <w:start w:val="1"/>
      <w:numFmt w:val="decimal"/>
      <w:lvlText w:val="%2."/>
      <w:lvlJc w:val="left"/>
      <w:pPr>
        <w:ind w:left="2148" w:hanging="360"/>
      </w:pPr>
      <w:rPr>
        <w:rFonts w:ascii="Trebuchet MS" w:eastAsiaTheme="minorHAnsi" w:hAnsi="Trebuchet MS" w:cs="Arial"/>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 w15:restartNumberingAfterBreak="0">
    <w:nsid w:val="70C505D7"/>
    <w:multiLevelType w:val="hybridMultilevel"/>
    <w:tmpl w:val="4030CD40"/>
    <w:lvl w:ilvl="0" w:tplc="1620254C">
      <w:start w:val="1"/>
      <w:numFmt w:val="upperRoman"/>
      <w:lvlText w:val="%1."/>
      <w:lvlJc w:val="left"/>
      <w:pPr>
        <w:ind w:left="720" w:hanging="360"/>
      </w:pPr>
      <w:rPr>
        <w:rFonts w:ascii="Trebuchet MS" w:eastAsiaTheme="minorHAnsi" w:hAnsi="Trebuchet MS" w:cstheme="minorBidi"/>
      </w:rPr>
    </w:lvl>
    <w:lvl w:ilvl="1" w:tplc="98C2BA78">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51920D2"/>
    <w:multiLevelType w:val="hybridMultilevel"/>
    <w:tmpl w:val="03CE5BE8"/>
    <w:lvl w:ilvl="0" w:tplc="04090011">
      <w:start w:val="1"/>
      <w:numFmt w:val="decimal"/>
      <w:lvlText w:val="%1)"/>
      <w:lvlJc w:val="left"/>
      <w:pPr>
        <w:ind w:left="1428" w:hanging="360"/>
      </w:pPr>
    </w:lvl>
    <w:lvl w:ilvl="1" w:tplc="48E0250C">
      <w:start w:val="1"/>
      <w:numFmt w:val="decimal"/>
      <w:lvlText w:val="%2."/>
      <w:lvlJc w:val="left"/>
      <w:pPr>
        <w:ind w:left="2148" w:hanging="360"/>
      </w:pPr>
      <w:rPr>
        <w:rFonts w:ascii="Trebuchet MS" w:eastAsiaTheme="minorHAnsi" w:hAnsi="Trebuchet MS" w:cs="Arial"/>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01B"/>
    <w:rsid w:val="000536F7"/>
    <w:rsid w:val="00065D6A"/>
    <w:rsid w:val="00093186"/>
    <w:rsid w:val="000D43A9"/>
    <w:rsid w:val="001831A5"/>
    <w:rsid w:val="0018332D"/>
    <w:rsid w:val="001A46B2"/>
    <w:rsid w:val="001F6F0C"/>
    <w:rsid w:val="00227AED"/>
    <w:rsid w:val="00396E6A"/>
    <w:rsid w:val="003D2B88"/>
    <w:rsid w:val="003D7122"/>
    <w:rsid w:val="00402E7A"/>
    <w:rsid w:val="00545931"/>
    <w:rsid w:val="00566F08"/>
    <w:rsid w:val="005A4A32"/>
    <w:rsid w:val="005D40A3"/>
    <w:rsid w:val="006C3022"/>
    <w:rsid w:val="006F47D8"/>
    <w:rsid w:val="00701C25"/>
    <w:rsid w:val="0072422F"/>
    <w:rsid w:val="00724C94"/>
    <w:rsid w:val="00727C51"/>
    <w:rsid w:val="00765AB9"/>
    <w:rsid w:val="007E64A7"/>
    <w:rsid w:val="00917B15"/>
    <w:rsid w:val="00963374"/>
    <w:rsid w:val="00987E0E"/>
    <w:rsid w:val="009C42BD"/>
    <w:rsid w:val="00A12F1F"/>
    <w:rsid w:val="00A21162"/>
    <w:rsid w:val="00A76F15"/>
    <w:rsid w:val="00AE4283"/>
    <w:rsid w:val="00B62208"/>
    <w:rsid w:val="00B974A9"/>
    <w:rsid w:val="00BA0B6A"/>
    <w:rsid w:val="00C0674A"/>
    <w:rsid w:val="00C5101B"/>
    <w:rsid w:val="00C77630"/>
    <w:rsid w:val="00CA69BA"/>
    <w:rsid w:val="00D9071E"/>
    <w:rsid w:val="00DA24C3"/>
    <w:rsid w:val="00DC1204"/>
    <w:rsid w:val="00DE3745"/>
    <w:rsid w:val="00E04598"/>
    <w:rsid w:val="00E10C0A"/>
    <w:rsid w:val="00E135C6"/>
    <w:rsid w:val="00E6478D"/>
    <w:rsid w:val="00E857AD"/>
    <w:rsid w:val="00EA686B"/>
    <w:rsid w:val="00F753BB"/>
    <w:rsid w:val="00F90E24"/>
    <w:rsid w:val="00FD440C"/>
    <w:rsid w:val="00FD681A"/>
    <w:rsid w:val="00FF38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E67DA-2884-4903-A693-6D626E6E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2">
    <w:name w:val="l5def2"/>
    <w:basedOn w:val="DefaultParagraphFont"/>
    <w:rsid w:val="00724C94"/>
    <w:rPr>
      <w:rFonts w:ascii="Arial" w:hAnsi="Arial" w:cs="Arial" w:hint="default"/>
      <w:color w:val="000000"/>
      <w:sz w:val="26"/>
      <w:szCs w:val="26"/>
    </w:rPr>
  </w:style>
  <w:style w:type="paragraph" w:styleId="Header">
    <w:name w:val="header"/>
    <w:basedOn w:val="Normal"/>
    <w:link w:val="HeaderChar"/>
    <w:uiPriority w:val="99"/>
    <w:unhideWhenUsed/>
    <w:rsid w:val="00E04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598"/>
  </w:style>
  <w:style w:type="paragraph" w:styleId="Footer">
    <w:name w:val="footer"/>
    <w:basedOn w:val="Normal"/>
    <w:link w:val="FooterChar"/>
    <w:uiPriority w:val="99"/>
    <w:unhideWhenUsed/>
    <w:rsid w:val="00E04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598"/>
  </w:style>
  <w:style w:type="paragraph" w:styleId="ListParagraph">
    <w:name w:val="List Paragraph"/>
    <w:basedOn w:val="Normal"/>
    <w:uiPriority w:val="34"/>
    <w:qFormat/>
    <w:rsid w:val="00701C25"/>
    <w:pPr>
      <w:ind w:left="720"/>
      <w:contextualSpacing/>
    </w:pPr>
  </w:style>
  <w:style w:type="paragraph" w:styleId="BalloonText">
    <w:name w:val="Balloon Text"/>
    <w:basedOn w:val="Normal"/>
    <w:link w:val="BalloonTextChar"/>
    <w:uiPriority w:val="99"/>
    <w:semiHidden/>
    <w:unhideWhenUsed/>
    <w:rsid w:val="00C776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6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1776</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Patrichi</dc:creator>
  <cp:keywords/>
  <dc:description/>
  <cp:lastModifiedBy>Monica Patrichi</cp:lastModifiedBy>
  <cp:revision>3</cp:revision>
  <cp:lastPrinted>2021-01-15T10:40:00Z</cp:lastPrinted>
  <dcterms:created xsi:type="dcterms:W3CDTF">2021-01-22T08:54:00Z</dcterms:created>
  <dcterms:modified xsi:type="dcterms:W3CDTF">2021-01-22T08:55:00Z</dcterms:modified>
</cp:coreProperties>
</file>