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40D" w:rsidRPr="00565442" w:rsidRDefault="00F311D4" w:rsidP="00C720E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>Termeni de referință</w:t>
      </w:r>
      <w:r w:rsidR="0074540D"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 xml:space="preserve"> (</w:t>
      </w:r>
      <w:r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>TdR</w:t>
      </w:r>
      <w:r w:rsidR="0074540D"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 xml:space="preserve">) </w:t>
      </w:r>
      <w:r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 xml:space="preserve">pentru Cadrul Politicii de Relocare </w:t>
      </w:r>
      <w:r w:rsidR="0074540D"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>(</w:t>
      </w:r>
      <w:r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>CPR</w:t>
      </w:r>
      <w:r w:rsidR="0074540D"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>)</w:t>
      </w:r>
    </w:p>
    <w:p w:rsidR="0074540D" w:rsidRPr="00565442" w:rsidRDefault="00F311D4" w:rsidP="00C720E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2E74B5" w:themeColor="accent5" w:themeShade="BF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>aplicabil proiectului de elaborare al autostrăzii Ploiești</w:t>
      </w:r>
      <w:r w:rsidR="0074540D"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>-</w:t>
      </w:r>
      <w:r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>Brașov</w:t>
      </w:r>
      <w:r w:rsidR="0074540D" w:rsidRPr="0056544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lang w:val="ro-RO"/>
        </w:rPr>
        <w:t xml:space="preserve">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2E74B5" w:themeColor="accent5" w:themeShade="BF"/>
          <w:sz w:val="24"/>
          <w:szCs w:val="24"/>
          <w:lang w:val="ro-RO"/>
        </w:rPr>
      </w:pPr>
    </w:p>
    <w:p w:rsidR="004F2B83" w:rsidRPr="00565442" w:rsidRDefault="00F311D4" w:rsidP="00C720E7">
      <w:pPr>
        <w:pStyle w:val="ListParagraph"/>
        <w:spacing w:after="120" w:line="276" w:lineRule="auto"/>
        <w:ind w:left="0"/>
        <w:jc w:val="both"/>
        <w:rPr>
          <w:b/>
          <w:lang w:val="ro-RO"/>
        </w:rPr>
      </w:pPr>
      <w:r w:rsidRPr="00565442">
        <w:rPr>
          <w:b/>
          <w:lang w:val="ro-RO"/>
        </w:rPr>
        <w:t>Situația de fapt</w:t>
      </w:r>
    </w:p>
    <w:p w:rsidR="004F2B83" w:rsidRPr="00565442" w:rsidRDefault="004F2B83" w:rsidP="00C720E7">
      <w:pPr>
        <w:pStyle w:val="ListParagraph"/>
        <w:spacing w:after="120" w:line="276" w:lineRule="auto"/>
        <w:ind w:left="0"/>
        <w:jc w:val="both"/>
        <w:rPr>
          <w:b/>
          <w:lang w:val="ro-RO"/>
        </w:rPr>
      </w:pPr>
    </w:p>
    <w:p w:rsidR="004F2B83" w:rsidRPr="00565442" w:rsidRDefault="00F311D4" w:rsidP="00C720E7">
      <w:pPr>
        <w:pStyle w:val="ListParagraph"/>
        <w:spacing w:after="120" w:line="276" w:lineRule="auto"/>
        <w:ind w:left="0"/>
        <w:contextualSpacing w:val="0"/>
        <w:jc w:val="both"/>
        <w:rPr>
          <w:lang w:val="ro-RO"/>
        </w:rPr>
      </w:pPr>
      <w:r w:rsidRPr="00565442">
        <w:rPr>
          <w:lang w:val="ro-RO"/>
        </w:rPr>
        <w:t>Rețelele din infrastructura transporturilor din România</w:t>
      </w:r>
      <w:r w:rsidR="004F2B83" w:rsidRPr="00565442">
        <w:rPr>
          <w:lang w:val="ro-RO"/>
        </w:rPr>
        <w:t xml:space="preserve"> </w:t>
      </w:r>
      <w:r w:rsidRPr="00565442">
        <w:rPr>
          <w:lang w:val="ro-RO"/>
        </w:rPr>
        <w:t>se află într-o în</w:t>
      </w:r>
      <w:r w:rsidR="004F2B83" w:rsidRPr="00565442">
        <w:rPr>
          <w:lang w:val="ro-RO"/>
        </w:rPr>
        <w:t xml:space="preserve"> </w:t>
      </w:r>
      <w:r w:rsidRPr="00565442">
        <w:rPr>
          <w:lang w:val="ro-RO"/>
        </w:rPr>
        <w:t>stare precară</w:t>
      </w:r>
      <w:r w:rsidR="004F2B83" w:rsidRPr="00565442">
        <w:rPr>
          <w:lang w:val="ro-RO"/>
        </w:rPr>
        <w:t xml:space="preserve">, </w:t>
      </w:r>
      <w:r w:rsidRPr="00565442">
        <w:rPr>
          <w:lang w:val="ro-RO"/>
        </w:rPr>
        <w:t>oferă acoperire insuficientă</w:t>
      </w:r>
      <w:r w:rsidR="004F2B83" w:rsidRPr="00565442">
        <w:rPr>
          <w:lang w:val="ro-RO"/>
        </w:rPr>
        <w:t xml:space="preserve">, </w:t>
      </w:r>
      <w:r w:rsidRPr="00565442">
        <w:rPr>
          <w:lang w:val="ro-RO"/>
        </w:rPr>
        <w:t>nu sunt întreținute într-o modalitate eficientă și, în general, nu susțin obiectivele naționale de dezvoltare și</w:t>
      </w:r>
      <w:r w:rsidR="004F2B83" w:rsidRPr="00565442">
        <w:rPr>
          <w:lang w:val="ro-RO"/>
        </w:rPr>
        <w:t xml:space="preserve"> </w:t>
      </w:r>
      <w:r w:rsidRPr="00565442">
        <w:rPr>
          <w:lang w:val="ro-RO"/>
        </w:rPr>
        <w:t>creare de locuri de muncă</w:t>
      </w:r>
      <w:r w:rsidR="004F2B83" w:rsidRPr="00565442">
        <w:rPr>
          <w:lang w:val="ro-RO"/>
        </w:rPr>
        <w:t xml:space="preserve">. </w:t>
      </w:r>
      <w:r w:rsidRPr="00565442">
        <w:rPr>
          <w:lang w:val="ro-RO"/>
        </w:rPr>
        <w:t>Sectorul feroviar nu este eficient, din punct de vedere al costurilor</w:t>
      </w:r>
      <w:r w:rsidR="004F2B83" w:rsidRPr="00565442">
        <w:rPr>
          <w:lang w:val="ro-RO"/>
        </w:rPr>
        <w:t xml:space="preserve">, </w:t>
      </w:r>
      <w:r w:rsidRPr="00565442">
        <w:rPr>
          <w:lang w:val="ro-RO"/>
        </w:rPr>
        <w:t>este beneficiarul unei cote foarte însemnate din finanțare, prin prisma priorităților UE, și</w:t>
      </w:r>
      <w:r w:rsidR="004F2B83" w:rsidRPr="00565442">
        <w:rPr>
          <w:lang w:val="ro-RO"/>
        </w:rPr>
        <w:t xml:space="preserve"> </w:t>
      </w:r>
      <w:r w:rsidRPr="00565442">
        <w:rPr>
          <w:lang w:val="ro-RO"/>
        </w:rPr>
        <w:t>are nevoie de o reformă aprofundată pentru majorarea eficienței</w:t>
      </w:r>
      <w:r w:rsidR="004F2B83" w:rsidRPr="00565442">
        <w:rPr>
          <w:lang w:val="ro-RO"/>
        </w:rPr>
        <w:t xml:space="preserve">. </w:t>
      </w:r>
      <w:r w:rsidRPr="00565442">
        <w:rPr>
          <w:lang w:val="ro-RO"/>
        </w:rPr>
        <w:t>Cu toate acestea</w:t>
      </w:r>
      <w:r w:rsidR="004F2B83" w:rsidRPr="00565442">
        <w:rPr>
          <w:lang w:val="ro-RO"/>
        </w:rPr>
        <w:t xml:space="preserve">, </w:t>
      </w:r>
      <w:r w:rsidRPr="00565442">
        <w:rPr>
          <w:lang w:val="ro-RO"/>
        </w:rPr>
        <w:t>pornind de la tendințele actuale ale traficului și</w:t>
      </w:r>
      <w:r w:rsidR="004F2B83" w:rsidRPr="00565442">
        <w:rPr>
          <w:lang w:val="ro-RO"/>
        </w:rPr>
        <w:t xml:space="preserve"> </w:t>
      </w:r>
      <w:r w:rsidRPr="00565442">
        <w:rPr>
          <w:lang w:val="ro-RO"/>
        </w:rPr>
        <w:t>situația existentă la nivelul tuturor celorlalte state UE</w:t>
      </w:r>
      <w:r w:rsidR="004F2B83" w:rsidRPr="00565442">
        <w:rPr>
          <w:lang w:val="ro-RO"/>
        </w:rPr>
        <w:t xml:space="preserve">, </w:t>
      </w:r>
      <w:r w:rsidRPr="00565442">
        <w:rPr>
          <w:lang w:val="ro-RO"/>
        </w:rPr>
        <w:t>coloana vertebrală a fluxurilor de trafic folosește în prezent și</w:t>
      </w:r>
      <w:r w:rsidR="004F2B83" w:rsidRPr="00565442">
        <w:rPr>
          <w:lang w:val="ro-RO"/>
        </w:rPr>
        <w:t xml:space="preserve"> </w:t>
      </w:r>
      <w:r w:rsidRPr="00565442">
        <w:rPr>
          <w:lang w:val="ro-RO"/>
        </w:rPr>
        <w:t>va continua să utilizeze rețeaua rutieră</w:t>
      </w:r>
      <w:r w:rsidR="004F2B83" w:rsidRPr="00565442">
        <w:rPr>
          <w:lang w:val="ro-RO"/>
        </w:rPr>
        <w:t xml:space="preserve">. </w:t>
      </w:r>
      <w:r w:rsidRPr="00565442">
        <w:rPr>
          <w:lang w:val="ro-RO"/>
        </w:rPr>
        <w:t>Însă</w:t>
      </w:r>
      <w:r w:rsidR="004F2B83" w:rsidRPr="00565442">
        <w:rPr>
          <w:lang w:val="ro-RO"/>
        </w:rPr>
        <w:t xml:space="preserve">, </w:t>
      </w:r>
      <w:r w:rsidRPr="00565442">
        <w:rPr>
          <w:lang w:val="ro-RO"/>
        </w:rPr>
        <w:t>prin raportare la toate statele UE</w:t>
      </w:r>
      <w:r w:rsidR="004F2B83" w:rsidRPr="00565442">
        <w:rPr>
          <w:lang w:val="ro-RO"/>
        </w:rPr>
        <w:t xml:space="preserve">, </w:t>
      </w:r>
      <w:r w:rsidRPr="00565442">
        <w:rPr>
          <w:lang w:val="ro-RO"/>
        </w:rPr>
        <w:t xml:space="preserve">cei </w:t>
      </w:r>
      <w:r w:rsidR="004F2B83" w:rsidRPr="00565442">
        <w:rPr>
          <w:lang w:val="ro-RO"/>
        </w:rPr>
        <w:t xml:space="preserve">700 km </w:t>
      </w:r>
      <w:r w:rsidRPr="00565442">
        <w:rPr>
          <w:lang w:val="ro-RO"/>
        </w:rPr>
        <w:t>de autostradă existenți în România asigură o acoperire foarte slabă</w:t>
      </w:r>
      <w:r w:rsidR="004F2B83" w:rsidRPr="00565442">
        <w:rPr>
          <w:lang w:val="ro-RO"/>
        </w:rPr>
        <w:t xml:space="preserve">. </w:t>
      </w:r>
      <w:r w:rsidRPr="00565442">
        <w:rPr>
          <w:lang w:val="ro-RO"/>
        </w:rPr>
        <w:t xml:space="preserve">Condițiile de </w:t>
      </w:r>
      <w:r w:rsidR="00AA101C" w:rsidRPr="00565442">
        <w:rPr>
          <w:lang w:val="ro-RO"/>
        </w:rPr>
        <w:t xml:space="preserve">trafic pe principalele drumuri naționale sunt precare </w:t>
      </w:r>
      <w:r w:rsidRPr="00565442">
        <w:rPr>
          <w:lang w:val="ro-RO"/>
        </w:rPr>
        <w:t>și</w:t>
      </w:r>
      <w:r w:rsidR="004F2B83" w:rsidRPr="00565442">
        <w:rPr>
          <w:lang w:val="ro-RO"/>
        </w:rPr>
        <w:t xml:space="preserve"> </w:t>
      </w:r>
      <w:r w:rsidR="00AA101C" w:rsidRPr="00565442">
        <w:rPr>
          <w:lang w:val="ro-RO"/>
        </w:rPr>
        <w:t>nesigure</w:t>
      </w:r>
      <w:r w:rsidR="004F2B83" w:rsidRPr="00565442">
        <w:rPr>
          <w:lang w:val="ro-RO"/>
        </w:rPr>
        <w:t xml:space="preserve">. </w:t>
      </w:r>
      <w:r w:rsidRPr="00565442">
        <w:rPr>
          <w:lang w:val="ro-RO"/>
        </w:rPr>
        <w:t>România</w:t>
      </w:r>
      <w:r w:rsidR="004F2B83" w:rsidRPr="00565442">
        <w:rPr>
          <w:lang w:val="ro-RO"/>
        </w:rPr>
        <w:t xml:space="preserve"> </w:t>
      </w:r>
      <w:r w:rsidR="00AA101C" w:rsidRPr="00565442">
        <w:rPr>
          <w:lang w:val="ro-RO"/>
        </w:rPr>
        <w:t>are o lungă tradiție în ceea ce privește construirea insuficientă de autostrăzi</w:t>
      </w:r>
      <w:r w:rsidR="004F2B83" w:rsidRPr="00565442">
        <w:rPr>
          <w:lang w:val="ro-RO"/>
        </w:rPr>
        <w:t xml:space="preserve">. </w:t>
      </w:r>
      <w:r w:rsidR="00AA101C" w:rsidRPr="00565442">
        <w:rPr>
          <w:lang w:val="ro-RO"/>
        </w:rPr>
        <w:t>În plus, din punct de vedere istoric</w:t>
      </w:r>
      <w:r w:rsidR="004F2B83" w:rsidRPr="00565442">
        <w:rPr>
          <w:lang w:val="ro-RO"/>
        </w:rPr>
        <w:t xml:space="preserve">, </w:t>
      </w:r>
      <w:r w:rsidRPr="00565442">
        <w:rPr>
          <w:lang w:val="ro-RO"/>
        </w:rPr>
        <w:t>România</w:t>
      </w:r>
      <w:r w:rsidR="004F2B83" w:rsidRPr="00565442">
        <w:rPr>
          <w:lang w:val="ro-RO"/>
        </w:rPr>
        <w:t xml:space="preserve"> </w:t>
      </w:r>
      <w:r w:rsidR="00AA101C" w:rsidRPr="00565442">
        <w:rPr>
          <w:lang w:val="ro-RO"/>
        </w:rPr>
        <w:t xml:space="preserve">nu a reușit să realizeze niciun sector rutier în </w:t>
      </w:r>
      <w:r w:rsidR="004F2B83" w:rsidRPr="00565442">
        <w:rPr>
          <w:lang w:val="ro-RO"/>
        </w:rPr>
        <w:t>PPP (</w:t>
      </w:r>
      <w:r w:rsidR="00AA101C" w:rsidRPr="00565442">
        <w:rPr>
          <w:lang w:val="ro-RO"/>
        </w:rPr>
        <w:t xml:space="preserve">numai câteva operațiuni </w:t>
      </w:r>
      <w:r w:rsidR="004F2B83" w:rsidRPr="00565442">
        <w:rPr>
          <w:lang w:val="ro-RO"/>
        </w:rPr>
        <w:t>port</w:t>
      </w:r>
      <w:r w:rsidR="00AA101C" w:rsidRPr="00565442">
        <w:rPr>
          <w:lang w:val="ro-RO"/>
        </w:rPr>
        <w:t>uare</w:t>
      </w:r>
      <w:r w:rsidR="004F2B83" w:rsidRPr="00565442">
        <w:rPr>
          <w:lang w:val="ro-RO"/>
        </w:rPr>
        <w:t xml:space="preserve"> </w:t>
      </w:r>
      <w:r w:rsidRPr="00565442">
        <w:rPr>
          <w:lang w:val="ro-RO"/>
        </w:rPr>
        <w:t>și</w:t>
      </w:r>
      <w:r w:rsidR="004F2B83" w:rsidRPr="00565442">
        <w:rPr>
          <w:lang w:val="ro-RO"/>
        </w:rPr>
        <w:t xml:space="preserve"> </w:t>
      </w:r>
      <w:r w:rsidR="00AA101C" w:rsidRPr="00565442">
        <w:rPr>
          <w:lang w:val="ro-RO"/>
        </w:rPr>
        <w:t xml:space="preserve">de transport feroviar de marfă sunt </w:t>
      </w:r>
      <w:r w:rsidR="004F2B83" w:rsidRPr="00565442">
        <w:rPr>
          <w:lang w:val="ro-RO"/>
        </w:rPr>
        <w:t xml:space="preserve">private). </w:t>
      </w:r>
      <w:r w:rsidR="00AA101C" w:rsidRPr="00565442">
        <w:rPr>
          <w:lang w:val="ro-RO"/>
        </w:rPr>
        <w:t xml:space="preserve">Se manifestă chiar și în prezent o lipsă de </w:t>
      </w:r>
      <w:r w:rsidR="00144A22" w:rsidRPr="00565442">
        <w:rPr>
          <w:lang w:val="ro-RO"/>
        </w:rPr>
        <w:t>proiecte credibile de autostrăzi</w:t>
      </w:r>
      <w:r w:rsidR="004F2B83" w:rsidRPr="00565442">
        <w:rPr>
          <w:lang w:val="ro-RO"/>
        </w:rPr>
        <w:t xml:space="preserve">, </w:t>
      </w:r>
      <w:r w:rsidR="00144A22" w:rsidRPr="00565442">
        <w:rPr>
          <w:lang w:val="ro-RO"/>
        </w:rPr>
        <w:t xml:space="preserve">deși dimensiunea țării </w:t>
      </w:r>
      <w:r w:rsidRPr="00565442">
        <w:rPr>
          <w:lang w:val="ro-RO"/>
        </w:rPr>
        <w:t>și</w:t>
      </w:r>
      <w:r w:rsidR="004F2B83" w:rsidRPr="00565442">
        <w:rPr>
          <w:lang w:val="ro-RO"/>
        </w:rPr>
        <w:t xml:space="preserve"> </w:t>
      </w:r>
      <w:r w:rsidR="00144A22" w:rsidRPr="00565442">
        <w:rPr>
          <w:lang w:val="ro-RO"/>
        </w:rPr>
        <w:t>centrele sale principale de dezvoltare ar reprezenta o justificare</w:t>
      </w:r>
      <w:r w:rsidR="004F2B83" w:rsidRPr="00565442">
        <w:rPr>
          <w:lang w:val="ro-RO"/>
        </w:rPr>
        <w:t xml:space="preserve"> </w:t>
      </w:r>
      <w:r w:rsidR="00144A22" w:rsidRPr="00565442">
        <w:rPr>
          <w:lang w:val="ro-RO"/>
        </w:rPr>
        <w:t>economică pentru mai multe tronsoane</w:t>
      </w:r>
      <w:r w:rsidR="004F2B83" w:rsidRPr="00565442">
        <w:rPr>
          <w:lang w:val="ro-RO"/>
        </w:rPr>
        <w:t xml:space="preserve">.  </w:t>
      </w:r>
      <w:r w:rsidR="00144A22" w:rsidRPr="00565442">
        <w:rPr>
          <w:lang w:val="ro-RO"/>
        </w:rPr>
        <w:t xml:space="preserve">Există o nevoie acută de restructurare a infrastructurii transporturilor și a serviciilor aferente în </w:t>
      </w:r>
      <w:r w:rsidRPr="00565442">
        <w:rPr>
          <w:lang w:val="ro-RO"/>
        </w:rPr>
        <w:t>România</w:t>
      </w:r>
      <w:r w:rsidR="00144A22" w:rsidRPr="00565442">
        <w:rPr>
          <w:lang w:val="ro-RO"/>
        </w:rPr>
        <w:t xml:space="preserve">, cu accent pe principalele rute economice </w:t>
      </w:r>
      <w:r w:rsidRPr="00565442">
        <w:rPr>
          <w:lang w:val="ro-RO"/>
        </w:rPr>
        <w:t>și</w:t>
      </w:r>
      <w:r w:rsidR="004F2B83" w:rsidRPr="00565442">
        <w:rPr>
          <w:lang w:val="ro-RO"/>
        </w:rPr>
        <w:t xml:space="preserve"> </w:t>
      </w:r>
      <w:r w:rsidR="00144A22" w:rsidRPr="00565442">
        <w:rPr>
          <w:lang w:val="ro-RO"/>
        </w:rPr>
        <w:t>pe o mai bună conectivitate generală</w:t>
      </w:r>
      <w:r w:rsidR="004F2B83" w:rsidRPr="00565442">
        <w:rPr>
          <w:lang w:val="ro-RO"/>
        </w:rPr>
        <w:t xml:space="preserve">. </w:t>
      </w:r>
    </w:p>
    <w:p w:rsidR="004F2B83" w:rsidRPr="00565442" w:rsidRDefault="00144A22" w:rsidP="00C720E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sz w:val="24"/>
          <w:szCs w:val="24"/>
          <w:lang w:val="ro-RO"/>
        </w:rPr>
        <w:t>Pentru a găsi soluții la aceste probleme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Guvernul României a aprobat, la data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19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septembrie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o hotărâre de guvern prin care a aprobat Master Planul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General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Transport (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MPGT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care cuprinde strategia pentru dezvoltarea sectorului transporturilor în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România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pentru următorii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20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de ani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Master Plan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au fost semnalate proiectele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politicile care corespund cel mai bine nevoilor de transport ale României la nivel național pentru următoarea perioadă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5-20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ani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pentru toate mijloacele de transport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asigură o analiză aprofundată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analitică prin care au fost selectate politicile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proiectele respective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:rsidR="004F2B83" w:rsidRPr="00565442" w:rsidRDefault="00144A22" w:rsidP="00C720E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Master Planul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General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Transport (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MPGT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al României este ambițios, atât din punct de vedere al finanțării, cât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al ritmului propus pentru implementarea acestuia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Valoarea avută în vedere pentru investiții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sectorul rutier este de 27 miliarde EUR, până în anul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2030.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În conformitate cu MPGT aprobat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11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autostrăzi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(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valoare estimată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13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3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miliarde EUR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), 19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drumuri expres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(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valoare estimată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10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4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miliarde EUR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zeci de operațiuni de modernizare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(2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5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miliarde EUR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variante ocolitoare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(0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46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miliarde EUR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vor fi finalizate până în anul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2030.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Cu toate acestea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au fost identificate surse de finanțare numai pentru o parte dintre investițiile planificate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Pentru perioada cuprinsă între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2014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și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2020,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nevoile de finanțare în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sector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ul rutier, prevăzute prin MPGT, sunt în valoare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12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8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miliarde EUR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Aproximativ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6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miliarde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EUR vor fi asigurate din fonduri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UE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finanțare națională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>echivalentă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Suma rămasă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2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miliarde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>EUR trebuie atrasă din alte surse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Și pentru investițiile propuse pentru perioada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2021-2030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există un deficit de finanțare în valoare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9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miliarde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>EUR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>Nivelurile previzionate pentru cheltuieli par de asemenea ambițioase, dacă ne raportăm la experiența din trecut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>De exemplu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în decursul anului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2012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în care a avut loc cel mai semnificativ nivel de investiții în infrastructura rutieră anuală din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România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până în prezent, pe o distanță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623 km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>din rețea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investițiile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capital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anuale au fost în valoare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15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miliarde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EUR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MPGT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are ca obiect realizarea unor investiții mai mari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2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miliarde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12F7B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EUR pe an până la nivelul anului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2020.  </w:t>
      </w:r>
    </w:p>
    <w:p w:rsidR="004F2B83" w:rsidRPr="00565442" w:rsidRDefault="00912F7B" w:rsidP="00C720E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sz w:val="24"/>
          <w:szCs w:val="24"/>
          <w:lang w:val="ro-RO"/>
        </w:rPr>
        <w:t>Autostrada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Ploiești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Brașov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cu o lungime de 110 km, este inclusă în </w:t>
      </w:r>
      <w:r w:rsidR="00144A22" w:rsidRPr="00565442">
        <w:rPr>
          <w:rFonts w:ascii="Times New Roman" w:hAnsi="Times New Roman" w:cs="Times New Roman"/>
          <w:sz w:val="24"/>
          <w:szCs w:val="24"/>
          <w:lang w:val="ro-RO"/>
        </w:rPr>
        <w:t>MPGT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face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part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din Rețeaua complexă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Transport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Trans-European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(TEN-T).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Acesta reprezintă un proiect emblematic pentru guvernul României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Prin acest proiect, s-ar completa Autostrada București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Ploiești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existentă, cu o lungime de 60 km,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s-ar realiza legătura dintre București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și centrul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regional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al zonei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Brașov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 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Din punct de vedere strategic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aceasta ar schimba în mod fundamental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legătura existentă între două dintre cele mai dezvoltate regiuni din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România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la nivel economic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Au existat trei încercări anterioare eșuate de realizare a proiectului, printr-o formă sau alta de concesiune privată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 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Cea mai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recent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ă încercare a avut loc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2014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și nu a condus la o finalizare, din cauza costurilor mai mari decât cele previzionate pentru guvern, dar și a problemelor de guvernanță apărute în jurul acestei tranzacții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. 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Experiența acestei încercări a demonstrat că pregătirea insuficientă a proiectului a pus Guvernul României într-o poziție dezavantajoasă gravă în negocierile cu eventuali sponsori ai Proiectului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Aceasta a demonstrat, de asemenea, </w:t>
      </w:r>
      <w:r w:rsidR="00241DC0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că numeroase constrângeri tehnice luate în considerare în studiul de fezabilitate din anul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2006 </w:t>
      </w:r>
      <w:r w:rsidR="00241DC0" w:rsidRPr="00565442">
        <w:rPr>
          <w:rFonts w:ascii="Times New Roman" w:hAnsi="Times New Roman" w:cs="Times New Roman"/>
          <w:sz w:val="24"/>
          <w:szCs w:val="24"/>
          <w:lang w:val="ro-RO"/>
        </w:rPr>
        <w:t>au fost depășite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 </w:t>
      </w:r>
      <w:r w:rsidR="00241DC0" w:rsidRPr="00565442">
        <w:rPr>
          <w:rFonts w:ascii="Times New Roman" w:hAnsi="Times New Roman" w:cs="Times New Roman"/>
          <w:sz w:val="24"/>
          <w:szCs w:val="24"/>
          <w:lang w:val="ro-RO"/>
        </w:rPr>
        <w:t>De exemplu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241DC0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studiul de fezabilitate din anul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2006 </w:t>
      </w:r>
      <w:r w:rsidR="00241DC0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 stabilit un aliniament ce evita orice tunel mai lung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300 </w:t>
      </w:r>
      <w:r w:rsidR="00241DC0" w:rsidRPr="00565442">
        <w:rPr>
          <w:rFonts w:ascii="Times New Roman" w:hAnsi="Times New Roman" w:cs="Times New Roman"/>
          <w:sz w:val="24"/>
          <w:szCs w:val="24"/>
          <w:lang w:val="ro-RO"/>
        </w:rPr>
        <w:t>de metri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F2B83" w:rsidRPr="00565442" w:rsidRDefault="00241DC0" w:rsidP="00C720E7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Guvernul României</w:t>
      </w:r>
      <w:r w:rsidR="004F2B83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(GR)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și-a propus să atragă un împrumut de la Banca Mondială pentru finanțarea activităților de pregătire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asistență tehnică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relevant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pentru construirea Autostrăzii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Ploiești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Brașov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, având următoarele două componente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4F2B83" w:rsidRPr="00565442" w:rsidRDefault="004F2B83" w:rsidP="00C720E7">
      <w:pPr>
        <w:keepNext/>
        <w:spacing w:after="120"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Component</w:t>
      </w:r>
      <w:r w:rsidR="00241DC0"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ă</w:t>
      </w:r>
      <w:r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 xml:space="preserve"> 1: </w:t>
      </w:r>
      <w:r w:rsidR="00241DC0"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 xml:space="preserve">Pregătirea predării pentru Autostrada </w:t>
      </w:r>
      <w:r w:rsidR="00F311D4"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Ploiești</w:t>
      </w:r>
      <w:r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-</w:t>
      </w:r>
      <w:r w:rsidR="00F311D4"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Brașov</w:t>
      </w:r>
    </w:p>
    <w:p w:rsidR="004F2B83" w:rsidRPr="00565442" w:rsidRDefault="00241DC0" w:rsidP="00C720E7">
      <w:pPr>
        <w:keepNext/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Această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component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ă va asigura susținere financiară pentru studiile/activitățile necesare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toate acestea în legătură cu construcția Autostrăzii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Ploiești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Brașov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de la capătul actual al autostrăzii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A3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din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Ploiești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până la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Rȃșnov: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studii de fezabilitate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analize tehnice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teme de proiectare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detalii de execuție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;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instrumente aplicabile de siguranță 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(ESIA, 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Plan de administrare de mediu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s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ocial,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Cadre ale Politicilor de Relocare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Planuri ale Acțiunii de Relocare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);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elaborarea tuturor documentelor de ofertă pentru facilitarea construcției autostrăzii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Ploiești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-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Brașov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de la capătul actual al autostrăzii 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A3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din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Ploiești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până la 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Rȃșnov.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La momentul elaborării prezenților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TdR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, sursa de finanțare pentru construirea acestei autostrăzi nu a fost încă finalizată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.</w:t>
      </w:r>
    </w:p>
    <w:p w:rsidR="004F2B83" w:rsidRPr="00565442" w:rsidRDefault="004F2B83" w:rsidP="00C720E7">
      <w:pPr>
        <w:keepNext/>
        <w:spacing w:after="120"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Component</w:t>
      </w:r>
      <w:r w:rsidR="00241DC0"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a</w:t>
      </w:r>
      <w:r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 xml:space="preserve"> 2: </w:t>
      </w:r>
      <w:r w:rsidR="00241DC0"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 xml:space="preserve">Consolidarea instituțională </w:t>
      </w:r>
      <w:r w:rsidR="00F311D4"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și</w:t>
      </w:r>
      <w:r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 xml:space="preserve"> </w:t>
      </w:r>
      <w:r w:rsidR="00241DC0" w:rsidRPr="00565442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inițiative sectoriale</w:t>
      </w:r>
    </w:p>
    <w:p w:rsidR="004F2B83" w:rsidRPr="00565442" w:rsidRDefault="00241DC0" w:rsidP="00C720E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Această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component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ă va asigura susținere financiară pentru activitățile aferente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management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ului de proiect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asistență tehnică externă pentru perfecționarea proceselor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management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ale proiectelor guvernamentale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instruire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perfecționarea competențelor în legătură cu </w:t>
      </w:r>
      <w:r w:rsidR="008F37E7" w:rsidRPr="00565442">
        <w:rPr>
          <w:rFonts w:ascii="Times New Roman" w:hAnsi="Times New Roman" w:cs="Times New Roman"/>
          <w:sz w:val="24"/>
          <w:szCs w:val="24"/>
          <w:lang w:val="ro-RO"/>
        </w:rPr>
        <w:t>realizarea autostrăzilor, cu accent special pe construirea tunelurilor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8F37E7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 structurilor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complex</w:t>
      </w:r>
      <w:r w:rsidR="008F37E7" w:rsidRPr="00565442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F37E7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siguranță rutieră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etc.</w:t>
      </w:r>
    </w:p>
    <w:p w:rsidR="004F2B83" w:rsidRPr="00565442" w:rsidRDefault="008F37E7" w:rsidP="00C720E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Prin Proiect se va încerca să se utilizeze etapa de pregătire a Proiectului pentru Autostrada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Ploiești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Brașov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drept demonstrație pentru o mai bună pregătire a proiectelor în legătură cu proiectele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major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e, precum și drept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platform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ă pentru dezvoltarea unei finanțări mai extinse la nivel de 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sector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strategiile de predare pentru rețeaua de autostrăzi, drumurile și poduri din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România</w:t>
      </w:r>
      <w:r w:rsidR="004F2B83" w:rsidRPr="0056544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F2B83" w:rsidRPr="00565442" w:rsidRDefault="008F37E7" w:rsidP="00C720E7">
      <w:pPr>
        <w:spacing w:after="120"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napToGrid w:val="0"/>
          <w:sz w:val="24"/>
          <w:szCs w:val="24"/>
          <w:lang w:val="ro-RO"/>
        </w:rPr>
        <w:t>Construcția de drumuri propusă pentru pregătirea tehnică în cadrul acestui proiect</w:t>
      </w:r>
      <w:r w:rsidR="004F2B83" w:rsidRPr="00565442">
        <w:rPr>
          <w:rFonts w:ascii="Times New Roman" w:eastAsia="Times New Roman" w:hAnsi="Times New Roman" w:cs="Times New Roman"/>
          <w:snapToGrid w:val="0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napToGrid w:val="0"/>
          <w:sz w:val="24"/>
          <w:szCs w:val="24"/>
          <w:lang w:val="ro-RO"/>
        </w:rPr>
        <w:t>este situată</w:t>
      </w:r>
      <w:r w:rsidR="004F2B83" w:rsidRPr="00565442">
        <w:rPr>
          <w:rFonts w:ascii="Times New Roman" w:eastAsia="Times New Roman" w:hAnsi="Times New Roman" w:cs="Times New Roman"/>
          <w:snapToGrid w:val="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napToGrid w:val="0"/>
          <w:sz w:val="24"/>
          <w:szCs w:val="24"/>
          <w:lang w:val="ro-RO"/>
        </w:rPr>
        <w:t>în</w:t>
      </w:r>
      <w:r w:rsidRPr="00565442">
        <w:rPr>
          <w:rFonts w:ascii="Times New Roman" w:eastAsia="Times New Roman" w:hAnsi="Times New Roman" w:cs="Times New Roman"/>
          <w:snapToGrid w:val="0"/>
          <w:sz w:val="24"/>
          <w:szCs w:val="24"/>
          <w:lang w:val="ro-RO"/>
        </w:rPr>
        <w:t xml:space="preserve">tr-o regiune ce cuprinde trei localități turistice </w:t>
      </w:r>
      <w:r w:rsidR="004F2B83" w:rsidRPr="00565442">
        <w:rPr>
          <w:rFonts w:ascii="Times New Roman" w:eastAsia="Times New Roman" w:hAnsi="Times New Roman" w:cs="Times New Roman"/>
          <w:snapToGrid w:val="0"/>
          <w:sz w:val="24"/>
          <w:szCs w:val="24"/>
          <w:lang w:val="ro-RO"/>
        </w:rPr>
        <w:t>major</w:t>
      </w:r>
      <w:r w:rsidRPr="00565442">
        <w:rPr>
          <w:rFonts w:ascii="Times New Roman" w:eastAsia="Times New Roman" w:hAnsi="Times New Roman" w:cs="Times New Roman"/>
          <w:snapToGrid w:val="0"/>
          <w:sz w:val="24"/>
          <w:szCs w:val="24"/>
          <w:lang w:val="ro-RO"/>
        </w:rPr>
        <w:t>e</w:t>
      </w:r>
      <w:r w:rsidR="004F2B83" w:rsidRPr="00565442">
        <w:rPr>
          <w:rFonts w:ascii="Times New Roman" w:eastAsia="Times New Roman" w:hAnsi="Times New Roman" w:cs="Times New Roman"/>
          <w:snapToGrid w:val="0"/>
          <w:sz w:val="24"/>
          <w:szCs w:val="24"/>
          <w:lang w:val="ro-RO"/>
        </w:rPr>
        <w:t xml:space="preserve"> 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(Bușteni, Predeal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Sinaia)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mai multe sate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comune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Topografia este alcătuită din zone netede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munți abrupți, ce reprezintă provocări pentru activitatea de proiectare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Zona afectată de proiect include, de asemenea, rezervații naturale și parcuri renumite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important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e resurse istorice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arheologice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cultural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Zona proiectului cuprinde, de asemenea, numeroase utilități 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(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conducte de gaze naturale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petrol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rețea de transport a energiei electrice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sisteme de canalizare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În zona proiectului se află și rezervoare importante de apă potabilă, ce deservesc centre 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metropolitan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e însemnate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surse pentru sisteme de irigații</w:t>
      </w:r>
      <w:r w:rsidR="004F2B83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</w:p>
    <w:p w:rsidR="004F2B83" w:rsidRPr="00565442" w:rsidRDefault="004F2B83" w:rsidP="00C720E7">
      <w:pPr>
        <w:spacing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TA </w:t>
      </w:r>
      <w:r w:rsidR="008F37E7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va aduce la zi proiectele anterioare ale coridoarelor rutiere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="008F37E7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va determina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8F37E7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teme de proiectare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alternative </w:t>
      </w:r>
      <w:r w:rsidR="008F37E7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pornind de la standarde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UE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8F37E7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moderne pentru construcția de drumuri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="008F37E7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va propune opțiuni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alternative </w:t>
      </w:r>
      <w:r w:rsidR="008F37E7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pentru beneficii de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cost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08107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va identifica impacturile și riscurile de mediu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social</w:t>
      </w:r>
      <w:r w:rsidR="0008107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e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  <w:r w:rsidR="0008107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Pe baza acestor rezultate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="0008107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vor fi elaborate propunerile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final</w:t>
      </w:r>
      <w:r w:rsidR="0008107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e pentru construcția de drumuri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.</w:t>
      </w:r>
    </w:p>
    <w:p w:rsidR="004F2B83" w:rsidRPr="00565442" w:rsidRDefault="004F2B83" w:rsidP="00C720E7">
      <w:pPr>
        <w:spacing w:after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C720E7" w:rsidRDefault="00C720E7">
      <w:pPr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i/>
          <w:sz w:val="24"/>
          <w:szCs w:val="24"/>
          <w:lang w:val="ro-RO"/>
        </w:rPr>
        <w:br w:type="page"/>
      </w:r>
    </w:p>
    <w:p w:rsidR="004F2B83" w:rsidRPr="00565442" w:rsidRDefault="0008107D" w:rsidP="00C720E7">
      <w:pPr>
        <w:spacing w:line="276" w:lineRule="auto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sz w:val="24"/>
          <w:szCs w:val="24"/>
          <w:lang w:val="ro-RO"/>
        </w:rPr>
        <w:t xml:space="preserve">Locația autostrăzii </w:t>
      </w:r>
      <w:r w:rsidR="00F311D4" w:rsidRPr="00565442">
        <w:rPr>
          <w:rFonts w:ascii="Times New Roman" w:hAnsi="Times New Roman" w:cs="Times New Roman"/>
          <w:i/>
          <w:sz w:val="24"/>
          <w:szCs w:val="24"/>
          <w:lang w:val="ro-RO"/>
        </w:rPr>
        <w:t>Ploiești</w:t>
      </w:r>
      <w:r w:rsidR="004F2B83" w:rsidRPr="00565442">
        <w:rPr>
          <w:rFonts w:ascii="Times New Roman" w:hAnsi="Times New Roman" w:cs="Times New Roman"/>
          <w:i/>
          <w:sz w:val="24"/>
          <w:szCs w:val="24"/>
          <w:lang w:val="ro-RO"/>
        </w:rPr>
        <w:t xml:space="preserve"> – </w:t>
      </w:r>
      <w:r w:rsidR="00F311D4" w:rsidRPr="00565442">
        <w:rPr>
          <w:rFonts w:ascii="Times New Roman" w:hAnsi="Times New Roman" w:cs="Times New Roman"/>
          <w:i/>
          <w:sz w:val="24"/>
          <w:szCs w:val="24"/>
          <w:lang w:val="ro-RO"/>
        </w:rPr>
        <w:t>Brașov</w:t>
      </w:r>
      <w:r w:rsidR="004F2B83" w:rsidRPr="00565442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</w:p>
    <w:p w:rsidR="004F2B83" w:rsidRPr="00565442" w:rsidRDefault="00807EE6" w:rsidP="00C720E7">
      <w:pPr>
        <w:spacing w:line="276" w:lineRule="auto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5.35pt;margin-top:468.05pt;width:413.75pt;height:22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" fillcolor="white [3201]" stroked="f" strokeweight=".5pt">
            <v:textbox inset="0,0,0,0">
              <w:txbxContent>
                <w:p w:rsidR="00026FE4" w:rsidRPr="00D90A10" w:rsidRDefault="00026FE4" w:rsidP="004F2B83">
                  <w:pPr>
                    <w:rPr>
                      <w:i/>
                    </w:rPr>
                  </w:pPr>
                  <w:r w:rsidRPr="00D90A10">
                    <w:rPr>
                      <w:i/>
                    </w:rPr>
                    <w:t>*</w:t>
                  </w:r>
                  <w:r>
                    <w:rPr>
                      <w:i/>
                    </w:rPr>
                    <w:t>Numai pentru uz intern</w:t>
                  </w:r>
                  <w:r w:rsidRPr="00D90A10">
                    <w:rPr>
                      <w:i/>
                    </w:rPr>
                    <w:t xml:space="preserve">: </w:t>
                  </w:r>
                  <w:r>
                    <w:rPr>
                      <w:i/>
                    </w:rPr>
                    <w:t>Aceasta nu reprezintă o hartă avizată pentru publicare</w:t>
                  </w:r>
                  <w:r w:rsidRPr="00D90A10">
                    <w:rPr>
                      <w:i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lang w:val="ro-RO" w:eastAsia="en-GB"/>
        </w:rPr>
        <w:pict>
          <v:group id="Group 37" o:spid="_x0000_s1027" style="position:absolute;margin-left:11.8pt;margin-top:62.9pt;width:454.55pt;height:390pt;z-index:251671040;mso-width-relative:margin;mso-height-relative:margin" coordorigin="-3343" coordsize="57730,49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">
            <v:shape id="Freeform: Shape 38" o:spid="_x0000_s1028" style="position:absolute;left:30924;top:29273;width:6152;height:13857;visibility:visible;mso-wrap-style:square;v-text-anchor:middle" coordsize="615216,1385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j3+cEA&#10;AADbAAAADwAAAGRycy9kb3ducmV2LnhtbERP3WrCMBS+F/YO4Qx2N1MdbFKNUiwdYwzx7wGOzVla&#10;1px0TVq7t18uBC8/vv/VZrSNGKjztWMFs2kCgrh0umaj4HwqnhcgfEDW2DgmBX/kYbN+mKww1e7K&#10;BxqOwYgYwj5FBVUIbSqlLyuy6KeuJY7ct+sshgg7I3WH1xhuGzlPkldpsebYUGFL24rKn2NvFbx/&#10;7fqMf93n28xcgnE2y/Nir9TT45gtQQQaw118c39oBS9xbPwSf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I9/nBAAAA2wAAAA8AAAAAAAAAAAAAAAAAmAIAAGRycy9kb3du&#10;cmV2LnhtbFBLBQYAAAAABAAEAPUAAACGAwAAAAA=&#10;" path="m388962,1385690v9667,-18197,19334,-36394,20471,-68239c410570,1285606,398060,1229878,395786,1194621v-2274,-35257,-2274,-61415,,-88710c398061,1078615,403747,1061555,409433,1030848v5687,-30708,7958,-71651,20472,-109182c442419,884135,464047,848879,484519,805661v20472,-43218,46611,-105771,68216,-143302c574340,624828,608464,616866,614150,580472v5686,-36394,-12511,-86436,-27296,-136478c572069,393952,525439,280221,525439,280221,508379,234729,500418,198334,484496,171039,468574,143744,454926,126684,429905,116448v-25021,-10236,-71650,2274,-95534,-6824c310487,100525,308212,80054,286603,61857,264994,43660,229738,4991,204717,442,179696,-4107,163774,27738,136478,34562,109182,41386,63690,44797,40944,41385,18198,37973,9099,26031,,14090e" filled="f" strokecolor="#00b050" strokeweight="3pt">
              <v:stroke joinstyle="miter"/>
              <v:path arrowok="t" o:connecttype="custom" o:connectlocs="388962,1385690;409433,1317451;395786,1194621;395786,1105911;409433,1030848;429905,921666;484519,805661;552735,662359;614150,580472;586854,443994;525439,280221;484496,171039;429905,116448;334371,109624;286603,61857;204717,442;136478,34562;40944,41385;0,14090" o:connectangles="0,0,0,0,0,0,0,0,0,0,0,0,0,0,0,0,0,0,0"/>
            </v:shape>
            <v:shape id="Freeform: Shape 39" o:spid="_x0000_s1029" style="position:absolute;left:15430;top:1143;width:887;height:1637;visibility:visible;mso-wrap-style:square;v-text-anchor:middle" coordsize="88710,1637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dwcQA&#10;AADbAAAADwAAAGRycy9kb3ducmV2LnhtbESPQWvCQBSE7wX/w/IEb3WjgtboKiIt2PSiVsTjI/vc&#10;BLNvQ3bV5N93C4Ueh5n5hlmuW1uJBzW+dKxgNExAEOdOl2wUnL4/Xt9A+ICssXJMCjrysF71XpaY&#10;avfkAz2OwYgIYZ+igiKEOpXS5wVZ9ENXE0fv6hqLIcrGSN3gM8JtJcdJMpUWS44LBda0LSi/He9W&#10;QWZm3aHMxhu8TLPZ5/uXOd+6vVKDfrtZgAjUhv/wX3unFUzm8Psl/g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DncHEAAAA2wAAAA8AAAAAAAAAAAAAAAAAmAIAAGRycy9k&#10;b3ducmV2LnhtbFBLBQYAAAAABAAEAPUAAACJAwAAAAA=&#10;" path="m88710,c68807,27295,48904,54591,34119,81887,19334,109183,9667,136478,,163774e" filled="f" strokecolor="#0070c0" strokeweight="3pt">
              <v:stroke joinstyle="miter"/>
              <v:path arrowok="t" o:connecttype="custom" o:connectlocs="88710,0;34119,81887;0,163774" o:connectangles="0,0,0"/>
            </v:shape>
            <v:shape id="Freeform: Shape 41" o:spid="_x0000_s1030" style="position:absolute;left:15430;top:2794;width:15293;height:26817;visibility:visible;mso-wrap-style:square;v-text-anchor:middle" coordsize="1529307,2681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Yo5MIA&#10;AADbAAAADwAAAGRycy9kb3ducmV2LnhtbESP3WoCMRSE7wXfIRzBO81ulSqrUURo6ZXFnwc4JMfd&#10;1eRk2aS727dvCoVeDjPzDbPdD86KjtpQe1aQzzMQxNqbmksFt+vbbA0iRGSD1jMp+KYA+914tMXC&#10;+J7P1F1iKRKEQ4EKqhibQsqgK3IY5r4hTt7dtw5jkm0pTYt9gjsrX7LsVTqsOS1U2NCxIv28fDkF&#10;n+fc2vUS3/XqQXy6Mi1WeFJqOhkOGxCRhvgf/mt/GAXLHH6/pB8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hijkwgAAANsAAAAPAAAAAAAAAAAAAAAAAJgCAABkcnMvZG93&#10;bnJldi54bWxQSwUGAAAAAAQABAD1AAAAhwMAAAAA&#10;" path="m1529307,2681785v-42081,-10805,-84161,-21610,-116006,-47768c1381456,2607859,1353023,2562366,1338238,2524835v-14785,-37531,-5687,-79612,-13648,-116006c1316629,2372435,1315492,2337178,1290471,2306471v-25021,-30707,-116006,-81886,-116006,-81886l1085755,2163170v-37531,-26158,-100084,-55729,-136478,-95535c912883,2027829,888999,1959591,867390,1924334v-21609,-35257,-27296,-43218,-47767,-68239c799152,1831074,766170,1799229,744561,1774208v-21609,-25021,-36395,-39805,-54592,-68238c671772,1677537,659261,1649104,635378,1603611v-23884,-45493,-63689,-119418,-88710,-170597c521647,1381835,500038,1338617,485253,1296537v-14785,-42081,-5686,-79612,-27295,-116006c436349,1144137,385169,1108880,355599,1078173v-29570,-30707,-61414,-51180,-75062,-81887c266889,965579,282811,932597,273713,893928,264615,855259,232770,808629,225946,764274v-6824,-44355,-1138,-97808,6823,-136477c240730,589128,262340,566381,273713,532262v11373,-34119,25020,-80749,27295,-109182c303283,394647,302146,376450,287361,361665,272576,346880,237319,344606,212298,334370,187277,324134,153157,321859,137235,300250,121313,278641,121313,232011,116764,204716v-4549,-27295,3412,-50042,-6824,-68239c99704,118280,72409,106907,55349,95534,38289,84161,16679,84160,7581,68238,-1518,52316,-380,26158,758,e" filled="f" strokecolor="red" strokeweight="3pt">
              <v:stroke joinstyle="miter"/>
              <v:path arrowok="t" o:connecttype="custom" o:connectlocs="1529307,2681785;1413301,2634017;1338238,2524835;1324590,2408829;1290471,2306471;1174465,2224585;1085755,2163170;949277,2067635;867390,1924334;819623,1856095;744561,1774208;689969,1705970;635378,1603611;546668,1433014;485253,1296537;457958,1180531;355599,1078173;280537,996286;273713,893928;225946,764274;232769,627797;273713,532262;301008,423080;287361,361665;212298,334370;137235,300250;116764,204716;109940,136477;55349,95534;7581,68238;758,0" o:connectangles="0,0,0,0,0,0,0,0,0,0,0,0,0,0,0,0,0,0,0,0,0,0,0,0,0,0,0,0,0,0,0"/>
            </v:shape>
            <v:shape id="Freeform: Shape 42" o:spid="_x0000_s1031" style="position:absolute;left:33972;top:43243;width:882;height:1267;visibility:visible;mso-wrap-style:square;v-text-anchor:middle" coordsize="54591,75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t0PMEA&#10;AADbAAAADwAAAGRycy9kb3ducmV2LnhtbESPQWsCMRSE74L/ITyhF9FEqUVWoxSx2N7U6v2xee4u&#10;bl62SdT13zeC4HGYmW+Y+bK1tbiSD5VjDaOhAkGcO1NxoeHw+zWYgggR2WDtmDTcKcBy0e3MMTPu&#10;xju67mMhEoRDhhrKGJtMypCXZDEMXUOcvJPzFmOSvpDG4y3BbS3HSn1IixWnhRIbWpWUn/cXq+Fv&#10;R5eJ3fZ/7DH3Rsn6qDbrkdZvvfZzBiJSG1/hZ/vbaHgfw+NL+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rdDzBAAAA2wAAAA8AAAAAAAAAAAAAAAAAmAIAAGRycy9kb3du&#10;cmV2LnhtbFBLBQYAAAAABAAEAPUAAACGAwAAAAA=&#10;" path="m54591,l,75063e" filled="f" strokecolor="#0070c0" strokeweight="3pt">
              <v:stroke joinstyle="miter"/>
              <v:path arrowok="t" o:connecttype="custom" o:connectlocs="88204,0;0,126680" o:connectangles="0,0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Flowchart: Connector 43" o:spid="_x0000_s1032" type="#_x0000_t120" style="position:absolute;left:16002;top:698;width:887;height:8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7u8QA&#10;AADbAAAADwAAAGRycy9kb3ducmV2LnhtbESPQUvDQBSE70L/w/IEL2I3xlI0ZlOkWPBYY4t6e2Sf&#10;2djs27C7TdN/7wqCx2FmvmHK1WR7MZIPnWMFt/MMBHHjdMetgt3b5uYeRIjIGnvHpOBMAVbV7KLE&#10;QrsTv9JYx1YkCIcCFZgYh0LK0BiyGOZuIE7el/MWY5K+ldrjKcFtL/MsW0qLHacFgwOtDTWH+mgV&#10;vJNZ777zsfnc5w/b2tPH83S9UOrqcnp6BBFpiv/hv/aLVrC4g98v6QfI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IO7vEAAAA2wAAAA8AAAAAAAAAAAAAAAAAmAIAAGRycy9k&#10;b3ducmV2LnhtbFBLBQYAAAAABAAEAPUAAACJAwAAAAA=&#10;" fillcolor="white [3212]" strokecolor="black [3213]" strokeweight="1pt">
              <v:stroke joinstyle="miter"/>
            </v:shape>
            <v:shape id="Flowchart: Connector 44" o:spid="_x0000_s1033" type="#_x0000_t120" style="position:absolute;left:15049;top:2286;width:887;height:8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Gjz8QA&#10;AADbAAAADwAAAGRycy9kb3ducmV2LnhtbESPQUvDQBSE74L/YXlCL6XdGILYtNsixYJHTSttb4/s&#10;MxvNvg27axr/vSsUPA4z8w2z2oy2EwP50DpWcD/PQBDXTrfcKDjsd7NHECEia+wck4IfCrBZ396s&#10;sNTuwm80VLERCcKhRAUmxr6UMtSGLIa564mT9+G8xZikb6T2eElw28k8yx6kxZbTgsGetobqr+rb&#10;KjiS2R4+86E+v+eL18rT6XmcFkpN7sanJYhIY/wPX9svWkFRwN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ho8/EAAAA2wAAAA8AAAAAAAAAAAAAAAAAmAIAAGRycy9k&#10;b3ducmV2LnhtbFBLBQYAAAAABAAEAPUAAACJAwAAAAA=&#10;" fillcolor="white [3212]" strokecolor="black [3213]" strokeweight="1pt">
              <v:stroke joinstyle="miter"/>
            </v:shape>
            <v:shape id="Flowchart: Connector 45" o:spid="_x0000_s1034" type="#_x0000_t120" style="position:absolute;left:20066;top:16002;width:887;height:8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0GVMQA&#10;AADbAAAADwAAAGRycy9kb3ducmV2LnhtbESPQUvDQBSE70L/w/IEL2I3hlo0ZlOkWPBYY4t6e2Sf&#10;2djs27C7TeO/7wqCx2FmvmHK1WR7MZIPnWMFt/MMBHHjdMetgt3b5uYeRIjIGnvHpOCHAqyq2UWJ&#10;hXYnfqWxjq1IEA4FKjAxDoWUoTFkMczdQJy8L+ctxiR9K7XHU4LbXuZZtpQWO04LBgdaG2oO9dEq&#10;eCez3n3nY/O5zx+2taeP5+l6odTV5fT0CCLSFP/Df+0XrWBxB79f0g+Q1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tBlTEAAAA2wAAAA8AAAAAAAAAAAAAAAAAmAIAAGRycy9k&#10;b3ducmV2LnhtbFBLBQYAAAAABAAEAPUAAACJAwAAAAA=&#10;" fillcolor="white [3212]" strokecolor="black [3213]" strokeweight="1pt">
              <v:stroke joinstyle="miter"/>
            </v:shape>
            <v:shape id="Flowchart: Connector 46" o:spid="_x0000_s1035" type="#_x0000_t120" style="position:absolute;left:30416;top:29210;width:887;height:8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+YI8QA&#10;AADbAAAADwAAAGRycy9kb3ducmV2LnhtbESPQWsCMRSE7wX/Q3iCl1KzLiLt1igiLfTYbhX19ti8&#10;blY3L0sS1+2/bwqFHoeZ+YZZrgfbip58aBwrmE0zEMSV0w3XCnafrw+PIEJE1tg6JgXfFGC9Gt0t&#10;sdDuxh/Ul7EWCcKhQAUmxq6QMlSGLIap64iT9+W8xZikr6X2eEtw28o8yxbSYsNpwWBHW0PVpbxa&#10;BQcy290576vTPn96Lz0dX4b7uVKT8bB5BhFpiP/hv/abVjBfwO+X9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/mCPEAAAA2wAAAA8AAAAAAAAAAAAAAAAAmAIAAGRycy9k&#10;b3ducmV2LnhtbFBLBQYAAAAABAAEAPUAAACJAwAAAAA=&#10;" fillcolor="white [3212]" strokecolor="black [3213]" strokeweight="1pt">
              <v:stroke joinstyle="miter"/>
            </v:shape>
            <v:shape id="Flowchart: Connector 47" o:spid="_x0000_s1036" type="#_x0000_t120" style="position:absolute;left:34417;top:42545;width:887;height:8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9uMQA&#10;AADbAAAADwAAAGRycy9kb3ducmV2LnhtbESPQUvDQBSE70L/w/IEL2I3hmI1ZlOkWPBYY4t6e2Sf&#10;2djs27C7TeO/7wqCx2FmvmHK1WR7MZIPnWMFt/MMBHHjdMetgt3b5uYeRIjIGnvHpOCHAqyq2UWJ&#10;hXYnfqWxjq1IEA4FKjAxDoWUoTFkMczdQJy8L+ctxiR9K7XHU4LbXuZZdictdpwWDA60NtQc6qNV&#10;8E5mvfvOx+Zznz9sa08fz9P1Qqmry+npEUSkKf6H/9ovWsFiCb9f0g+Q1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PbjEAAAA2wAAAA8AAAAAAAAAAAAAAAAAmAIAAGRycy9k&#10;b3ducmV2LnhtbFBLBQYAAAAABAAEAPUAAACJAwAAAAA=&#10;" fillcolor="white [3212]" strokecolor="black [3213]" strokeweight="1pt">
              <v:stroke joinstyle="miter"/>
            </v:shape>
            <v:shape id="Flowchart: Connector 48" o:spid="_x0000_s1037" type="#_x0000_t120" style="position:absolute;left:33401;top:44005;width:887;height:8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pysEA&#10;AADbAAAADwAAAGRycy9kb3ducmV2LnhtbERPz2vCMBS+C/sfwhvsMjRdkTGrUYZssOPWKert0Tyb&#10;avNSkqzW/94cBh4/vt+L1WBb0ZMPjWMFL5MMBHHldMO1gs3v5/gNRIjIGlvHpOBKAVbLh9ECC+0u&#10;/EN9GWuRQjgUqMDE2BVShsqQxTBxHXHijs5bjAn6WmqPlxRuW5ln2au02HBqMNjR2lB1Lv+sgh2Z&#10;9eaU99Vhm8++S0/7j+F5qtTT4/A+BxFpiHfxv/tLK5imselL+gFy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qcrBAAAA2wAAAA8AAAAAAAAAAAAAAAAAmAIAAGRycy9kb3du&#10;cmV2LnhtbFBLBQYAAAAABAAEAPUAAACGAwAAAAA=&#10;" fillcolor="white [3212]" strokecolor="black [3213]" strokeweight="1pt">
              <v:stroke joinstyle="miter"/>
            </v:shape>
            <v:line id="Straight Connector 49" o:spid="_x0000_s1038" style="position:absolute;flip:x;visibility:visible;mso-wrap-style:square" from="9588,29718" to="28615,29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je+cYAAADbAAAADwAAAGRycy9kb3ducmV2LnhtbESPT2sCMRTE7wW/Q3iFXopmW0qrq1Gs&#10;IKtYBP9cvD03r7uLm5c1SXX99qZQ6HGYmd8wo0lranEh5yvLCl56CQji3OqKCwX73bzbB+EDssba&#10;Mim4kYfJuPMwwlTbK2/osg2FiBD2KSooQ2hSKX1ekkHfsw1x9L6tMxiidIXUDq8Rbmr5miTv0mDF&#10;caHEhmYl5aftj1GwlOfV6dMdi6wvs/nh62M94OxZqafHdjoEEagN/+G/9kIreBvA75f4A+T4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43vnGAAAA2wAAAA8AAAAAAAAA&#10;AAAAAAAAoQIAAGRycy9kb3ducmV2LnhtbFBLBQYAAAAABAAEAPkAAACUAwAAAAA=&#10;" strokecolor="black [3213]" strokeweight="1pt">
              <v:stroke joinstyle="miter"/>
            </v:line>
            <v:line id="Straight Connector 50" o:spid="_x0000_s1039" style="position:absolute;flip:x;visibility:visible;mso-wrap-style:square" from="9525,1016" to="9573,29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7iKsAAAADbAAAADwAAAGRycy9kb3ducmV2LnhtbERPz2vCMBS+D/wfwht4GTOd0CGdsZSC&#10;MG9bu3l+NG9NsXmpTdT43y+HwY4f3+9tGe0orjT7wbGCl1UGgrhzeuBewVe7f96A8AFZ4+iYFNzJ&#10;Q7lbPGyx0O7Gn3RtQi9SCPsCFZgQpkJK3xmy6FduIk7cj5sthgTnXuoZbyncjnKdZa/S4sCpweBE&#10;taHu1FysgvbpOGZ1/ODKnA7n/CK/Y53vlVo+xuoNRKAY/sV/7netIE/r05f0A+Tu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+4irAAAAA2wAAAA8AAAAAAAAAAAAAAAAA&#10;oQIAAGRycy9kb3ducmV2LnhtbFBLBQYAAAAABAAEAPkAAACOAwAAAAA=&#10;" strokecolor="black [3213]" strokeweight="1pt">
              <v:stroke startarrow="block" endarrow="block" joinstyle="miter"/>
            </v:line>
            <v:line id="Straight Connector 51" o:spid="_x0000_s1040" style="position:absolute;flip:x;visibility:visible;mso-wrap-style:square" from="9525,42862" to="9573,44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JHscMAAADbAAAADwAAAGRycy9kb3ducmV2LnhtbESPT2sCMRTE70K/Q3gFL1KzCitlaxRZ&#10;EPTmn7bnx+Z1s7h52W6ixm9vBMHjMDO/YebLaFtxod43jhVMxhkI4srphmsF38f1xycIH5A1to5J&#10;wY08LBdvgzkW2l15T5dDqEWCsC9QgQmhK6T0lSGLfuw64uT9ud5iSLKvpe7xmuC2ldMsm0mLDacF&#10;gx2VhqrT4WwVHEe/bVbGHa/Mafufn+VPLPO1UsP3uPoCESiGV/jZ3mgF+QQeX9IPkI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yR7HDAAAA2wAAAA8AAAAAAAAAAAAA&#10;AAAAoQIAAGRycy9kb3ducmV2LnhtbFBLBQYAAAAABAAEAPkAAACRAwAAAAA=&#10;" strokecolor="black [3213]" strokeweight="1pt">
              <v:stroke startarrow="block" endarrow="block" joinstyle="miter"/>
            </v:line>
            <v:shape id="Text Box 52" o:spid="_x0000_s1041" type="#_x0000_t202" style="position:absolute;left:11049;top:34036;width:21906;height:4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U3sQA&#10;AADbAAAADwAAAGRycy9kb3ducmV2LnhtbESPQWvCQBSE7wX/w/KE3upGRVuiq2jFIvbUtOL1kX0m&#10;wezbdHebpP/eFQo9DjPzDbNc96YWLTlfWVYwHiUgiHOrKy4UfH3un15A+ICssbZMCn7Jw3o1eFhi&#10;qm3HH9RmoRARwj5FBWUITSqlz0sy6Ee2IY7exTqDIUpXSO2wi3BTy0mSzKXBiuNCiQ29lpRfsx+j&#10;AKfzt++T3b7vtsdLczZjt9/MnpV6HPabBYhAffgP/7UPWsFsAvc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KlN7EAAAA2wAAAA8AAAAAAAAAAAAAAAAAmAIAAGRycy9k&#10;b3ducmV2LnhtbFBLBQYAAAAABAAEAPUAAACJAwAAAAA=&#10;" fillcolor="white [3201]" strokecolor="black [3213]" strokeweight="1pt">
              <v:shadow on="t" color="black" opacity="26214f" origin="-.5,-.5" offset=".74836mm,.74836mm"/>
              <v:textbox>
                <w:txbxContent>
                  <w:p w:rsidR="00026FE4" w:rsidRPr="00443365" w:rsidRDefault="00026FE4" w:rsidP="004F2B83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 w:rsidRPr="00443365">
                      <w:rPr>
                        <w:sz w:val="20"/>
                        <w:szCs w:val="20"/>
                      </w:rPr>
                      <w:t xml:space="preserve">A3: </w:t>
                    </w:r>
                    <w:r>
                      <w:rPr>
                        <w:sz w:val="20"/>
                        <w:szCs w:val="20"/>
                      </w:rPr>
                      <w:t>Tronson București</w:t>
                    </w:r>
                    <w:r w:rsidRPr="00443365">
                      <w:rPr>
                        <w:sz w:val="20"/>
                        <w:szCs w:val="20"/>
                      </w:rPr>
                      <w:t>-Ploiesti (60 km)</w:t>
                    </w:r>
                  </w:p>
                  <w:p w:rsidR="00026FE4" w:rsidRPr="00443365" w:rsidRDefault="00026FE4" w:rsidP="004F2B83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În funcțiune din </w:t>
                    </w:r>
                    <w:r w:rsidRPr="00443365">
                      <w:rPr>
                        <w:sz w:val="20"/>
                        <w:szCs w:val="20"/>
                      </w:rPr>
                      <w:t>2012</w:t>
                    </w:r>
                  </w:p>
                </w:txbxContent>
              </v:textbox>
            </v:shape>
            <v:shape id="Text Box 53" o:spid="_x0000_s1042" type="#_x0000_t202" style="position:absolute;left:24511;top:8890;width:20815;height:44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Qe8QA&#10;AADbAAAADwAAAGRycy9kb3ducmV2LnhtbESPT2vCQBTE7wW/w/KE3urGFkuJboJ/WhrwYlU8P7LP&#10;bDD7NmTXmH77riD0OMzMb5hFPthG9NT52rGC6SQBQVw6XXOl4Hj4evkA4QOyxsYxKfglD3k2elpg&#10;qt2Nf6jfh0pECPsUFZgQ2lRKXxqy6CeuJY7e2XUWQ5RdJXWHtwi3jXxNkndpsea4YLCltaHysr9a&#10;BUW52n6eNqE3hb5stitH37vZVann8bCcgwg0hP/wo11oBbM3uH+JP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mEHvEAAAA2wAAAA8AAAAAAAAAAAAAAAAAmAIAAGRycy9k&#10;b3ducmV2LnhtbFBLBQYAAAAABAAEAPUAAACJAwAAAAA=&#10;" fillcolor="white [3201]" strokecolor="black [3213]" strokeweight="1pt">
              <v:shadow on="t" color="black" opacity="26214f" origin="-.5,-.5" offset=".74836mm,.74836mm"/>
              <v:textbox inset="0,,0">
                <w:txbxContent>
                  <w:p w:rsidR="00026FE4" w:rsidRPr="00443365" w:rsidRDefault="00026FE4" w:rsidP="004F2B83">
                    <w:pPr>
                      <w:spacing w:after="0" w:line="240" w:lineRule="auto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Tronsonul </w:t>
                    </w:r>
                    <w:r w:rsidRPr="00443365">
                      <w:rPr>
                        <w:b/>
                      </w:rPr>
                      <w:t>Ploie</w:t>
                    </w:r>
                    <w:r>
                      <w:rPr>
                        <w:b/>
                      </w:rPr>
                      <w:t>ș</w:t>
                    </w:r>
                    <w:r w:rsidRPr="00443365">
                      <w:rPr>
                        <w:b/>
                      </w:rPr>
                      <w:t>ti-Bra</w:t>
                    </w:r>
                    <w:r>
                      <w:rPr>
                        <w:b/>
                      </w:rPr>
                      <w:t>ș</w:t>
                    </w:r>
                    <w:r w:rsidRPr="00443365">
                      <w:rPr>
                        <w:b/>
                      </w:rPr>
                      <w:t>ov (110 km)</w:t>
                    </w:r>
                  </w:p>
                  <w:p w:rsidR="00026FE4" w:rsidRPr="00443365" w:rsidRDefault="00026FE4" w:rsidP="004F2B83">
                    <w:pPr>
                      <w:spacing w:after="0" w:line="240" w:lineRule="auto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Proiect propus </w:t>
                    </w:r>
                  </w:p>
                </w:txbxContent>
              </v:textbox>
            </v:shape>
            <v:shape id="Text Box 54" o:spid="_x0000_s1043" type="#_x0000_t202" style="position:absolute;left:27616;width:26770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+ID8QA&#10;AADbAAAADwAAAGRycy9kb3ducmV2LnhtbESPT2vCQBTE7wW/w/KE3urGUkuJboJ/WhrwYlU8P7LP&#10;bDD7NmTXmH77riD0OMzMb5hFPthG9NT52rGC6SQBQVw6XXOl4Hj4evkA4QOyxsYxKfglD3k2elpg&#10;qt2Nf6jfh0pECPsUFZgQ2lRKXxqy6CeuJY7e2XUWQ5RdJXWHtwi3jXxNkndpsea4YLCltaHysr9a&#10;BUW52n6eNqE3hb5stitH37vZVann8bCcgwg0hP/wo11oBbM3uH+JP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PiA/EAAAA2wAAAA8AAAAAAAAAAAAAAAAAmAIAAGRycy9k&#10;b3ducmV2LnhtbFBLBQYAAAAABAAEAPUAAACJAwAAAAA=&#10;" fillcolor="white [3201]" strokecolor="black [3213]" strokeweight="1pt">
              <v:shadow on="t" color="black" opacity="26214f" origin="-.5,-.5" offset=".74836mm,.74836mm"/>
              <v:textbox inset="0,,0">
                <w:txbxContent>
                  <w:p w:rsidR="00026FE4" w:rsidRPr="00443365" w:rsidRDefault="00026FE4" w:rsidP="004F2B83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Sectorul Râșnov-Cristian (Braș</w:t>
                    </w:r>
                    <w:r w:rsidRPr="00443365">
                      <w:rPr>
                        <w:sz w:val="20"/>
                        <w:szCs w:val="20"/>
                      </w:rPr>
                      <w:t xml:space="preserve">ov) </w:t>
                    </w:r>
                    <w:r>
                      <w:rPr>
                        <w:sz w:val="20"/>
                        <w:szCs w:val="20"/>
                      </w:rPr>
                      <w:t>(6,3 km)</w:t>
                    </w:r>
                  </w:p>
                  <w:p w:rsidR="00026FE4" w:rsidRPr="00443365" w:rsidRDefault="00026FE4" w:rsidP="004F2B83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 w:rsidRPr="00443365">
                      <w:rPr>
                        <w:sz w:val="20"/>
                        <w:szCs w:val="20"/>
                      </w:rPr>
                      <w:t xml:space="preserve">Contract </w:t>
                    </w:r>
                    <w:r>
                      <w:rPr>
                        <w:sz w:val="20"/>
                        <w:szCs w:val="20"/>
                      </w:rPr>
                      <w:t>de proiectare-construcție din o</w:t>
                    </w:r>
                    <w:r w:rsidRPr="00443365">
                      <w:rPr>
                        <w:sz w:val="20"/>
                        <w:szCs w:val="20"/>
                      </w:rPr>
                      <w:t>ct</w:t>
                    </w:r>
                    <w:r>
                      <w:rPr>
                        <w:sz w:val="20"/>
                        <w:szCs w:val="20"/>
                      </w:rPr>
                      <w:t>.</w:t>
                    </w:r>
                    <w:r w:rsidRPr="00443365">
                      <w:rPr>
                        <w:sz w:val="20"/>
                        <w:szCs w:val="20"/>
                      </w:rPr>
                      <w:t xml:space="preserve"> 2017</w:t>
                    </w:r>
                  </w:p>
                </w:txbxContent>
              </v:textbox>
            </v:shape>
            <v:shape id="Text Box 55" o:spid="_x0000_s1044" type="#_x0000_t202" style="position:absolute;left:-3343;top:45337;width:34632;height:4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MtlMMA&#10;AADbAAAADwAAAGRycy9kb3ducmV2LnhtbESPT4vCMBTE74LfITzBm6YrdJFqlPUfFry4ruz50bxt&#10;is1LaWKt394sLOxxmJnfMMt1b2vRUesrxwrepgkI4sLpiksF16/DZA7CB2SNtWNS8CQP69VwsMRM&#10;uwd/UncJpYgQ9hkqMCE0mZS+MGTRT11DHL0f11oMUbal1C0+ItzWcpYk79JixXHBYENbQ8XtcrcK&#10;8mJz2n/vQmdyfdudNo6O5/Su1HjUfyxABOrDf/ivnWsFaQq/X+IP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MtlMMAAADbAAAADwAAAAAAAAAAAAAAAACYAgAAZHJzL2Rv&#10;d25yZXYueG1sUEsFBgAAAAAEAAQA9QAAAIgDAAAAAA==&#10;" fillcolor="white [3201]" strokecolor="black [3213]" strokeweight="1pt">
              <v:shadow on="t" color="black" opacity="26214f" origin="-.5,-.5" offset=".74836mm,.74836mm"/>
              <v:textbox inset="0,,0">
                <w:txbxContent>
                  <w:p w:rsidR="00026FE4" w:rsidRPr="00443365" w:rsidRDefault="00026FE4" w:rsidP="004F2B83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 w:rsidRPr="00443365">
                      <w:rPr>
                        <w:sz w:val="20"/>
                        <w:szCs w:val="20"/>
                      </w:rPr>
                      <w:t xml:space="preserve">A3: </w:t>
                    </w:r>
                    <w:r>
                      <w:rPr>
                        <w:sz w:val="20"/>
                        <w:szCs w:val="20"/>
                      </w:rPr>
                      <w:t>Sectorul șoselei de centură interioară București-Ploieș</w:t>
                    </w:r>
                    <w:r w:rsidRPr="00443365">
                      <w:rPr>
                        <w:sz w:val="20"/>
                        <w:szCs w:val="20"/>
                      </w:rPr>
                      <w:t>ti (3 km)</w:t>
                    </w:r>
                  </w:p>
                  <w:p w:rsidR="00026FE4" w:rsidRPr="00443365" w:rsidRDefault="00026FE4" w:rsidP="004F2B83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Aflat în construție la mijlocul anului </w:t>
                    </w:r>
                    <w:r w:rsidRPr="00443365">
                      <w:rPr>
                        <w:sz w:val="20"/>
                        <w:szCs w:val="20"/>
                      </w:rPr>
                      <w:t xml:space="preserve">2018 </w:t>
                    </w:r>
                    <w:r>
                      <w:rPr>
                        <w:sz w:val="20"/>
                        <w:szCs w:val="20"/>
                      </w:rPr>
                      <w:t>Deschidere</w:t>
                    </w:r>
                  </w:p>
                </w:txbxContent>
              </v:textbox>
            </v:shape>
            <v:shape id="Text Box 56" o:spid="_x0000_s1045" type="#_x0000_t202" style="position:absolute;left:-7779;top:19018;width:24638;height:2858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luw8EA&#10;AADbAAAADwAAAGRycy9kb3ducmV2LnhtbESPQWsCMRSE70L/Q3gFb5qtoMjWKGJb6FXXQ4+Pzetm&#10;6eZl2RfN1l9vCgWPw8x8w2x2o+/UlQZpAxt4mRegiOtgW24MnKuP2RqURGSLXWAy8EsCu+3TZIOl&#10;DYmPdD3FRmUIS4kGXIx9qbXUjjzKPPTE2fsOg8eY5dBoO2DKcN/pRVGstMeW84LDng6O6p/TxRuQ&#10;97QoRkm39aVyoivf3L7ekjHT53H/CirSGB/h//anNbBcwd+X/AP0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5bsPBAAAA2wAAAA8AAAAAAAAAAAAAAAAAmAIAAGRycy9kb3du&#10;cmV2LnhtbFBLBQYAAAAABAAEAPUAAACGAwAAAAA=&#10;" fillcolor="white [3201]" stroked="f" strokeweight=".5pt">
              <v:textbox>
                <w:txbxContent>
                  <w:p w:rsidR="00026FE4" w:rsidRPr="00D419EC" w:rsidRDefault="00026FE4" w:rsidP="004F2B83">
                    <w:pPr>
                      <w:spacing w:after="0" w:line="240" w:lineRule="auto"/>
                      <w:rPr>
                        <w:sz w:val="28"/>
                        <w:szCs w:val="28"/>
                      </w:rPr>
                    </w:pPr>
                    <w:r w:rsidRPr="00D419EC">
                      <w:rPr>
                        <w:sz w:val="28"/>
                        <w:szCs w:val="28"/>
                      </w:rPr>
                      <w:t xml:space="preserve">A3: </w:t>
                    </w:r>
                    <w:r>
                      <w:rPr>
                        <w:sz w:val="28"/>
                        <w:szCs w:val="28"/>
                      </w:rPr>
                      <w:t>Coridor București-</w:t>
                    </w:r>
                    <w:r w:rsidRPr="00D419EC">
                      <w:rPr>
                        <w:sz w:val="28"/>
                        <w:szCs w:val="28"/>
                      </w:rPr>
                      <w:t>Bra</w:t>
                    </w:r>
                    <w:r>
                      <w:rPr>
                        <w:sz w:val="28"/>
                        <w:szCs w:val="28"/>
                      </w:rPr>
                      <w:t>ș</w:t>
                    </w:r>
                    <w:r w:rsidRPr="00D419EC">
                      <w:rPr>
                        <w:sz w:val="28"/>
                        <w:szCs w:val="28"/>
                      </w:rPr>
                      <w:t>ov Corridor</w:t>
                    </w:r>
                  </w:p>
                </w:txbxContent>
              </v:textbox>
            </v:shape>
            <v:line id="Straight Connector 57" o:spid="_x0000_s1046" style="position:absolute;flip:x;visibility:visible;mso-wrap-style:square" from="16891,2794" to="25888,28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J5zcYAAADbAAAADwAAAGRycy9kb3ducmV2LnhtbESPQWsCMRSE7wX/Q3iCl1KzFax2NUor&#10;yFYsgrYXb8/Nc3dx87JNom7/vREKPQ4z8w0znbemFhdyvrKs4LmfgCDOra64UPD9tXwag/ABWWNt&#10;mRT8kof5rPMwxVTbK2/psguFiBD2KSooQ2hSKX1ekkHftw1x9I7WGQxRukJqh9cIN7UcJMmLNFhx&#10;XCixoUVJ+Wl3NgpW8md9eneHIhvLbLn/HG1eOXtUqtdt3yYgArXhP/zX/tAKhiO4f4k/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yec3GAAAA2wAAAA8AAAAAAAAA&#10;AAAAAAAAoQIAAGRycy9kb3ducmV2LnhtbFBLBQYAAAAABAAEAPkAAACUAwAAAAA=&#10;" strokecolor="black [3213]" strokeweight="1pt">
              <v:stroke joinstyle="miter"/>
            </v:line>
            <v:line id="Straight Connector 58" o:spid="_x0000_s1047" style="position:absolute;visibility:visible;mso-wrap-style:square" from="25844,952" to="25859,2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Kq7r0AAADbAAAADwAAAGRycy9kb3ducmV2LnhtbERPuwrCMBTdBf8hXMFN0wpVqUYRQdRF&#10;8LG4XZprW2xuahO1/r0ZBMfDec+XranEixpXWlYQDyMQxJnVJecKLufNYArCeWSNlWVS8CEHy0W3&#10;M8dU2zcf6XXyuQgh7FJUUHhfp1K6rCCDbmhr4sDdbGPQB9jkUjf4DuGmkqMoGkuDJYeGAmtaF5Td&#10;T0+jYH84Jpl8jrfxKJ5s8HHYYxJdler32tUMhKfW/8U/904rSMLY8CX8ALn4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iqu69AAAA2wAAAA8AAAAAAAAAAAAAAAAAoQIA&#10;AGRycy9kb3ducmV2LnhtbFBLBQYAAAAABAAEAPkAAACLAwAAAAA=&#10;" strokecolor="black [3213]" strokeweight="1pt">
              <v:stroke startarrow="block" endarrow="block" joinstyle="miter"/>
            </v:line>
            <v:line id="Straight Connector 59" o:spid="_x0000_s1048" style="position:absolute;flip:x;visibility:visible;mso-wrap-style:square" from="9715,36068" to="11035,3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FIJMYAAADbAAAADwAAAGRycy9kb3ducmV2LnhtbESPT2sCMRTE7wW/Q3iFXopmW2irq1Gs&#10;IKtYBP9cvD03r7uLm5c1SXX99qZQ6HGYmd8wo0lranEh5yvLCl56CQji3OqKCwX73bzbB+EDssba&#10;Mim4kYfJuPMwwlTbK2/osg2FiBD2KSooQ2hSKX1ekkHfsw1x9L6tMxiidIXUDq8Rbmr5miTv0mDF&#10;caHEhmYl5aftj1GwlOfV6dMdi6wvs/nh62M94OxZqafHdjoEEagN/+G/9kIreBvA75f4A+T4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hSCTGAAAA2wAAAA8AAAAAAAAA&#10;AAAAAAAAoQIAAGRycy9kb3ducmV2LnhtbFBLBQYAAAAABAAEAPkAAACUAwAAAAA=&#10;" strokecolor="black [3213]" strokeweight="1pt">
              <v:stroke joinstyle="miter"/>
            </v:line>
            <v:line id="Straight Connector 60" o:spid="_x0000_s1049" style="position:absolute;flip:x;visibility:visible;mso-wrap-style:square" from="6985,44005" to="8940,45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crBMMAAADbAAAADwAAAGRycy9kb3ducmV2LnhtbERPy2oCMRTdC/2HcAvdiGbswurUKFWQ&#10;qSiCj42728ntzODkZkxSHf/eLAouD+c9mbWmFldyvrKsYNBPQBDnVldcKDgelr0RCB+QNdaWScGd&#10;PMymL50JptreeEfXfShEDGGfooIyhCaV0uclGfR92xBH7tc6gyFCV0jt8BbDTS3fk2QoDVYcG0ps&#10;aFFSft7/GQUreVmf5+6nyEYyW542H9sxZ12l3l7br08QgdrwFP+7v7WCYVwfv8Qf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3KwTDAAAA2wAAAA8AAAAAAAAAAAAA&#10;AAAAoQIAAGRycy9kb3ducmV2LnhtbFBLBQYAAAAABAAEAPkAAACRAwAAAAA=&#10;" strokecolor="black [3213]" strokeweight="1pt">
              <v:stroke joinstyle="miter"/>
            </v:line>
            <v:line id="Straight Connector 61" o:spid="_x0000_s1050" style="position:absolute;flip:x;visibility:visible;mso-wrap-style:square" from="9715,11049" to="24475,12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uOn8YAAADbAAAADwAAAGRycy9kb3ducmV2LnhtbESPT2sCMRTE74V+h/AEL0Wz9mB1a5S2&#10;IKtUBP9cvL1unruLm5dtEnX99qZQ8DjMzG+Yyaw1tbiQ85VlBYN+AoI4t7riQsF+N++NQPiArLG2&#10;TApu5GE2fX6aYKrtlTd02YZCRAj7FBWUITSplD4vyaDv24Y4ekfrDIYoXSG1w2uEm1q+JslQGqw4&#10;LpTY0FdJ+Wl7NgqW8vf79Ol+imwks/lh9bYec/aiVLfTfryDCNSGR/i/vdAKhgP4+xJ/gJ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7jp/GAAAA2wAAAA8AAAAAAAAA&#10;AAAAAAAAoQIAAGRycy9kb3ducmV2LnhtbFBLBQYAAAAABAAEAPkAAACUAwAAAAA=&#10;" strokecolor="black [3213]" strokeweight="1pt">
              <v:stroke joinstyle="miter"/>
            </v:line>
            <v:shape id="Text Box 62" o:spid="_x0000_s1051" type="#_x0000_t202" style="position:absolute;left:20510;top:14986;width:7620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3hhcMA&#10;AADbAAAADwAAAGRycy9kb3ducmV2LnhtbESPzYrCQBCE74LvMLTgbTMxgqzRUXRB0IOH9efeZtok&#10;mOnJZsYYffqdhQWPRXV91TVfdqYSLTWutKxgFMUgiDOrS84VnI6bj08QziNrrCyTgic5WC76vTmm&#10;2j74m9qDz0WAsEtRQeF9nUrpsoIMusjWxMG72sagD7LJpW7wEeCmkkkcT6TBkkNDgTV9FZTdDncT&#10;3mjPl/HUr6xz+2uy3r1wf7n9KDUcdKsZCE+dfx//p7dawSSBvy0BAH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3hhcMAAADbAAAADwAAAAAAAAAAAAAAAACYAgAAZHJzL2Rv&#10;d25yZXYueG1sUEsFBgAAAAAEAAQA9QAAAIgDAAAAAA==&#10;" filled="f" stroked="f" strokeweight="1pt">
              <v:textbox>
                <w:txbxContent>
                  <w:p w:rsidR="00026FE4" w:rsidRPr="00443365" w:rsidRDefault="00026FE4" w:rsidP="004F2B83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Comarnic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lang w:val="ro-RO" w:eastAsia="en-GB"/>
        </w:rPr>
        <w:pict>
          <v:line id="Straight Connector 40" o:spid="_x0000_s1058" style="position:absolute;flip:x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25pt,77.15pt" to="255.65pt,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" strokecolor="black [3213]" strokeweight="1pt">
            <v:stroke joinstyle="miter"/>
          </v:line>
        </w:pict>
      </w:r>
      <w:r>
        <w:rPr>
          <w:rFonts w:ascii="Times New Roman" w:hAnsi="Times New Roman" w:cs="Times New Roman"/>
          <w:lang w:val="ro-RO" w:eastAsia="en-GB"/>
        </w:rPr>
        <w:pict>
          <v:line id="Straight Connector 29" o:spid="_x0000_s1057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35pt,70.65pt" to="89.35pt,4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" strokecolor="black [3213]" strokeweight="1pt">
            <v:stroke startarrow="block" endarrow="block" joinstyle="miter"/>
          </v:line>
        </w:pict>
      </w:r>
      <w:r>
        <w:rPr>
          <w:rFonts w:ascii="Times New Roman" w:hAnsi="Times New Roman" w:cs="Times New Roman"/>
          <w:lang w:val="ro-RO" w:eastAsia="en-GB"/>
        </w:rPr>
        <w:pict>
          <v:line id="Straight Connector 23" o:spid="_x0000_s1056" style="position:absolute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7pt,415.5pt" to="297.6pt,4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" strokecolor="black [3213]" strokeweight="1pt">
            <v:stroke joinstyle="miter"/>
          </v:line>
        </w:pict>
      </w:r>
      <w:r>
        <w:rPr>
          <w:rFonts w:ascii="Times New Roman" w:hAnsi="Times New Roman" w:cs="Times New Roman"/>
          <w:lang w:val="ro-RO" w:eastAsia="en-GB"/>
        </w:rPr>
        <w:pict>
          <v:line id="Straight Connector 18" o:spid="_x0000_s1055" style="position:absolute;flip:x;z-index:251646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9.7pt,70.65pt" to="154.7pt,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" strokecolor="black [3213]" strokeweight="1pt">
            <v:stroke joinstyle="miter"/>
          </v:line>
        </w:pict>
      </w:r>
      <w:r>
        <w:rPr>
          <w:rFonts w:ascii="Times New Roman" w:hAnsi="Times New Roman" w:cs="Times New Roman"/>
          <w:lang w:val="ro-RO" w:eastAsia="en-GB"/>
        </w:rPr>
        <w:pict>
          <v:line id="Straight Connector 34" o:spid="_x0000_s1054" style="position:absolute;flip:x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6.8pt,70.8pt" to="241.7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" strokecolor="black [3213]" strokeweight="1pt">
            <v:stroke joinstyle="miter"/>
          </v:line>
        </w:pict>
      </w:r>
      <w:r>
        <w:rPr>
          <w:rFonts w:ascii="Times New Roman" w:hAnsi="Times New Roman" w:cs="Times New Roman"/>
          <w:lang w:val="ro-RO" w:eastAsia="en-GB"/>
        </w:rPr>
        <w:pict>
          <v:line id="Straight Connector 22" o:spid="_x0000_s1053" style="position:absolute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9pt,400.6pt" to="302.25pt,4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" strokecolor="black [3213]" strokeweight="1pt">
            <v:stroke joinstyle="miter"/>
          </v:line>
        </w:pict>
      </w:r>
      <w:r w:rsidR="004F2B83" w:rsidRPr="00565442">
        <w:rPr>
          <w:rFonts w:ascii="Times New Roman" w:hAnsi="Times New Roman" w:cs="Times New Roman"/>
          <w:noProof/>
        </w:rPr>
        <w:drawing>
          <wp:inline distT="0" distB="0" distL="0" distR="0">
            <wp:extent cx="5943600" cy="5858510"/>
            <wp:effectExtent l="19050" t="19050" r="19050" b="279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5851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ro-RO" w:eastAsia="en-GB"/>
        </w:rPr>
        <w:pict>
          <v:line id="Straight Connector 27" o:spid="_x0000_s1052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35pt,296.25pt" to="113.35pt,4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" strokecolor="black [3213]" strokeweight="1pt">
            <v:stroke startarrow="block" endarrow="block" joinstyle="miter"/>
          </v:line>
        </w:pict>
      </w:r>
    </w:p>
    <w:p w:rsidR="004F2B83" w:rsidRPr="00565442" w:rsidRDefault="004F2B83" w:rsidP="00C720E7">
      <w:pPr>
        <w:pStyle w:val="ListParagraph"/>
        <w:spacing w:after="120" w:line="276" w:lineRule="auto"/>
        <w:ind w:left="360"/>
        <w:jc w:val="both"/>
        <w:rPr>
          <w:color w:val="000000"/>
          <w:lang w:val="ro-RO"/>
        </w:rPr>
      </w:pPr>
    </w:p>
    <w:p w:rsidR="004F2B83" w:rsidRPr="00565442" w:rsidRDefault="004F2B83" w:rsidP="00C720E7">
      <w:pPr>
        <w:pStyle w:val="Normal42"/>
        <w:shd w:val="clear" w:color="auto" w:fill="F7F7F7"/>
        <w:spacing w:line="276" w:lineRule="auto"/>
        <w:ind w:right="-144"/>
        <w:jc w:val="both"/>
        <w:rPr>
          <w:rFonts w:ascii="Times New Roman" w:hAnsi="Times New Roman" w:cs="Times New Roman"/>
          <w:lang w:val="ro-RO"/>
        </w:rPr>
      </w:pPr>
    </w:p>
    <w:p w:rsidR="004F2B83" w:rsidRPr="00565442" w:rsidRDefault="001F3A97" w:rsidP="00C720E7">
      <w:pPr>
        <w:pStyle w:val="Normal42"/>
        <w:shd w:val="clear" w:color="auto" w:fill="F7F7F7"/>
        <w:spacing w:line="276" w:lineRule="auto"/>
        <w:ind w:right="-144"/>
        <w:jc w:val="both"/>
        <w:rPr>
          <w:rFonts w:ascii="Times New Roman" w:hAnsi="Times New Roman" w:cs="Times New Roman"/>
          <w:b/>
          <w:snapToGrid w:val="0"/>
          <w:lang w:val="ro-RO"/>
        </w:rPr>
      </w:pPr>
      <w:r w:rsidRPr="00565442">
        <w:rPr>
          <w:rFonts w:ascii="Times New Roman" w:hAnsi="Times New Roman" w:cs="Times New Roman"/>
          <w:lang w:val="ro-RO"/>
        </w:rPr>
        <w:t xml:space="preserve">Țara deține experiență </w:t>
      </w:r>
      <w:r w:rsidR="00F311D4" w:rsidRPr="00565442">
        <w:rPr>
          <w:rFonts w:ascii="Times New Roman" w:hAnsi="Times New Roman" w:cs="Times New Roman"/>
          <w:lang w:val="ro-RO"/>
        </w:rPr>
        <w:t>în</w:t>
      </w:r>
      <w:r w:rsidRPr="00565442">
        <w:rPr>
          <w:rFonts w:ascii="Times New Roman" w:hAnsi="Times New Roman" w:cs="Times New Roman"/>
          <w:lang w:val="ro-RO"/>
        </w:rPr>
        <w:t xml:space="preserve"> implementarea</w:t>
      </w:r>
      <w:r w:rsidR="004F2B83" w:rsidRPr="00565442">
        <w:rPr>
          <w:rFonts w:ascii="Times New Roman" w:hAnsi="Times New Roman" w:cs="Times New Roman"/>
          <w:lang w:val="ro-RO"/>
        </w:rPr>
        <w:t xml:space="preserve"> </w:t>
      </w:r>
      <w:r w:rsidRPr="00565442">
        <w:rPr>
          <w:rFonts w:ascii="Times New Roman" w:hAnsi="Times New Roman" w:cs="Times New Roman"/>
          <w:lang w:val="ro-RO"/>
        </w:rPr>
        <w:t xml:space="preserve">proiectelor rutiere susținute prin </w:t>
      </w:r>
      <w:r w:rsidR="004F2B83" w:rsidRPr="00565442">
        <w:rPr>
          <w:rFonts w:ascii="Times New Roman" w:hAnsi="Times New Roman" w:cs="Times New Roman"/>
          <w:lang w:val="ro-RO"/>
        </w:rPr>
        <w:t>IFI (</w:t>
      </w:r>
      <w:r w:rsidRPr="00565442">
        <w:rPr>
          <w:rFonts w:ascii="Times New Roman" w:hAnsi="Times New Roman" w:cs="Times New Roman"/>
          <w:lang w:val="ro-RO"/>
        </w:rPr>
        <w:t xml:space="preserve">cum ar fi </w:t>
      </w:r>
      <w:r w:rsidR="00F311D4" w:rsidRPr="00565442">
        <w:rPr>
          <w:rFonts w:ascii="Times New Roman" w:hAnsi="Times New Roman" w:cs="Times New Roman"/>
          <w:lang w:val="ro-RO"/>
        </w:rPr>
        <w:t>UE</w:t>
      </w:r>
      <w:r w:rsidR="004F2B83" w:rsidRPr="00565442">
        <w:rPr>
          <w:rFonts w:ascii="Times New Roman" w:hAnsi="Times New Roman" w:cs="Times New Roman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lang w:val="ro-RO"/>
        </w:rPr>
        <w:t>și</w:t>
      </w:r>
      <w:r w:rsidR="004F2B83" w:rsidRPr="00565442">
        <w:rPr>
          <w:rFonts w:ascii="Times New Roman" w:hAnsi="Times New Roman" w:cs="Times New Roman"/>
          <w:lang w:val="ro-RO"/>
        </w:rPr>
        <w:t xml:space="preserve"> </w:t>
      </w:r>
      <w:r w:rsidRPr="00565442">
        <w:rPr>
          <w:rFonts w:ascii="Times New Roman" w:hAnsi="Times New Roman" w:cs="Times New Roman"/>
          <w:lang w:val="ro-RO"/>
        </w:rPr>
        <w:t>BERD</w:t>
      </w:r>
      <w:r w:rsidR="004F2B83" w:rsidRPr="00565442">
        <w:rPr>
          <w:rFonts w:ascii="Times New Roman" w:hAnsi="Times New Roman" w:cs="Times New Roman"/>
          <w:lang w:val="ro-RO"/>
        </w:rPr>
        <w:t>)</w:t>
      </w:r>
      <w:r w:rsidRPr="00565442">
        <w:rPr>
          <w:rFonts w:ascii="Times New Roman" w:hAnsi="Times New Roman" w:cs="Times New Roman"/>
          <w:lang w:val="ro-RO"/>
        </w:rPr>
        <w:t>, inclusiv proiecte rutiere cu finanțare de la Banca Mondială</w:t>
      </w:r>
      <w:r w:rsidR="004F2B83" w:rsidRPr="00565442">
        <w:rPr>
          <w:rFonts w:ascii="Times New Roman" w:hAnsi="Times New Roman" w:cs="Times New Roman"/>
          <w:lang w:val="ro-RO"/>
        </w:rPr>
        <w:t xml:space="preserve">. TA </w:t>
      </w:r>
      <w:r w:rsidRPr="00565442">
        <w:rPr>
          <w:rFonts w:ascii="Times New Roman" w:hAnsi="Times New Roman" w:cs="Times New Roman"/>
          <w:lang w:val="ro-RO"/>
        </w:rPr>
        <w:t xml:space="preserve">va susține, de asemenea, dezvoltarea capacității pentru personalul Unității de Implementare a </w:t>
      </w:r>
      <w:r w:rsidR="008F37E7" w:rsidRPr="00565442">
        <w:rPr>
          <w:rFonts w:ascii="Times New Roman" w:hAnsi="Times New Roman" w:cs="Times New Roman"/>
          <w:lang w:val="ro-RO"/>
        </w:rPr>
        <w:t>Proiect</w:t>
      </w:r>
      <w:r w:rsidRPr="00565442">
        <w:rPr>
          <w:rFonts w:ascii="Times New Roman" w:hAnsi="Times New Roman" w:cs="Times New Roman"/>
          <w:lang w:val="ro-RO"/>
        </w:rPr>
        <w:t xml:space="preserve">elor </w:t>
      </w:r>
      <w:r w:rsidR="004F2B83" w:rsidRPr="00565442">
        <w:rPr>
          <w:rFonts w:ascii="Times New Roman" w:hAnsi="Times New Roman" w:cs="Times New Roman"/>
          <w:lang w:val="ro-RO"/>
        </w:rPr>
        <w:t>(</w:t>
      </w:r>
      <w:r w:rsidRPr="00565442">
        <w:rPr>
          <w:rFonts w:ascii="Times New Roman" w:hAnsi="Times New Roman" w:cs="Times New Roman"/>
          <w:lang w:val="ro-RO"/>
        </w:rPr>
        <w:t>UIP</w:t>
      </w:r>
      <w:r w:rsidR="004F2B83" w:rsidRPr="00565442">
        <w:rPr>
          <w:rFonts w:ascii="Times New Roman" w:hAnsi="Times New Roman" w:cs="Times New Roman"/>
          <w:lang w:val="ro-RO"/>
        </w:rPr>
        <w:t xml:space="preserve">) </w:t>
      </w:r>
      <w:r w:rsidRPr="00565442">
        <w:rPr>
          <w:rFonts w:ascii="Times New Roman" w:hAnsi="Times New Roman" w:cs="Times New Roman"/>
          <w:lang w:val="ro-RO"/>
        </w:rPr>
        <w:t xml:space="preserve">din cadrul Ministerului </w:t>
      </w:r>
      <w:r w:rsidR="004F2B83" w:rsidRPr="00565442">
        <w:rPr>
          <w:rFonts w:ascii="Times New Roman" w:hAnsi="Times New Roman" w:cs="Times New Roman"/>
          <w:lang w:val="ro-RO"/>
        </w:rPr>
        <w:t>Transport</w:t>
      </w:r>
      <w:r w:rsidRPr="00565442">
        <w:rPr>
          <w:rFonts w:ascii="Times New Roman" w:hAnsi="Times New Roman" w:cs="Times New Roman"/>
          <w:lang w:val="ro-RO"/>
        </w:rPr>
        <w:t>urilor</w:t>
      </w:r>
      <w:r w:rsidR="004F2B83" w:rsidRPr="00565442">
        <w:rPr>
          <w:rFonts w:ascii="Times New Roman" w:hAnsi="Times New Roman" w:cs="Times New Roman"/>
          <w:lang w:val="ro-RO"/>
        </w:rPr>
        <w:t xml:space="preserve">.  </w:t>
      </w:r>
      <w:r w:rsidRPr="00565442">
        <w:rPr>
          <w:rFonts w:ascii="Times New Roman" w:hAnsi="Times New Roman" w:cs="Times New Roman"/>
          <w:lang w:val="ro-RO"/>
        </w:rPr>
        <w:t>UIP</w:t>
      </w:r>
      <w:r w:rsidR="004F2B83" w:rsidRPr="00565442">
        <w:rPr>
          <w:rFonts w:ascii="Times New Roman" w:hAnsi="Times New Roman" w:cs="Times New Roman"/>
          <w:lang w:val="ro-RO"/>
        </w:rPr>
        <w:t xml:space="preserve"> </w:t>
      </w:r>
      <w:r w:rsidRPr="00565442">
        <w:rPr>
          <w:rFonts w:ascii="Times New Roman" w:hAnsi="Times New Roman" w:cs="Times New Roman"/>
          <w:lang w:val="ro-RO"/>
        </w:rPr>
        <w:t xml:space="preserve">va realiza coordonarea </w:t>
      </w:r>
      <w:r w:rsidR="00F311D4" w:rsidRPr="00565442">
        <w:rPr>
          <w:rFonts w:ascii="Times New Roman" w:hAnsi="Times New Roman" w:cs="Times New Roman"/>
          <w:lang w:val="ro-RO"/>
        </w:rPr>
        <w:t>și</w:t>
      </w:r>
      <w:r w:rsidR="004F2B83" w:rsidRPr="00565442">
        <w:rPr>
          <w:rFonts w:ascii="Times New Roman" w:hAnsi="Times New Roman" w:cs="Times New Roman"/>
          <w:lang w:val="ro-RO"/>
        </w:rPr>
        <w:t xml:space="preserve"> implement</w:t>
      </w:r>
      <w:r w:rsidRPr="00565442">
        <w:rPr>
          <w:rFonts w:ascii="Times New Roman" w:hAnsi="Times New Roman" w:cs="Times New Roman"/>
          <w:lang w:val="ro-RO"/>
        </w:rPr>
        <w:t>area</w:t>
      </w:r>
      <w:r w:rsidR="004F2B83" w:rsidRPr="00565442">
        <w:rPr>
          <w:rFonts w:ascii="Times New Roman" w:hAnsi="Times New Roman" w:cs="Times New Roman"/>
          <w:lang w:val="ro-RO"/>
        </w:rPr>
        <w:t>,</w:t>
      </w:r>
      <w:r w:rsidRPr="00565442">
        <w:rPr>
          <w:rFonts w:ascii="Times New Roman" w:hAnsi="Times New Roman" w:cs="Times New Roman"/>
          <w:lang w:val="ro-RO"/>
        </w:rPr>
        <w:t xml:space="preserve"> planificarea </w:t>
      </w:r>
      <w:r w:rsidR="008F37E7" w:rsidRPr="00565442">
        <w:rPr>
          <w:rFonts w:ascii="Times New Roman" w:hAnsi="Times New Roman" w:cs="Times New Roman"/>
          <w:lang w:val="ro-RO"/>
        </w:rPr>
        <w:t>proiect</w:t>
      </w:r>
      <w:r w:rsidRPr="00565442">
        <w:rPr>
          <w:rFonts w:ascii="Times New Roman" w:hAnsi="Times New Roman" w:cs="Times New Roman"/>
          <w:lang w:val="ro-RO"/>
        </w:rPr>
        <w:t>ului</w:t>
      </w:r>
      <w:r w:rsidR="004F2B83" w:rsidRPr="00565442">
        <w:rPr>
          <w:rFonts w:ascii="Times New Roman" w:hAnsi="Times New Roman" w:cs="Times New Roman"/>
          <w:lang w:val="ro-RO"/>
        </w:rPr>
        <w:t xml:space="preserve">, </w:t>
      </w:r>
      <w:r w:rsidRPr="00565442">
        <w:rPr>
          <w:rFonts w:ascii="Times New Roman" w:hAnsi="Times New Roman" w:cs="Times New Roman"/>
          <w:lang w:val="ro-RO"/>
        </w:rPr>
        <w:t>bugetare</w:t>
      </w:r>
      <w:r w:rsidR="004F2B83" w:rsidRPr="00565442">
        <w:rPr>
          <w:rFonts w:ascii="Times New Roman" w:hAnsi="Times New Roman" w:cs="Times New Roman"/>
          <w:lang w:val="ro-RO"/>
        </w:rPr>
        <w:t xml:space="preserve">, </w:t>
      </w:r>
      <w:r w:rsidRPr="00565442">
        <w:rPr>
          <w:rFonts w:ascii="Times New Roman" w:hAnsi="Times New Roman" w:cs="Times New Roman"/>
          <w:lang w:val="ro-RO"/>
        </w:rPr>
        <w:t>achiziții</w:t>
      </w:r>
      <w:r w:rsidR="004F2B83" w:rsidRPr="00565442">
        <w:rPr>
          <w:rFonts w:ascii="Times New Roman" w:hAnsi="Times New Roman" w:cs="Times New Roman"/>
          <w:lang w:val="ro-RO"/>
        </w:rPr>
        <w:t xml:space="preserve">, </w:t>
      </w:r>
      <w:r w:rsidRPr="00565442">
        <w:rPr>
          <w:rFonts w:ascii="Times New Roman" w:hAnsi="Times New Roman" w:cs="Times New Roman"/>
          <w:lang w:val="ro-RO"/>
        </w:rPr>
        <w:t>cheltuieli</w:t>
      </w:r>
      <w:r w:rsidR="004F2B83" w:rsidRPr="00565442">
        <w:rPr>
          <w:rFonts w:ascii="Times New Roman" w:hAnsi="Times New Roman" w:cs="Times New Roman"/>
          <w:lang w:val="ro-RO"/>
        </w:rPr>
        <w:t xml:space="preserve">, </w:t>
      </w:r>
      <w:r w:rsidRPr="00565442">
        <w:rPr>
          <w:rFonts w:ascii="Times New Roman" w:hAnsi="Times New Roman" w:cs="Times New Roman"/>
          <w:lang w:val="ro-RO"/>
        </w:rPr>
        <w:t xml:space="preserve">construirea </w:t>
      </w:r>
      <w:r w:rsidR="00F311D4" w:rsidRPr="00565442">
        <w:rPr>
          <w:rFonts w:ascii="Times New Roman" w:hAnsi="Times New Roman" w:cs="Times New Roman"/>
          <w:lang w:val="ro-RO"/>
        </w:rPr>
        <w:t>și</w:t>
      </w:r>
      <w:r w:rsidR="004F2B83" w:rsidRPr="00565442">
        <w:rPr>
          <w:rFonts w:ascii="Times New Roman" w:hAnsi="Times New Roman" w:cs="Times New Roman"/>
          <w:lang w:val="ro-RO"/>
        </w:rPr>
        <w:t xml:space="preserve"> </w:t>
      </w:r>
      <w:r w:rsidRPr="00565442">
        <w:rPr>
          <w:rFonts w:ascii="Times New Roman" w:hAnsi="Times New Roman" w:cs="Times New Roman"/>
          <w:lang w:val="ro-RO"/>
        </w:rPr>
        <w:t xml:space="preserve">analiza </w:t>
      </w:r>
      <w:r w:rsidR="004F2B83" w:rsidRPr="00565442">
        <w:rPr>
          <w:rFonts w:ascii="Times New Roman" w:hAnsi="Times New Roman" w:cs="Times New Roman"/>
          <w:lang w:val="ro-RO"/>
        </w:rPr>
        <w:t xml:space="preserve">due diligence </w:t>
      </w:r>
      <w:r w:rsidRPr="00565442">
        <w:rPr>
          <w:rFonts w:ascii="Times New Roman" w:hAnsi="Times New Roman" w:cs="Times New Roman"/>
          <w:lang w:val="ro-RO"/>
        </w:rPr>
        <w:t>de mediu și socială, audit, monitorizare</w:t>
      </w:r>
      <w:r w:rsidR="004F2B83" w:rsidRPr="00565442">
        <w:rPr>
          <w:rFonts w:ascii="Times New Roman" w:hAnsi="Times New Roman" w:cs="Times New Roman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lang w:val="ro-RO"/>
        </w:rPr>
        <w:t>și</w:t>
      </w:r>
      <w:r w:rsidRPr="00565442">
        <w:rPr>
          <w:rFonts w:ascii="Times New Roman" w:hAnsi="Times New Roman" w:cs="Times New Roman"/>
          <w:lang w:val="ro-RO"/>
        </w:rPr>
        <w:t xml:space="preserve"> evaluare</w:t>
      </w:r>
      <w:r w:rsidR="004F2B83" w:rsidRPr="00565442">
        <w:rPr>
          <w:rFonts w:ascii="Times New Roman" w:hAnsi="Times New Roman" w:cs="Times New Roman"/>
          <w:lang w:val="ro-RO"/>
        </w:rPr>
        <w:t xml:space="preserve">, </w:t>
      </w:r>
      <w:r w:rsidRPr="00565442">
        <w:rPr>
          <w:rFonts w:ascii="Times New Roman" w:hAnsi="Times New Roman" w:cs="Times New Roman"/>
          <w:lang w:val="ro-RO"/>
        </w:rPr>
        <w:t xml:space="preserve">precum </w:t>
      </w:r>
      <w:r w:rsidR="00F311D4" w:rsidRPr="00565442">
        <w:rPr>
          <w:rFonts w:ascii="Times New Roman" w:hAnsi="Times New Roman" w:cs="Times New Roman"/>
          <w:lang w:val="ro-RO"/>
        </w:rPr>
        <w:t>și</w:t>
      </w:r>
      <w:r w:rsidR="004F2B83" w:rsidRPr="00565442">
        <w:rPr>
          <w:rFonts w:ascii="Times New Roman" w:hAnsi="Times New Roman" w:cs="Times New Roman"/>
          <w:lang w:val="ro-RO"/>
        </w:rPr>
        <w:t xml:space="preserve"> </w:t>
      </w:r>
      <w:r w:rsidRPr="00565442">
        <w:rPr>
          <w:rFonts w:ascii="Times New Roman" w:hAnsi="Times New Roman" w:cs="Times New Roman"/>
          <w:lang w:val="ro-RO"/>
        </w:rPr>
        <w:t>rapoarte de activitate pentru implementare</w:t>
      </w:r>
      <w:r w:rsidR="004F2B83" w:rsidRPr="00565442">
        <w:rPr>
          <w:rFonts w:ascii="Times New Roman" w:hAnsi="Times New Roman" w:cs="Times New Roman"/>
          <w:lang w:val="ro-RO"/>
        </w:rPr>
        <w:t>.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1F3A97" w:rsidP="00C720E7">
      <w:pPr>
        <w:numPr>
          <w:ilvl w:val="0"/>
          <w:numId w:val="14"/>
        </w:numPr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Elaborarea Cadrului Politicii de Relocare </w:t>
      </w:r>
      <w:r w:rsidR="0074540D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(</w:t>
      </w:r>
      <w:r w:rsidR="00F311D4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CPR</w:t>
      </w:r>
      <w:r w:rsidR="0074540D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)</w:t>
      </w:r>
    </w:p>
    <w:p w:rsidR="0074540D" w:rsidRPr="00565442" w:rsidRDefault="0074540D" w:rsidP="00C720E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40D" w:rsidRPr="00565442" w:rsidRDefault="00533C75" w:rsidP="00C720E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Pentru coridorul propus a face obiectul studiului detaliat în baza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TA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au fost anticipate o serie de impacturi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social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Având în vedere că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proiect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ul propus prin </w:t>
      </w:r>
      <w:r w:rsidR="00144A22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MPGT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este previzionat a fi supus analizei Băncii Mondiale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/sau altor proiecte multilaterale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/bilateral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de investiții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s-a considerat adecvat pentru elaborarea unui Cadru al Politicii de Relocare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(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CPR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care va acoperi situațiile de impact legate de teren care ar putea apărea în decursul realizării investițiilor, atât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Proiectul Autostrăzii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Ploiești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Brașov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iar alte impacturi sociale vor fi cuprinse în 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ESIA</w:t>
      </w:r>
      <w:r w:rsidR="00EE0318" w:rsidRPr="00565442">
        <w:rPr>
          <w:rFonts w:ascii="Times New Roman" w:eastAsia="Times New Roman" w:hAnsi="Times New Roman" w:cs="Times New Roman"/>
          <w:lang w:val="ro-RO"/>
        </w:rPr>
        <w:t xml:space="preserve">.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CPR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reprezintă un 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instrument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ce derivă din Politica de Relocare Involuntară a Băncii Mondiale</w:t>
      </w:r>
      <w:r w:rsidR="0074540D" w:rsidRPr="0056544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footnoteReference w:id="1"/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(OP 4.12)</w:t>
      </w:r>
      <w:r w:rsidR="0074540D" w:rsidRPr="00565442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footnoteReference w:id="2"/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Această politică include impacturile 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>economic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social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e directe ce ar putea rezulta din proiectele de investiții asistate de Bancă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i/sau altele, derivate din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74540D" w:rsidRPr="00565442" w:rsidRDefault="0074540D" w:rsidP="00C720E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40D" w:rsidRPr="00565442" w:rsidRDefault="00533C75" w:rsidP="00C720E7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preluarea involuntară de teren, care conduce la</w:t>
      </w:r>
    </w:p>
    <w:p w:rsidR="0074540D" w:rsidRPr="00565442" w:rsidRDefault="00533C75" w:rsidP="00C720E7">
      <w:pPr>
        <w:numPr>
          <w:ilvl w:val="0"/>
          <w:numId w:val="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relocarea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sau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pierderea adăpostului pentru populații existente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/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rezidente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;</w:t>
      </w:r>
    </w:p>
    <w:p w:rsidR="00533C75" w:rsidRPr="00565442" w:rsidRDefault="00533C75" w:rsidP="00C720E7">
      <w:pPr>
        <w:numPr>
          <w:ilvl w:val="0"/>
          <w:numId w:val="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pierderea proprietății sau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a accesului la proprietate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;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sau</w:t>
      </w:r>
    </w:p>
    <w:p w:rsidR="0074540D" w:rsidRPr="00565442" w:rsidRDefault="00533C75" w:rsidP="00C720E7">
      <w:pPr>
        <w:numPr>
          <w:ilvl w:val="0"/>
          <w:numId w:val="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pierderea surselor de venit sau</w:t>
      </w:r>
      <w:r w:rsidR="0074540D" w:rsidRPr="0056544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a mijloacelor de trai</w:t>
      </w:r>
      <w:r w:rsidR="0074540D" w:rsidRPr="0056544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indiferent dacă persoanele afectate trebuie să se mute într-o altă locație sau nu</w:t>
      </w:r>
      <w:r w:rsidR="0074540D" w:rsidRPr="0056544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; </w:t>
      </w:r>
      <w:r w:rsidRPr="00565442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sau</w:t>
      </w:r>
    </w:p>
    <w:p w:rsidR="0074540D" w:rsidRPr="00565442" w:rsidRDefault="00533C75" w:rsidP="00C720E7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limitarea involuntară a accesului la parcuri și zone protejate declarate legal, care au ca obiect impact negativ asupra modului de viață al persoanelor relocate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533C75" w:rsidP="00C720E7">
      <w:pPr>
        <w:numPr>
          <w:ilvl w:val="0"/>
          <w:numId w:val="14"/>
        </w:num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Relocarea involuntară poate conduce la probleme grave pe termen lung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sărăcie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daune de mediu, dacă nu sunt </w:t>
      </w:r>
      <w:r w:rsidR="00F72BA2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planificate și implementate măsuri adecvate pentru soluționarea eventualelor impacturi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  <w:r w:rsidR="00F72BA2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Din aceste motive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F72BA2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obiectivele generale ale politicii Băncii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(OP/4.12) </w:t>
      </w:r>
      <w:r w:rsidR="00F72BA2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cu privire la relocarea involuntară sunt după cum urmează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:</w:t>
      </w:r>
    </w:p>
    <w:p w:rsidR="0074540D" w:rsidRPr="00565442" w:rsidRDefault="00F72BA2" w:rsidP="00C720E7">
      <w:pPr>
        <w:numPr>
          <w:ilvl w:val="0"/>
          <w:numId w:val="10"/>
        </w:numPr>
        <w:tabs>
          <w:tab w:val="left" w:pos="1267"/>
        </w:tabs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Relocarea involuntară va fi evitată acolo unde este posibil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minimizată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cu explorarea tuturor temelor de proiectare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alternative.</w:t>
      </w:r>
    </w:p>
    <w:p w:rsidR="0074540D" w:rsidRPr="00565442" w:rsidRDefault="00F72BA2" w:rsidP="00C720E7">
      <w:pPr>
        <w:numPr>
          <w:ilvl w:val="0"/>
          <w:numId w:val="10"/>
        </w:numPr>
        <w:tabs>
          <w:tab w:val="left" w:pos="1267"/>
        </w:tabs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Dacă nu poate fi evitată relocarea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activitățile de relocare ar trebui proiectate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realizate sub formă de programe de dezvoltare sustenabile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asigurând suficiente resurse de investiții pentru a permite persoanelor relocate ca urmare a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proiect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ului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să participe la beneficiile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proiect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ului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Persoanele relocate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vertAlign w:val="superscript"/>
          <w:lang w:val="ro-RO"/>
        </w:rPr>
        <w:footnoteReference w:id="3"/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ar trebui consultate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li se va oferi posibilitatea de a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part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icipa la planificarea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implementarea programelor de relocare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74540D" w:rsidRPr="00565442" w:rsidRDefault="004730CA" w:rsidP="00C720E7">
      <w:pPr>
        <w:numPr>
          <w:ilvl w:val="0"/>
          <w:numId w:val="10"/>
        </w:numPr>
        <w:tabs>
          <w:tab w:val="left" w:pos="1260"/>
        </w:tabs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Persoanele relocate ar trebui asistate,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eforturile de îmbunătățire a mijloacelor de trai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a standardelor de viață,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cel puțin pentru aducerea acestora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mod practic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la nivelul anterior relocării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la niveluri existente în general înainte de demararea proiectului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oricare dintre acestea este superior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74540D" w:rsidRPr="00565442" w:rsidRDefault="004730CA" w:rsidP="00C720E7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Prezenta politică se aplică tuturor componentelor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proiect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ului care au drept rezultat relocarea involuntară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indiferent de sursa de finanțare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De asemenea, se va aplica celorlalte activități care au drept consecință relocarea involuntară care,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opinia Băncii,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(a)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au legătură directă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semnificativă cu proiectul asistat de Bancă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(b)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sunt necesare pentru realizarea obiectivelor prezentate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documentele proiectului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;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(c)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sunt realizate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planificate pentru a fi realizate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concomitent cu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proiect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ul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74540D" w:rsidRPr="00565442" w:rsidRDefault="004730C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În cadrul activităților 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TA,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analiza de 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due diligence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socială necesită dezvoltarea unui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CPR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prin care sunt identificate eventuale riscuri 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social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e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efecte negative asupra populației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a mijloacelor de trai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caracteristicilor așezărilor omenești aflate de-a lungul coridorului rutier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dirijează analiza impacturilor împreună cu măsurile de remediere ce urmează a fi adoptate în mod punctual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Având în vedere faptul că proiectul de drumuri poate cuprinde achiziții de teren la nivel privat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public,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CPR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reprezintă, prin urmare, un instrument esențial prin care se asigură că orice impact 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social 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negativ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/</w:t>
      </w:r>
      <w:r w:rsidR="00533C75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sau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impact de relocare sunt gestionate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EF19F0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soluționate în conformitate cu politicile și metodologiile de mediu și siguranță socială ale Băncii Mondiale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.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A861FC" w:rsidP="00C720E7">
      <w:pPr>
        <w:pStyle w:val="ListParagraph"/>
        <w:numPr>
          <w:ilvl w:val="0"/>
          <w:numId w:val="18"/>
        </w:numPr>
        <w:spacing w:after="120" w:line="276" w:lineRule="auto"/>
        <w:jc w:val="both"/>
        <w:rPr>
          <w:b/>
          <w:lang w:val="ro-RO"/>
        </w:rPr>
      </w:pPr>
      <w:r w:rsidRPr="00565442">
        <w:rPr>
          <w:b/>
          <w:lang w:val="ro-RO"/>
        </w:rPr>
        <w:t xml:space="preserve">Obiectivele Mandatului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</w:pPr>
    </w:p>
    <w:p w:rsidR="0074540D" w:rsidRPr="00565442" w:rsidRDefault="00A861FC" w:rsidP="00C720E7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Principalul obiectiv al mandatului constă din elaborarea unui Cadru al Politicii de Relocare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(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CPR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)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care să detalieze politicile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măsurile instituționale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graficele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bugetele orientative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procedurile ce reglementează achiziția de terenuri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relocarea fizică a gospodăriilor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întreprinderilor comerciale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alte impacturi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social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care ar putea deriva din implementarea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proiect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ului propus, inclusiv măsurile de ameliorare necesare pentru eventualele impacturi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social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e, instrumentele ce urmează a fi elaborate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proceduri de evaluare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compensare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sisteme de soluționare a reclamațiilor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modalitatea în care realizarea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proiect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ului afectează părțile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planificarea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implementarea proiectelor ulterioare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.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A861FC" w:rsidP="00C720E7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Implementarea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CPR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va asigura că sunt realizate procese sistematice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(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spre deosebire de orice procese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ad-hoc)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pentru soluționarea problemelor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social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 diversele etape de implementare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;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un cadru ce asigură participarea persoanelor afectate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implicarea instituțiilor competente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a factorilor interesați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respectarea procedurilor și cerințelor Băncii Mondiale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ale Guvernului României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calcularea despăgubirii adecvate pentru persoanele afectate.</w:t>
      </w:r>
    </w:p>
    <w:p w:rsidR="0074540D" w:rsidRPr="00565442" w:rsidRDefault="0074540D" w:rsidP="00C720E7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ro-RO"/>
        </w:rPr>
      </w:pPr>
    </w:p>
    <w:p w:rsidR="00C720E7" w:rsidRDefault="00C720E7">
      <w:pPr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>
        <w:rPr>
          <w:b/>
          <w:lang w:val="ro-RO"/>
        </w:rPr>
        <w:br w:type="page"/>
      </w:r>
    </w:p>
    <w:p w:rsidR="0074540D" w:rsidRPr="00565442" w:rsidRDefault="008E58DE" w:rsidP="00C720E7">
      <w:pPr>
        <w:pStyle w:val="ListParagraph"/>
        <w:numPr>
          <w:ilvl w:val="0"/>
          <w:numId w:val="18"/>
        </w:numPr>
        <w:spacing w:after="120" w:line="276" w:lineRule="auto"/>
        <w:jc w:val="both"/>
        <w:rPr>
          <w:lang w:val="ro-RO"/>
        </w:rPr>
      </w:pPr>
      <w:r w:rsidRPr="00565442">
        <w:rPr>
          <w:b/>
          <w:lang w:val="ro-RO"/>
        </w:rPr>
        <w:t xml:space="preserve">Domeniul de aplicabilitate al mandatului </w:t>
      </w:r>
    </w:p>
    <w:p w:rsidR="0074540D" w:rsidRPr="00565442" w:rsidRDefault="0074540D" w:rsidP="00C720E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40D" w:rsidRPr="00565442" w:rsidRDefault="008854DA" w:rsidP="00C720E7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Obiectul lucrărilor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consultant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ului include, dar fără a se limita la următoarele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: </w:t>
      </w:r>
    </w:p>
    <w:p w:rsidR="0074540D" w:rsidRPr="00565442" w:rsidRDefault="008854DA" w:rsidP="00C720E7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Analiza documentelor de siguranță elaborate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puse în aplicare prin proiectele finanțate de Instituțiile Financiare Internaționale (IFI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)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România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inclusiv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experiențele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lecțiile învățate în timpul realizării activităților de siguranță socială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; </w:t>
      </w:r>
    </w:p>
    <w:p w:rsidR="0074540D" w:rsidRPr="00565442" w:rsidRDefault="008854DA" w:rsidP="00C720E7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Evaluările legate de cadrul din țara de studiu, care ar fi putut înregistra experiențe de relocare involuntară de proiecte în domeniul rutier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/transport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urilor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565442" w:rsidRDefault="008854DA" w:rsidP="00C720E7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Colectarea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analiza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legilor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reglementărilor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 politicilor de siguranță socială ale Băncii Mondiale </w:t>
      </w:r>
      <w:r w:rsidR="00E61E80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(OP 4.12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)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 altor dispoziții ce reglementează elaborarea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implementarea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Planurilor de Acțiuni de Relocare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(</w:t>
      </w:r>
      <w:r w:rsidR="00A3651C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PAR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)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pentru proiectele finanțate de Banca Mondială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,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în vederea evaluării aplicabilității acestora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în cadrul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proiect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ului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 cerințelor aferente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Acestea vor include, de asemenea, alte probleme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social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e, în special cele legate de populațiile indigene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aspecte de siguranță, sănătate, mediu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(EHS) </w:t>
      </w:r>
      <w:r w:rsidR="007252DC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 legătură cu populația afectată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</w:t>
      </w:r>
      <w:r w:rsidR="007252DC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Identificarea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7252DC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detalierea diferențelor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7252DC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găsirea de măsuri pentru soluționarea acestora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74540D" w:rsidRPr="00565442" w:rsidRDefault="007252DC" w:rsidP="00C720E7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Organizare de consultări cu experți juridici naționali în legătură cu orice modificări legislative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recent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propuneri ale acestora avute în vedere de stat, identificarea diferențelor existente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găsirea de măsuri pentru soluționarea acestora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565442" w:rsidRDefault="007252DC" w:rsidP="00C720E7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Analizarea hărților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cadastral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e existente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 altor date disponibile cu privire la populație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dreptul de proprietate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utilizare asupra terenurilor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caracteristicile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socioeconomic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ale populației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practicile acestora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zona afectată de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proiect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565442" w:rsidRDefault="007252DC" w:rsidP="00C720E7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Identificarea principalelor instituții, departamente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factori interesați autorizați or realizarea activităților de achiziție de terenuri, împreună cu mandatele, rolurile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responsabilitățile respective ale acestora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Este necesară specificarea clară a capacităților de punere în aplicare și instituțională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implementarea proceselor de relocare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/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achiziție de terenuri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realizarea unei evaluări a punctelor tari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 punctelor slabe pentru fiecare unitate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 oportunităților de dezvoltare a capacităților acestora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Identificarea domeniului de aplicare pentru ameliorarea proceselor aflate în derulare de achiziție de terenuri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propuneri care ar putea fi implementate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prin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proiect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cu respectarea cadrului legislativ existent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România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EE0318" w:rsidRPr="00565442" w:rsidRDefault="007252DC" w:rsidP="00C720E7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Analiza mecanismelor de soluționare a reclamațiilor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(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MSR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) mandat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ate prin lege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aplicarea aceleiași practici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propunerea de îmbunătățiri ce vor fi puse în aplicare </w:t>
      </w:r>
      <w:r w:rsidR="007B51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 vederea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7B51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respectării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metodologiilor Băncii Mondiale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;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</w:p>
    <w:p w:rsidR="00EE0318" w:rsidRPr="00565442" w:rsidRDefault="00E93868" w:rsidP="00C720E7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I</w:t>
      </w:r>
      <w:r w:rsidR="007B51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dentificarea eventualelor persoane sau grupuri dezavantajate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 w:rsidR="007B51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vulnerabile 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(</w:t>
      </w:r>
      <w:r w:rsidR="007B51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dacă există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) </w:t>
      </w:r>
      <w:r w:rsidR="007B51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care ar putea fi afectate disproporționat prin relocare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7B51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măsurile de susținere a acestora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7B51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suprafețelor din cadrul zonei de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proiect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7B51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în care se manifestă conflicte legate de proprietatea terenului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7B51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litigii legate de terenuri, ce impun atenție specială</w:t>
      </w:r>
      <w:r w:rsidR="00EE0318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74540D" w:rsidRPr="00565442" w:rsidRDefault="0074540D" w:rsidP="00C720E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</w:p>
    <w:p w:rsidR="00A90985" w:rsidRPr="00565442" w:rsidRDefault="007B510D" w:rsidP="00C720E7">
      <w:pPr>
        <w:numPr>
          <w:ilvl w:val="0"/>
          <w:numId w:val="18"/>
        </w:numPr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Obligații în cadrul mandatului </w:t>
      </w:r>
    </w:p>
    <w:p w:rsidR="00A90985" w:rsidRPr="00565442" w:rsidRDefault="00A90985" w:rsidP="00C720E7">
      <w:pPr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A90985" w:rsidRPr="00565442" w:rsidRDefault="007B510D" w:rsidP="00C720E7">
      <w:pPr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Pentru finalizarea acestui mandat</w:t>
      </w:r>
      <w:r w:rsidR="00A9098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, consultant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ul va îndeplini următoarele obligații</w:t>
      </w:r>
      <w:r w:rsidR="00A9098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A90985" w:rsidRPr="00565442" w:rsidRDefault="00A90985" w:rsidP="00C720E7">
      <w:pPr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74540D" w:rsidRPr="00565442" w:rsidRDefault="007B510D" w:rsidP="00C720E7">
      <w:pPr>
        <w:pStyle w:val="ListParagraph"/>
        <w:numPr>
          <w:ilvl w:val="0"/>
          <w:numId w:val="18"/>
        </w:numPr>
        <w:spacing w:after="120" w:line="276" w:lineRule="auto"/>
        <w:jc w:val="both"/>
        <w:rPr>
          <w:b/>
          <w:lang w:val="ro-RO"/>
        </w:rPr>
      </w:pPr>
      <w:r w:rsidRPr="00565442">
        <w:rPr>
          <w:b/>
          <w:lang w:val="ro-RO"/>
        </w:rPr>
        <w:t xml:space="preserve">Verificări pe teren </w:t>
      </w:r>
      <w:r w:rsidR="00F311D4" w:rsidRPr="00565442">
        <w:rPr>
          <w:b/>
          <w:lang w:val="ro-RO"/>
        </w:rPr>
        <w:t>și</w:t>
      </w:r>
      <w:r w:rsidR="0074540D" w:rsidRPr="00565442">
        <w:rPr>
          <w:b/>
          <w:lang w:val="ro-RO"/>
        </w:rPr>
        <w:t xml:space="preserve"> </w:t>
      </w:r>
      <w:r w:rsidRPr="00565442">
        <w:rPr>
          <w:b/>
          <w:lang w:val="ro-RO"/>
        </w:rPr>
        <w:t>analiză socială</w:t>
      </w:r>
    </w:p>
    <w:p w:rsidR="0074540D" w:rsidRPr="00565442" w:rsidRDefault="007B510D" w:rsidP="00C720E7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onsultant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ul va realiza o evaluare în teren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va colecta informații de bază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(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primare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secundare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) relevant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 pentru realizarea unei analize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social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e, în vederea stabilirii diferitelor efecte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social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care ar putea afecta viețile persoanelor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habitatele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din zona propusă pentru proiect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565442" w:rsidRDefault="0074540D" w:rsidP="00C720E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</w:p>
    <w:p w:rsidR="0074540D" w:rsidRPr="00565442" w:rsidRDefault="007B510D" w:rsidP="00C720E7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Estimarea dimensiunii aproximative a parcelelor de teren ce trebuie cumpărate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utilizarea terenului actual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numărul de gospodării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activități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alte activități de-a lungul drumului care vor fi probabil afectate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 </w:t>
      </w:r>
    </w:p>
    <w:p w:rsidR="0074540D" w:rsidRPr="00565442" w:rsidRDefault="007B510D" w:rsidP="00C720E7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Evaluarea întinderii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lungimii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(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după caz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)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utilităților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public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e, cum ar fi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telecom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unicații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alimentarea cu energie electrică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apă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sisteme de canalizare care ar putea fi afectate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.</w:t>
      </w:r>
    </w:p>
    <w:p w:rsidR="0074540D" w:rsidRPr="00565442" w:rsidRDefault="007B510D" w:rsidP="00C720E7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Alte mandate vor include, dar fără a se limita la </w:t>
      </w:r>
    </w:p>
    <w:p w:rsidR="0074540D" w:rsidRPr="00565442" w:rsidRDefault="007B510D" w:rsidP="00C720E7">
      <w:pPr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Identificarea proprietății comune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 comunității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 resurselor care ar putea fi afectate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(e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x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.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: fântâni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pompe manuale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școli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clădiri comunitare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cimitire etc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); </w:t>
      </w:r>
    </w:p>
    <w:p w:rsidR="0074540D" w:rsidRPr="00565442" w:rsidRDefault="007B510D" w:rsidP="00C720E7">
      <w:pPr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Calitatea terenului, </w:t>
      </w:r>
      <w:r w:rsidR="008854DA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inclusiv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zone cu randamente agricole ridicate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zone degradate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565442" w:rsidRDefault="007B510D" w:rsidP="00C720E7">
      <w:pPr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Titlul de proprietate, acces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utilizare a resurselor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natural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situația dezvoltării locale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565442" w:rsidRDefault="007B510D" w:rsidP="00C720E7">
      <w:pPr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Analiza tipurilor de proprietate funciară (privată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suprafețe deținute de comunitate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),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surse ale mijloacelor de trai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categorie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tip de proprietari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zona influențată de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proiect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565442" w:rsidRDefault="007B510D" w:rsidP="00C720E7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Stabilirea scării aproximative a relocării fizice pentru gospodăriile rezidențiale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infrastructura publică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întreprinderile comerciale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alte persoane/familii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="004442FF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gospodării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 </w:t>
      </w:r>
      <w:r w:rsidR="004442FF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care ar putea fi afectate în mod direct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4442FF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4442FF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indirect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4442FF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ca urmare a achizițiilor de teren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4442FF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4442FF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 realizării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proiect</w:t>
      </w:r>
      <w:r w:rsidR="004442FF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ului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F0146B" w:rsidRPr="00565442" w:rsidRDefault="00F0146B" w:rsidP="00C720E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</w:p>
    <w:p w:rsidR="0074540D" w:rsidRPr="00565442" w:rsidRDefault="00565442" w:rsidP="00C720E7">
      <w:pPr>
        <w:numPr>
          <w:ilvl w:val="0"/>
          <w:numId w:val="18"/>
        </w:numPr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Anchetă</w:t>
      </w:r>
      <w:r w:rsidR="004442FF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socială a gospodăriilor/locațiilor selectate </w:t>
      </w:r>
    </w:p>
    <w:p w:rsidR="0074540D" w:rsidRPr="00565442" w:rsidRDefault="00565442" w:rsidP="00C720E7">
      <w:pPr>
        <w:pStyle w:val="ListParagraph"/>
        <w:numPr>
          <w:ilvl w:val="0"/>
          <w:numId w:val="20"/>
        </w:numPr>
        <w:spacing w:line="276" w:lineRule="auto"/>
        <w:rPr>
          <w:lang w:val="ro-RO" w:eastAsia="ru-RU"/>
        </w:rPr>
      </w:pPr>
      <w:r w:rsidRPr="00565442">
        <w:rPr>
          <w:lang w:val="ro-RO" w:eastAsia="ru-RU"/>
        </w:rPr>
        <w:t xml:space="preserve">Realizarea unei anchete prin sondaj a gospodăriilor ce ar putea fi afectate </w:t>
      </w:r>
      <w:r w:rsidR="00F311D4" w:rsidRPr="00565442">
        <w:rPr>
          <w:lang w:val="ro-RO" w:eastAsia="ru-RU"/>
        </w:rPr>
        <w:t>în</w:t>
      </w:r>
      <w:r w:rsidR="00E61E80" w:rsidRPr="00565442">
        <w:rPr>
          <w:lang w:val="ro-RO" w:eastAsia="ru-RU"/>
        </w:rPr>
        <w:t xml:space="preserve"> </w:t>
      </w:r>
      <w:r w:rsidRPr="00565442">
        <w:rPr>
          <w:lang w:val="ro-RO" w:eastAsia="ru-RU"/>
        </w:rPr>
        <w:t>cele trei localități</w:t>
      </w:r>
      <w:r w:rsidR="00E61E80" w:rsidRPr="00565442">
        <w:rPr>
          <w:lang w:val="ro-RO" w:eastAsia="ru-RU"/>
        </w:rPr>
        <w:t>/</w:t>
      </w:r>
      <w:r w:rsidRPr="00565442">
        <w:rPr>
          <w:lang w:val="ro-RO" w:eastAsia="ru-RU"/>
        </w:rPr>
        <w:t xml:space="preserve">orașe menționate mai sus </w:t>
      </w:r>
      <w:r w:rsidR="00E93868" w:rsidRPr="00565442">
        <w:rPr>
          <w:color w:val="000000"/>
          <w:lang w:val="ro-RO"/>
        </w:rPr>
        <w:t xml:space="preserve">(Bușteni, Predeal </w:t>
      </w:r>
      <w:r w:rsidR="00F311D4" w:rsidRPr="00565442">
        <w:rPr>
          <w:color w:val="000000"/>
          <w:lang w:val="ro-RO"/>
        </w:rPr>
        <w:t>și</w:t>
      </w:r>
      <w:r w:rsidR="00E93868" w:rsidRPr="00565442">
        <w:rPr>
          <w:color w:val="000000"/>
          <w:lang w:val="ro-RO"/>
        </w:rPr>
        <w:t xml:space="preserve"> Sinaia </w:t>
      </w:r>
      <w:r w:rsidR="00F311D4" w:rsidRPr="00565442">
        <w:rPr>
          <w:color w:val="000000"/>
          <w:lang w:val="ro-RO"/>
        </w:rPr>
        <w:t>și</w:t>
      </w:r>
      <w:r w:rsidR="00E93868" w:rsidRPr="00565442">
        <w:rPr>
          <w:color w:val="000000"/>
          <w:lang w:val="ro-RO"/>
        </w:rPr>
        <w:t xml:space="preserve"> </w:t>
      </w:r>
      <w:r w:rsidRPr="00565442">
        <w:rPr>
          <w:color w:val="000000"/>
          <w:lang w:val="ro-RO"/>
        </w:rPr>
        <w:t xml:space="preserve">o serie de sate </w:t>
      </w:r>
      <w:r w:rsidR="00F311D4" w:rsidRPr="00565442">
        <w:rPr>
          <w:color w:val="000000"/>
          <w:lang w:val="ro-RO"/>
        </w:rPr>
        <w:t>și</w:t>
      </w:r>
      <w:r w:rsidR="00E93868" w:rsidRPr="00565442">
        <w:rPr>
          <w:color w:val="000000"/>
          <w:lang w:val="ro-RO"/>
        </w:rPr>
        <w:t xml:space="preserve"> </w:t>
      </w:r>
      <w:r w:rsidRPr="00565442">
        <w:rPr>
          <w:color w:val="000000"/>
          <w:lang w:val="ro-RO"/>
        </w:rPr>
        <w:t>comune</w:t>
      </w:r>
      <w:r w:rsidR="00E93868" w:rsidRPr="00565442">
        <w:rPr>
          <w:color w:val="000000"/>
          <w:lang w:val="ro-RO"/>
        </w:rPr>
        <w:t>)</w:t>
      </w:r>
      <w:r w:rsidR="0074540D" w:rsidRPr="00565442">
        <w:rPr>
          <w:lang w:val="ro-RO" w:eastAsia="ru-RU"/>
        </w:rPr>
        <w:t xml:space="preserve">, </w:t>
      </w:r>
      <w:r w:rsidRPr="00565442">
        <w:rPr>
          <w:lang w:val="ro-RO" w:eastAsia="ru-RU"/>
        </w:rPr>
        <w:t xml:space="preserve">societăți comerciale </w:t>
      </w:r>
      <w:r w:rsidR="00F311D4" w:rsidRPr="00565442">
        <w:rPr>
          <w:lang w:val="ro-RO" w:eastAsia="ru-RU"/>
        </w:rPr>
        <w:t>și</w:t>
      </w:r>
      <w:r w:rsidR="0074540D" w:rsidRPr="00565442">
        <w:rPr>
          <w:lang w:val="ro-RO" w:eastAsia="ru-RU"/>
        </w:rPr>
        <w:t xml:space="preserve"> </w:t>
      </w:r>
      <w:r w:rsidRPr="00565442">
        <w:rPr>
          <w:lang w:val="ro-RO" w:eastAsia="ru-RU"/>
        </w:rPr>
        <w:t xml:space="preserve">pierderile care ar putea apărea ca urmare a accesului restricționat </w:t>
      </w:r>
      <w:r w:rsidR="0074540D" w:rsidRPr="00565442">
        <w:rPr>
          <w:lang w:val="ro-RO" w:eastAsia="ru-RU"/>
        </w:rPr>
        <w:t>etc.</w:t>
      </w:r>
      <w:r w:rsidR="00E93868" w:rsidRPr="00565442">
        <w:rPr>
          <w:lang w:val="ro-RO"/>
        </w:rPr>
        <w:t xml:space="preserve"> </w:t>
      </w:r>
      <w:r>
        <w:rPr>
          <w:lang w:val="ro-RO"/>
        </w:rPr>
        <w:t xml:space="preserve">Prin anchetă ar trebui, de asemenea, să se evalueze dacă există o problemă legată de evaluarea terenului rezultată din </w:t>
      </w:r>
      <w:r w:rsidR="008F37E7" w:rsidRPr="00565442">
        <w:rPr>
          <w:lang w:val="ro-RO"/>
        </w:rPr>
        <w:t>proiect</w:t>
      </w:r>
      <w:r w:rsidR="00E93868" w:rsidRPr="00565442">
        <w:rPr>
          <w:lang w:val="ro-RO"/>
        </w:rPr>
        <w:t xml:space="preserve"> </w:t>
      </w:r>
      <w:r w:rsidR="00F311D4" w:rsidRPr="00565442">
        <w:rPr>
          <w:lang w:val="ro-RO"/>
        </w:rPr>
        <w:t>și</w:t>
      </w:r>
      <w:r w:rsidR="00E93868" w:rsidRPr="00565442">
        <w:rPr>
          <w:lang w:val="ro-RO"/>
        </w:rPr>
        <w:t xml:space="preserve"> </w:t>
      </w:r>
      <w:r>
        <w:rPr>
          <w:lang w:val="ro-RO"/>
        </w:rPr>
        <w:t>posibilele efecte asupra persoanelor pentru care titlul în baza cărora ocupă terenul nu este sigur</w:t>
      </w:r>
      <w:r w:rsidR="00E93868" w:rsidRPr="00565442">
        <w:rPr>
          <w:lang w:val="ro-RO"/>
        </w:rPr>
        <w:t xml:space="preserve">. </w:t>
      </w:r>
      <w:r>
        <w:rPr>
          <w:lang w:val="ro-RO"/>
        </w:rPr>
        <w:t>Este posibil ca a</w:t>
      </w:r>
      <w:r>
        <w:rPr>
          <w:lang w:val="ro-RO" w:eastAsia="ru-RU"/>
        </w:rPr>
        <w:t>ncheta realizată prin sondaj să nu reprezinte un recensământ complet al populației ce ar putea fi afectate</w:t>
      </w:r>
      <w:r w:rsidR="0074540D" w:rsidRPr="00565442">
        <w:rPr>
          <w:lang w:val="ro-RO" w:eastAsia="ru-RU"/>
        </w:rPr>
        <w:t xml:space="preserve">, </w:t>
      </w:r>
      <w:r>
        <w:rPr>
          <w:lang w:val="ro-RO" w:eastAsia="ru-RU"/>
        </w:rPr>
        <w:t>însă ar trebui să stabilească</w:t>
      </w:r>
      <w:r w:rsidR="0074540D" w:rsidRPr="00565442">
        <w:rPr>
          <w:lang w:val="ro-RO" w:eastAsia="ru-RU"/>
        </w:rPr>
        <w:t xml:space="preserve">: </w:t>
      </w:r>
    </w:p>
    <w:p w:rsidR="0074540D" w:rsidRPr="00565442" w:rsidRDefault="00565442" w:rsidP="00C720E7">
      <w:pPr>
        <w:pStyle w:val="ListParagraph"/>
        <w:numPr>
          <w:ilvl w:val="0"/>
          <w:numId w:val="20"/>
        </w:numPr>
        <w:spacing w:line="276" w:lineRule="auto"/>
        <w:jc w:val="both"/>
        <w:rPr>
          <w:lang w:val="ro-RO" w:eastAsia="ru-RU"/>
        </w:rPr>
      </w:pPr>
      <w:r>
        <w:rPr>
          <w:lang w:val="ro-RO" w:eastAsia="ru-RU"/>
        </w:rPr>
        <w:t>Profilul social, economic</w:t>
      </w:r>
      <w:r w:rsidR="0074540D" w:rsidRPr="00565442">
        <w:rPr>
          <w:lang w:val="ro-RO" w:eastAsia="ru-RU"/>
        </w:rPr>
        <w:t xml:space="preserve"> </w:t>
      </w:r>
      <w:r w:rsidR="00F311D4" w:rsidRPr="00565442">
        <w:rPr>
          <w:lang w:val="ro-RO" w:eastAsia="ru-RU"/>
        </w:rPr>
        <w:t>și</w:t>
      </w:r>
      <w:r>
        <w:rPr>
          <w:lang w:val="ro-RO" w:eastAsia="ru-RU"/>
        </w:rPr>
        <w:t xml:space="preserve"> demografic al persoanelor </w:t>
      </w:r>
      <w:r w:rsidR="00F311D4" w:rsidRPr="00565442">
        <w:rPr>
          <w:lang w:val="ro-RO" w:eastAsia="ru-RU"/>
        </w:rPr>
        <w:t>și</w:t>
      </w:r>
      <w:r w:rsidR="0074540D" w:rsidRPr="00565442">
        <w:rPr>
          <w:lang w:val="ro-RO" w:eastAsia="ru-RU"/>
        </w:rPr>
        <w:t xml:space="preserve"> </w:t>
      </w:r>
      <w:r>
        <w:rPr>
          <w:lang w:val="ro-RO" w:eastAsia="ru-RU"/>
        </w:rPr>
        <w:t>comunităților afectate, cum ar fi populația, gen</w:t>
      </w:r>
      <w:r w:rsidR="0074540D" w:rsidRPr="00565442">
        <w:rPr>
          <w:lang w:val="ro-RO" w:eastAsia="ru-RU"/>
        </w:rPr>
        <w:t xml:space="preserve">, </w:t>
      </w:r>
      <w:r>
        <w:rPr>
          <w:lang w:val="ro-RO" w:eastAsia="ru-RU"/>
        </w:rPr>
        <w:t>etnie</w:t>
      </w:r>
      <w:r w:rsidR="0074540D" w:rsidRPr="00565442">
        <w:rPr>
          <w:lang w:val="ro-RO" w:eastAsia="ru-RU"/>
        </w:rPr>
        <w:t xml:space="preserve">, </w:t>
      </w:r>
      <w:r>
        <w:rPr>
          <w:lang w:val="ro-RO" w:eastAsia="ru-RU"/>
        </w:rPr>
        <w:t xml:space="preserve">grupuri vulnerabile </w:t>
      </w:r>
      <w:r w:rsidR="0074540D" w:rsidRPr="00565442">
        <w:rPr>
          <w:lang w:val="ro-RO" w:eastAsia="ru-RU"/>
        </w:rPr>
        <w:t>etc;</w:t>
      </w:r>
    </w:p>
    <w:p w:rsidR="0074540D" w:rsidRPr="00565442" w:rsidRDefault="00565442" w:rsidP="00C720E7">
      <w:pPr>
        <w:pStyle w:val="ListParagraph"/>
        <w:numPr>
          <w:ilvl w:val="0"/>
          <w:numId w:val="20"/>
        </w:numPr>
        <w:spacing w:line="276" w:lineRule="auto"/>
        <w:jc w:val="both"/>
        <w:rPr>
          <w:lang w:val="ro-RO" w:eastAsia="ru-RU"/>
        </w:rPr>
      </w:pPr>
      <w:r>
        <w:rPr>
          <w:lang w:val="ro-RO" w:eastAsia="ru-RU"/>
        </w:rPr>
        <w:t>Distribuția spațială a populației</w:t>
      </w:r>
      <w:r w:rsidR="0074540D" w:rsidRPr="00565442">
        <w:rPr>
          <w:lang w:val="ro-RO" w:eastAsia="ru-RU"/>
        </w:rPr>
        <w:t xml:space="preserve"> </w:t>
      </w:r>
      <w:r w:rsidR="00F311D4" w:rsidRPr="00565442">
        <w:rPr>
          <w:lang w:val="ro-RO" w:eastAsia="ru-RU"/>
        </w:rPr>
        <w:t>și</w:t>
      </w:r>
      <w:r w:rsidR="0074540D" w:rsidRPr="00565442">
        <w:rPr>
          <w:lang w:val="ro-RO" w:eastAsia="ru-RU"/>
        </w:rPr>
        <w:t xml:space="preserve"> </w:t>
      </w:r>
      <w:r>
        <w:rPr>
          <w:lang w:val="ro-RO" w:eastAsia="ru-RU"/>
        </w:rPr>
        <w:t>ratele de creștere, locația</w:t>
      </w:r>
      <w:r w:rsidR="0074540D" w:rsidRPr="00565442">
        <w:rPr>
          <w:lang w:val="ro-RO" w:eastAsia="ru-RU"/>
        </w:rPr>
        <w:t xml:space="preserve"> </w:t>
      </w:r>
      <w:r w:rsidR="00F311D4" w:rsidRPr="00565442">
        <w:rPr>
          <w:lang w:val="ro-RO" w:eastAsia="ru-RU"/>
        </w:rPr>
        <w:t>și</w:t>
      </w:r>
      <w:r>
        <w:rPr>
          <w:lang w:val="ro-RO" w:eastAsia="ru-RU"/>
        </w:rPr>
        <w:t xml:space="preserve"> datele referitoare la orașele </w:t>
      </w:r>
      <w:r w:rsidR="00F311D4" w:rsidRPr="00565442">
        <w:rPr>
          <w:lang w:val="ro-RO" w:eastAsia="ru-RU"/>
        </w:rPr>
        <w:t>și</w:t>
      </w:r>
      <w:r w:rsidR="0074540D" w:rsidRPr="00565442">
        <w:rPr>
          <w:lang w:val="ro-RO" w:eastAsia="ru-RU"/>
        </w:rPr>
        <w:t xml:space="preserve"> </w:t>
      </w:r>
      <w:r>
        <w:rPr>
          <w:lang w:val="ro-RO" w:eastAsia="ru-RU"/>
        </w:rPr>
        <w:t xml:space="preserve">satele din zona afectată de </w:t>
      </w:r>
      <w:r w:rsidR="008F37E7" w:rsidRPr="00565442">
        <w:rPr>
          <w:lang w:val="ro-RO" w:eastAsia="ru-RU"/>
        </w:rPr>
        <w:t>proiect</w:t>
      </w:r>
      <w:r w:rsidR="0074540D" w:rsidRPr="00565442">
        <w:rPr>
          <w:lang w:val="ro-RO" w:eastAsia="ru-RU"/>
        </w:rPr>
        <w:t>;</w:t>
      </w:r>
    </w:p>
    <w:p w:rsidR="0074540D" w:rsidRPr="00565442" w:rsidRDefault="00565442" w:rsidP="00C720E7">
      <w:pPr>
        <w:pStyle w:val="ListParagraph"/>
        <w:numPr>
          <w:ilvl w:val="0"/>
          <w:numId w:val="20"/>
        </w:numPr>
        <w:spacing w:line="276" w:lineRule="auto"/>
        <w:jc w:val="both"/>
        <w:rPr>
          <w:lang w:val="ro-RO" w:eastAsia="ru-RU"/>
        </w:rPr>
      </w:pPr>
      <w:r>
        <w:rPr>
          <w:lang w:val="ro-RO" w:eastAsia="ru-RU"/>
        </w:rPr>
        <w:t xml:space="preserve">Structura administrativă a administrației </w:t>
      </w:r>
      <w:r w:rsidR="0074540D" w:rsidRPr="00565442">
        <w:rPr>
          <w:lang w:val="ro-RO" w:eastAsia="ru-RU"/>
        </w:rPr>
        <w:t>local</w:t>
      </w:r>
      <w:r>
        <w:rPr>
          <w:lang w:val="ro-RO" w:eastAsia="ru-RU"/>
        </w:rPr>
        <w:t>e, mandatele</w:t>
      </w:r>
      <w:r w:rsidR="0074540D" w:rsidRPr="00565442">
        <w:rPr>
          <w:lang w:val="ro-RO" w:eastAsia="ru-RU"/>
        </w:rPr>
        <w:t xml:space="preserve"> </w:t>
      </w:r>
      <w:r w:rsidR="00F311D4" w:rsidRPr="00565442">
        <w:rPr>
          <w:lang w:val="ro-RO" w:eastAsia="ru-RU"/>
        </w:rPr>
        <w:t>și</w:t>
      </w:r>
      <w:r w:rsidR="0074540D" w:rsidRPr="00565442">
        <w:rPr>
          <w:lang w:val="ro-RO" w:eastAsia="ru-RU"/>
        </w:rPr>
        <w:t xml:space="preserve"> </w:t>
      </w:r>
      <w:r>
        <w:rPr>
          <w:lang w:val="ro-RO" w:eastAsia="ru-RU"/>
        </w:rPr>
        <w:t>obiectul angajamentului asumat de grupurile din comunitate cu privire la probleme/administrația locală</w:t>
      </w:r>
      <w:r w:rsidR="0074540D" w:rsidRPr="00565442">
        <w:rPr>
          <w:lang w:val="ro-RO" w:eastAsia="ru-RU"/>
        </w:rPr>
        <w:t>;</w:t>
      </w:r>
    </w:p>
    <w:p w:rsidR="0074540D" w:rsidRPr="00565442" w:rsidRDefault="00565442" w:rsidP="00C720E7">
      <w:pPr>
        <w:pStyle w:val="ListParagraph"/>
        <w:numPr>
          <w:ilvl w:val="0"/>
          <w:numId w:val="20"/>
        </w:numPr>
        <w:spacing w:line="276" w:lineRule="auto"/>
        <w:jc w:val="both"/>
        <w:rPr>
          <w:lang w:val="ro-RO" w:eastAsia="ru-RU"/>
        </w:rPr>
      </w:pPr>
      <w:r>
        <w:rPr>
          <w:lang w:val="ro-RO" w:eastAsia="ru-RU"/>
        </w:rPr>
        <w:t xml:space="preserve">Opiniile </w:t>
      </w:r>
      <w:r w:rsidR="00F311D4" w:rsidRPr="00565442">
        <w:rPr>
          <w:lang w:val="ro-RO" w:eastAsia="ru-RU"/>
        </w:rPr>
        <w:t>și</w:t>
      </w:r>
      <w:r w:rsidR="0074540D" w:rsidRPr="00565442">
        <w:rPr>
          <w:lang w:val="ro-RO" w:eastAsia="ru-RU"/>
        </w:rPr>
        <w:t xml:space="preserve"> </w:t>
      </w:r>
      <w:r>
        <w:rPr>
          <w:lang w:val="ro-RO" w:eastAsia="ru-RU"/>
        </w:rPr>
        <w:t>percepțiile acestora asupra programului propus de dezvoltare a drumurilor etc</w:t>
      </w:r>
      <w:r w:rsidR="0074540D" w:rsidRPr="00565442">
        <w:rPr>
          <w:lang w:val="ro-RO" w:eastAsia="ru-RU"/>
        </w:rPr>
        <w:t>;</w:t>
      </w:r>
    </w:p>
    <w:p w:rsidR="0074540D" w:rsidRPr="00565442" w:rsidRDefault="00565442" w:rsidP="00C720E7">
      <w:pPr>
        <w:pStyle w:val="ListParagraph"/>
        <w:numPr>
          <w:ilvl w:val="0"/>
          <w:numId w:val="20"/>
        </w:numPr>
        <w:spacing w:line="276" w:lineRule="auto"/>
        <w:jc w:val="both"/>
        <w:rPr>
          <w:lang w:val="ro-RO" w:eastAsia="ru-RU"/>
        </w:rPr>
      </w:pPr>
      <w:r>
        <w:rPr>
          <w:lang w:val="ro-RO" w:eastAsia="ru-RU"/>
        </w:rPr>
        <w:t xml:space="preserve">Activități </w:t>
      </w:r>
      <w:r w:rsidR="0074540D" w:rsidRPr="00565442">
        <w:rPr>
          <w:lang w:val="ro-RO" w:eastAsia="ru-RU"/>
        </w:rPr>
        <w:t>economic</w:t>
      </w:r>
      <w:r>
        <w:rPr>
          <w:lang w:val="ro-RO" w:eastAsia="ru-RU"/>
        </w:rPr>
        <w:t>e</w:t>
      </w:r>
      <w:r w:rsidR="0074540D" w:rsidRPr="00565442">
        <w:rPr>
          <w:lang w:val="ro-RO" w:eastAsia="ru-RU"/>
        </w:rPr>
        <w:t xml:space="preserve">, </w:t>
      </w:r>
      <w:r w:rsidR="007E1445">
        <w:rPr>
          <w:lang w:val="ro-RO" w:eastAsia="ru-RU"/>
        </w:rPr>
        <w:t>ocuparea forței de muncă</w:t>
      </w:r>
      <w:r w:rsidR="0074540D" w:rsidRPr="00565442">
        <w:rPr>
          <w:lang w:val="ro-RO" w:eastAsia="ru-RU"/>
        </w:rPr>
        <w:t xml:space="preserve">, </w:t>
      </w:r>
      <w:r w:rsidR="007E1445">
        <w:rPr>
          <w:lang w:val="ro-RO" w:eastAsia="ru-RU"/>
        </w:rPr>
        <w:t xml:space="preserve">venituri </w:t>
      </w:r>
      <w:r w:rsidR="00F311D4" w:rsidRPr="00565442">
        <w:rPr>
          <w:lang w:val="ro-RO" w:eastAsia="ru-RU"/>
        </w:rPr>
        <w:t>și</w:t>
      </w:r>
      <w:r w:rsidR="0074540D" w:rsidRPr="00565442">
        <w:rPr>
          <w:lang w:val="ro-RO" w:eastAsia="ru-RU"/>
        </w:rPr>
        <w:t xml:space="preserve"> </w:t>
      </w:r>
      <w:r w:rsidR="007E1445">
        <w:rPr>
          <w:lang w:val="ro-RO" w:eastAsia="ru-RU"/>
        </w:rPr>
        <w:t xml:space="preserve">starea de sărăcie a persoanelor din zona </w:t>
      </w:r>
      <w:r w:rsidR="008F37E7" w:rsidRPr="00565442">
        <w:rPr>
          <w:lang w:val="ro-RO" w:eastAsia="ru-RU"/>
        </w:rPr>
        <w:t>proiect</w:t>
      </w:r>
      <w:r w:rsidR="007E1445">
        <w:rPr>
          <w:lang w:val="ro-RO" w:eastAsia="ru-RU"/>
        </w:rPr>
        <w:t>ului</w:t>
      </w:r>
      <w:r w:rsidR="0074540D" w:rsidRPr="00565442">
        <w:rPr>
          <w:lang w:val="ro-RO" w:eastAsia="ru-RU"/>
        </w:rPr>
        <w:t>;</w:t>
      </w:r>
    </w:p>
    <w:p w:rsidR="0074540D" w:rsidRPr="00565442" w:rsidRDefault="007E1445" w:rsidP="00C720E7">
      <w:pPr>
        <w:pStyle w:val="ListParagraph"/>
        <w:numPr>
          <w:ilvl w:val="0"/>
          <w:numId w:val="20"/>
        </w:numPr>
        <w:spacing w:line="276" w:lineRule="auto"/>
        <w:jc w:val="both"/>
        <w:rPr>
          <w:lang w:val="ro-RO" w:eastAsia="ru-RU"/>
        </w:rPr>
      </w:pPr>
      <w:r>
        <w:rPr>
          <w:lang w:val="ro-RO" w:eastAsia="ru-RU"/>
        </w:rPr>
        <w:t xml:space="preserve">Tendințe de dezvoltare economică </w:t>
      </w:r>
      <w:r w:rsidR="0074540D" w:rsidRPr="00565442">
        <w:rPr>
          <w:lang w:val="ro-RO" w:eastAsia="ru-RU"/>
        </w:rPr>
        <w:t>local</w:t>
      </w:r>
      <w:r>
        <w:rPr>
          <w:lang w:val="ro-RO" w:eastAsia="ru-RU"/>
        </w:rPr>
        <w:t xml:space="preserve">ă </w:t>
      </w:r>
      <w:r w:rsidR="00F311D4" w:rsidRPr="00565442">
        <w:rPr>
          <w:lang w:val="ro-RO" w:eastAsia="ru-RU"/>
        </w:rPr>
        <w:t>și</w:t>
      </w:r>
      <w:r w:rsidR="0074540D" w:rsidRPr="00565442">
        <w:rPr>
          <w:lang w:val="ro-RO" w:eastAsia="ru-RU"/>
        </w:rPr>
        <w:t xml:space="preserve"> </w:t>
      </w:r>
      <w:r>
        <w:rPr>
          <w:lang w:val="ro-RO" w:eastAsia="ru-RU"/>
        </w:rPr>
        <w:t xml:space="preserve">inițiative guvernamentale aflate în derulare pentru dezvoltarea </w:t>
      </w:r>
      <w:r w:rsidR="00F311D4" w:rsidRPr="00565442">
        <w:rPr>
          <w:lang w:val="ro-RO" w:eastAsia="ru-RU"/>
        </w:rPr>
        <w:t>în</w:t>
      </w:r>
      <w:r w:rsidR="0074540D" w:rsidRPr="00565442">
        <w:rPr>
          <w:lang w:val="ro-RO" w:eastAsia="ru-RU"/>
        </w:rPr>
        <w:t xml:space="preserve"> </w:t>
      </w:r>
      <w:r>
        <w:rPr>
          <w:lang w:val="ro-RO" w:eastAsia="ru-RU"/>
        </w:rPr>
        <w:t xml:space="preserve">zona </w:t>
      </w:r>
      <w:r w:rsidR="008F37E7" w:rsidRPr="00565442">
        <w:rPr>
          <w:lang w:val="ro-RO" w:eastAsia="ru-RU"/>
        </w:rPr>
        <w:t>proiect</w:t>
      </w:r>
      <w:r>
        <w:rPr>
          <w:lang w:val="ro-RO" w:eastAsia="ru-RU"/>
        </w:rPr>
        <w:t>ului</w:t>
      </w:r>
      <w:r w:rsidR="0074540D" w:rsidRPr="00565442">
        <w:rPr>
          <w:lang w:val="ro-RO" w:eastAsia="ru-RU"/>
        </w:rPr>
        <w:t>;</w:t>
      </w:r>
    </w:p>
    <w:p w:rsidR="0074540D" w:rsidRPr="00565442" w:rsidRDefault="007E1445" w:rsidP="00C720E7">
      <w:pPr>
        <w:pStyle w:val="ListParagraph"/>
        <w:numPr>
          <w:ilvl w:val="0"/>
          <w:numId w:val="20"/>
        </w:numPr>
        <w:spacing w:line="276" w:lineRule="auto"/>
        <w:jc w:val="both"/>
        <w:rPr>
          <w:lang w:val="ro-RO" w:eastAsia="ru-RU"/>
        </w:rPr>
      </w:pPr>
      <w:r>
        <w:rPr>
          <w:lang w:val="ro-RO" w:eastAsia="ru-RU"/>
        </w:rPr>
        <w:t>Realizarea unei analize preliminare a naturii</w:t>
      </w:r>
      <w:r w:rsidR="0074540D" w:rsidRPr="00565442">
        <w:rPr>
          <w:lang w:val="ro-RO" w:eastAsia="ru-RU"/>
        </w:rPr>
        <w:t xml:space="preserve">, </w:t>
      </w:r>
      <w:r>
        <w:rPr>
          <w:lang w:val="ro-RO" w:eastAsia="ru-RU"/>
        </w:rPr>
        <w:t xml:space="preserve">scării </w:t>
      </w:r>
      <w:r w:rsidR="00F311D4" w:rsidRPr="00565442">
        <w:rPr>
          <w:lang w:val="ro-RO" w:eastAsia="ru-RU"/>
        </w:rPr>
        <w:t>și</w:t>
      </w:r>
      <w:r w:rsidR="0074540D" w:rsidRPr="00565442">
        <w:rPr>
          <w:lang w:val="ro-RO" w:eastAsia="ru-RU"/>
        </w:rPr>
        <w:t xml:space="preserve"> </w:t>
      </w:r>
      <w:r>
        <w:rPr>
          <w:lang w:val="ro-RO" w:eastAsia="ru-RU"/>
        </w:rPr>
        <w:t xml:space="preserve">întinderii tuturor eventualelor impacturi </w:t>
      </w:r>
      <w:r w:rsidR="0074540D" w:rsidRPr="00565442">
        <w:rPr>
          <w:lang w:val="ro-RO" w:eastAsia="ru-RU"/>
        </w:rPr>
        <w:t>direct</w:t>
      </w:r>
      <w:r>
        <w:rPr>
          <w:lang w:val="ro-RO" w:eastAsia="ru-RU"/>
        </w:rPr>
        <w:t>e</w:t>
      </w:r>
      <w:r w:rsidR="0074540D" w:rsidRPr="00565442">
        <w:rPr>
          <w:lang w:val="ro-RO" w:eastAsia="ru-RU"/>
        </w:rPr>
        <w:t>, indirect</w:t>
      </w:r>
      <w:r>
        <w:rPr>
          <w:lang w:val="ro-RO" w:eastAsia="ru-RU"/>
        </w:rPr>
        <w:t>e</w:t>
      </w:r>
      <w:r w:rsidR="0074540D" w:rsidRPr="00565442">
        <w:rPr>
          <w:lang w:val="ro-RO" w:eastAsia="ru-RU"/>
        </w:rPr>
        <w:t xml:space="preserve">, </w:t>
      </w:r>
      <w:r>
        <w:rPr>
          <w:lang w:val="ro-RO" w:eastAsia="ru-RU"/>
        </w:rPr>
        <w:t xml:space="preserve">provocate </w:t>
      </w:r>
      <w:r w:rsidR="00F311D4" w:rsidRPr="00565442">
        <w:rPr>
          <w:lang w:val="ro-RO" w:eastAsia="ru-RU"/>
        </w:rPr>
        <w:t>și</w:t>
      </w:r>
      <w:r w:rsidR="0074540D" w:rsidRPr="00565442">
        <w:rPr>
          <w:lang w:val="ro-RO" w:eastAsia="ru-RU"/>
        </w:rPr>
        <w:t xml:space="preserve"> cumulative </w:t>
      </w:r>
      <w:r>
        <w:rPr>
          <w:lang w:val="ro-RO" w:eastAsia="ru-RU"/>
        </w:rPr>
        <w:t>pe care investițiile propuse le-ar putea cauza</w:t>
      </w:r>
      <w:r w:rsidR="0074540D" w:rsidRPr="00565442">
        <w:rPr>
          <w:lang w:val="ro-RO" w:eastAsia="ru-RU"/>
        </w:rPr>
        <w:t xml:space="preserve">, </w:t>
      </w:r>
      <w:r w:rsidR="00F311D4" w:rsidRPr="00565442">
        <w:rPr>
          <w:lang w:val="ro-RO" w:eastAsia="ru-RU"/>
        </w:rPr>
        <w:t>și</w:t>
      </w:r>
      <w:r>
        <w:rPr>
          <w:lang w:val="ro-RO" w:eastAsia="ru-RU"/>
        </w:rPr>
        <w:t xml:space="preserve"> clasificarea acestora prin utilizarea metodelor stabilite.</w:t>
      </w:r>
    </w:p>
    <w:p w:rsidR="0074540D" w:rsidRPr="00565442" w:rsidRDefault="0074540D" w:rsidP="00C720E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74540D" w:rsidRPr="00565442" w:rsidRDefault="007E1445" w:rsidP="00C720E7">
      <w:pPr>
        <w:pStyle w:val="ListParagraph"/>
        <w:numPr>
          <w:ilvl w:val="0"/>
          <w:numId w:val="18"/>
        </w:numPr>
        <w:spacing w:after="120" w:line="276" w:lineRule="auto"/>
        <w:jc w:val="both"/>
        <w:rPr>
          <w:b/>
          <w:lang w:val="ro-RO"/>
        </w:rPr>
      </w:pPr>
      <w:r>
        <w:rPr>
          <w:b/>
          <w:lang w:val="ro-RO"/>
        </w:rPr>
        <w:t xml:space="preserve">Consultarea factorilor interesați </w:t>
      </w:r>
    </w:p>
    <w:p w:rsidR="0074540D" w:rsidRPr="00565442" w:rsidRDefault="0074540D" w:rsidP="00C720E7">
      <w:pPr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74540D" w:rsidRPr="00565442" w:rsidRDefault="007E1445" w:rsidP="00C720E7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Organizarea de consultări cu factorii interesați cu principalele părți interesate, </w:t>
      </w:r>
      <w:r w:rsidR="008854DA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inclusiv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Organizațiile de servicii la nivelul comunității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OSC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),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organizații neguvernamentale prin hotărârile luate de grupurile-țintă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interviurile realizate pentru colectarea de date și informații calitative cu privire la probleme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social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propuneri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recomandări pentru evitarea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reducerea riscurilor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social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 efectelor negative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dacă există, pentru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implement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area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proiect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ului. În plus,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consultant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ul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:</w:t>
      </w:r>
    </w:p>
    <w:p w:rsidR="0074540D" w:rsidRPr="00565442" w:rsidRDefault="007E1445" w:rsidP="00C720E7">
      <w:pPr>
        <w:numPr>
          <w:ilvl w:val="0"/>
          <w:numId w:val="6"/>
        </w:numPr>
        <w:spacing w:before="240" w:after="0" w:line="276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Va organiza consultări cu fiecare categorie de factori interesați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va prezenta o Analiză a Factorilor Interesați, având ca obiect factorii locali de interes, cum ar fi guvernul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local,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asociații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comunitățile rezidenților, participanții la trafic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/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alții care ar putea juca un rol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procesul de implementare a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proiect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ului cu influențe poz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itive/negative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asupra rezultatelor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; </w:t>
      </w:r>
    </w:p>
    <w:p w:rsidR="0074540D" w:rsidRPr="00565442" w:rsidRDefault="007E1445" w:rsidP="00C720E7">
      <w:pPr>
        <w:numPr>
          <w:ilvl w:val="0"/>
          <w:numId w:val="6"/>
        </w:numPr>
        <w:spacing w:before="240" w:after="0" w:line="276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consemnarea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analiza imaginii pe care populația o are asupra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proiect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ului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a efectelor negative ale acestora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măsurile minime acceptabile de ameliorare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opțiuni de relocare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în măsura în care oricare dintre acestea necesită asistența oferită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care le va permite să facă față dezrădăcinării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pierderii mijloacelor de viață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provizorie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permanent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natură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după caz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;  </w:t>
      </w:r>
    </w:p>
    <w:p w:rsidR="0074540D" w:rsidRPr="00565442" w:rsidRDefault="00D97A46" w:rsidP="00C720E7">
      <w:pPr>
        <w:numPr>
          <w:ilvl w:val="0"/>
          <w:numId w:val="6"/>
        </w:numPr>
        <w:spacing w:before="240" w:after="0" w:line="276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de asemenea, consultările ar trebui să se concentreze pe mecanismele de </w:t>
      </w:r>
      <w:r w:rsid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adaptare utilizate în prezent de către comunități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74540D" w:rsidRPr="00565442" w:rsidRDefault="00905FBF" w:rsidP="00C720E7">
      <w:pPr>
        <w:numPr>
          <w:ilvl w:val="0"/>
          <w:numId w:val="6"/>
        </w:numPr>
        <w:spacing w:before="240" w:after="0" w:line="276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organizarea de discuții cu grupuri-țintă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separate (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DGȚ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cu femei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alte grupuri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vu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lnerabile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după cum au fost acestea identificate prin anchetă</w:t>
      </w:r>
      <w:r w:rsidR="00E61E80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). 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</w:p>
    <w:p w:rsidR="00A725B7" w:rsidRPr="00905FBF" w:rsidRDefault="00905FBF" w:rsidP="00C720E7">
      <w:pPr>
        <w:numPr>
          <w:ilvl w:val="0"/>
          <w:numId w:val="6"/>
        </w:numPr>
        <w:spacing w:before="240" w:after="0" w:line="276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Înființarea de categorii de 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impact </w:t>
      </w:r>
      <w:r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critice pentru stabilirea eventualelor efecte negative </w:t>
      </w:r>
      <w:r w:rsidR="00F311D4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  <w:r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analiza vulnerabilităților și a riscurilor 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relative </w:t>
      </w:r>
      <w:r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pentru comunitățile afectate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="0074540D" w:rsidRPr="00905FBF">
        <w:rPr>
          <w:rFonts w:ascii="Times New Roman" w:eastAsia="Times New Roman" w:hAnsi="Times New Roman" w:cs="Times New Roman"/>
          <w:spacing w:val="-1"/>
          <w:sz w:val="24"/>
          <w:szCs w:val="24"/>
          <w:lang w:val="ro-RO"/>
        </w:rPr>
        <w:t xml:space="preserve"> </w:t>
      </w:r>
    </w:p>
    <w:p w:rsidR="00A725B7" w:rsidRPr="00905FBF" w:rsidRDefault="00905FBF" w:rsidP="00C720E7">
      <w:pPr>
        <w:numPr>
          <w:ilvl w:val="0"/>
          <w:numId w:val="6"/>
        </w:numPr>
        <w:spacing w:before="240" w:after="0" w:line="276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Analiza principalelor efecte asupra diferitelor grupuri de populație </w:t>
      </w:r>
      <w:r w:rsidR="0074540D" w:rsidRPr="00905FBF">
        <w:rPr>
          <w:rFonts w:ascii="Times New Roman" w:eastAsia="Times New Roman" w:hAnsi="Times New Roman" w:cs="Times New Roman"/>
          <w:spacing w:val="1"/>
          <w:sz w:val="24"/>
          <w:szCs w:val="24"/>
          <w:lang w:val="ro-RO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cum ar fi proprietarii de terenuri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mici fermieri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întreprinderi mici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proprietari de magazine</w:t>
      </w:r>
      <w:r w:rsidR="0074540D" w:rsidRPr="00905FBF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>,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stabilimente comerciale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val="ro-RO"/>
        </w:rPr>
        <w:t>femei</w:t>
      </w:r>
      <w:r w:rsidR="0074540D" w:rsidRPr="00905FBF">
        <w:rPr>
          <w:rFonts w:ascii="Times New Roman" w:eastAsia="Times New Roman" w:hAnsi="Times New Roman" w:cs="Times New Roman"/>
          <w:spacing w:val="1"/>
          <w:sz w:val="24"/>
          <w:szCs w:val="24"/>
          <w:lang w:val="ro-RO"/>
        </w:rPr>
        <w:t>)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311D4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co</w:t>
      </w:r>
      <w:r w:rsidR="0074540D" w:rsidRPr="00905FBF"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>m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o-RO"/>
        </w:rPr>
        <w:t>ități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74540D" w:rsidRPr="00905FBF">
        <w:rPr>
          <w:rFonts w:ascii="Times New Roman" w:eastAsia="Times New Roman" w:hAnsi="Times New Roman" w:cs="Times New Roman"/>
          <w:spacing w:val="1"/>
          <w:sz w:val="24"/>
          <w:szCs w:val="24"/>
          <w:lang w:val="ro-RO"/>
        </w:rPr>
        <w:t>(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o-RO"/>
        </w:rPr>
        <w:t>proprietăți comune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o-RO"/>
        </w:rPr>
        <w:t>terenuri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ro-RO"/>
        </w:rPr>
        <w:t>)</w:t>
      </w:r>
      <w:r w:rsidR="0074540D" w:rsidRPr="00905FBF">
        <w:rPr>
          <w:rFonts w:ascii="Times New Roman" w:eastAsia="Times New Roman" w:hAnsi="Times New Roman" w:cs="Times New Roman"/>
          <w:spacing w:val="1"/>
          <w:sz w:val="24"/>
          <w:szCs w:val="24"/>
          <w:lang w:val="ro-RO"/>
        </w:rPr>
        <w:t xml:space="preserve"> etc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asigură că dezvăluirea fizică a instrumentelor de siguranță </w:t>
      </w:r>
      <w:r w:rsidR="00F311D4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E80529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informațiilor referitoare la </w:t>
      </w:r>
      <w:r w:rsidR="008F37E7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proiect</w:t>
      </w:r>
      <w:r w:rsidR="00E80529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8854DA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inclusiv</w:t>
      </w:r>
      <w:r w:rsidR="00E80529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punerea acestora la dispoziție </w:t>
      </w:r>
      <w:r w:rsidR="00F311D4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tr-un loc</w:t>
      </w:r>
      <w:r w:rsidR="00E80529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la o dată </w:t>
      </w:r>
      <w:r w:rsidR="00F311D4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E80529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într-un </w:t>
      </w:r>
      <w:r w:rsidR="00E80529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format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ușor accesibil pentru PAP</w:t>
      </w:r>
      <w:r w:rsidR="00E80529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precum și termenele minime pentru comunicarea informațiilor înainte de consultări</w:t>
      </w:r>
      <w:r w:rsidR="00E80529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74540D" w:rsidRPr="00905FBF" w:rsidRDefault="00905FBF" w:rsidP="00C720E7">
      <w:pPr>
        <w:numPr>
          <w:ilvl w:val="0"/>
          <w:numId w:val="6"/>
        </w:numPr>
        <w:spacing w:before="240" w:after="0" w:line="276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Centralizarea preocupărilor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propunerilor făcute de factorul interesat a fi luate în considerare de către autoritățile de </w:t>
      </w:r>
      <w:r w:rsidR="008F37E7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proiect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311D4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consultanții tehnici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în timpul elaborării proiectelor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Separarea efectelor asupra diverșilor factori interesați în etapele anterioare construirii </w:t>
      </w:r>
      <w:r w:rsidR="00F311D4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construirii 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cum ar fi perturbări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pierderea accesului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pierderea mijloacelor de trai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impact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asupra comunității gazdă ca urmare a aportului de forță de muncă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sănătate</w:t>
      </w:r>
      <w:r w:rsidR="0074540D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etc).</w:t>
      </w:r>
      <w:r w:rsidR="00E61E80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Conturarea unei schițe de plan/cadru de angajament pentru factorul interesat în vederea implementării</w:t>
      </w:r>
      <w:r w:rsidR="00E61E80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8F37E7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proiect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ului</w:t>
      </w:r>
      <w:r w:rsidR="007B3530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311D4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B3530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modalitatea în care acestea au fost integrate în elaborarea </w:t>
      </w:r>
      <w:r w:rsidR="00F311D4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>CPR</w:t>
      </w:r>
      <w:r w:rsidR="007B3530" w:rsidRPr="00905F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</w:p>
    <w:p w:rsidR="0074540D" w:rsidRPr="00565442" w:rsidRDefault="0074540D" w:rsidP="00C720E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</w:p>
    <w:p w:rsidR="0074540D" w:rsidRPr="00565442" w:rsidRDefault="00905FBF" w:rsidP="00C720E7">
      <w:pPr>
        <w:numPr>
          <w:ilvl w:val="0"/>
          <w:numId w:val="18"/>
        </w:numPr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Elaborarea unui </w:t>
      </w:r>
      <w:r w:rsidR="0074540D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document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intitulat Cadrul Politicii de Relocare </w:t>
      </w:r>
      <w:r w:rsidR="0074540D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(</w:t>
      </w:r>
      <w:r w:rsidR="00F311D4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CPR</w:t>
      </w:r>
      <w:r w:rsidR="0074540D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). </w:t>
      </w:r>
    </w:p>
    <w:p w:rsidR="0074540D" w:rsidRPr="00565442" w:rsidRDefault="00F311D4" w:rsidP="00C720E7">
      <w:pPr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CPR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905FBF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va guverna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orienta un Plan de Acțiuni de Relocare și a unui Plan de Reinstaurare a Mijloacelor de Trai specifice fiecărui amplasament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E61E80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 oricăror planuri de </w:t>
      </w:r>
      <w:r w:rsidR="00E61E80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management </w:t>
      </w:r>
      <w:r w:rsid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al impactului social, după stabilirea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exact</w:t>
      </w:r>
      <w:r w:rsid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ă a aliniamentului autostrăzii.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CPR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va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include, </w:t>
      </w:r>
      <w:r w:rsid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dar fără a se limita la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:</w:t>
      </w:r>
    </w:p>
    <w:p w:rsidR="0074540D" w:rsidRPr="00565442" w:rsidRDefault="00616604" w:rsidP="00C720E7">
      <w:pPr>
        <w:numPr>
          <w:ilvl w:val="0"/>
          <w:numId w:val="5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Descrierea tipurilor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 magnitudinii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impact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ului asupra mijloacelor de trai ale comunităților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local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pentru fiecare aliniament alternativ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Tipul de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impact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va respecta metodologiile prevăzute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OP 4.12,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achiziționarea de terenuri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private,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relocarea fizică a gospodăriilor rezidențiale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 întreprinderilor comerciale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pierderea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permanent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provizorie a accesului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 veniturilor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.</w:t>
      </w:r>
    </w:p>
    <w:p w:rsidR="0074540D" w:rsidRPr="00565442" w:rsidRDefault="0074540D" w:rsidP="00C720E7">
      <w:pPr>
        <w:numPr>
          <w:ilvl w:val="0"/>
          <w:numId w:val="5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Descri</w:t>
      </w:r>
      <w:r w:rsid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erea legilor și reglementărilor naționale aplicabile referitoare la achiziția de terenuri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relocarea fizică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 w:rsid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 diferențelor dintre reglementările aplicabile în România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politicile și metodologiile Băncii Mondiale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616604" w:rsidRDefault="00616604" w:rsidP="00C720E7">
      <w:pPr>
        <w:numPr>
          <w:ilvl w:val="0"/>
          <w:numId w:val="5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Descrierea măsurilor instituționale 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(</w:t>
      </w:r>
      <w:r w:rsidR="008854DA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inclusiv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mecanismele de implementare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monitorizare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care asigură cooptarea </w:t>
      </w:r>
      <w:r w:rsidR="00F311D4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participarea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tuturor persoanelor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grupurilor </w:t>
      </w:r>
      <w:r w:rsidR="00F311D4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="00533C75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 comunităților afectate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structura organizațională din cadrul Ministerului 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Transport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urilor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(</w:t>
      </w:r>
      <w:r w:rsidR="00F311D4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="00533C75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alte agenții guvernamentale competente) mandatate pentru achiziția de terenuri </w:t>
      </w:r>
      <w:r w:rsidR="00F311D4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relocarea fizică a populației afectate de </w:t>
      </w:r>
      <w:r w:rsidR="008F37E7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proiect</w:t>
      </w:r>
      <w:r w:rsidR="0074540D" w:rsidRPr="00616604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565442" w:rsidRDefault="00F270F4" w:rsidP="00C720E7">
      <w:pPr>
        <w:numPr>
          <w:ilvl w:val="0"/>
          <w:numId w:val="5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Populația estimată ce va fi probabil afectată de activitățile desfășurate în cadrul proiectului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diversele categorii de persoane afectate care ar trebui să le includă pe cele care și-ar putea pierde titlul juridic asupra parcelelor de teren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cele care nu dețin un titlu juridic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documentație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relevant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ă de proprietate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cele care nu au deținut titluri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care au încheiat contracte de închiriere asupra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utilizează terenul în activități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economic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 scopuri rezidențiale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cele care ar putea </w:t>
      </w:r>
      <w:r w:rsid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suferi pierderi provizoriu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acces la proprietatea 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activitățile desfășurate pe aceasta în timpul implementării </w:t>
      </w:r>
      <w:r w:rsidR="008F37E7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proiect</w:t>
      </w:r>
      <w:r w:rsid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ului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="00533C75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sau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altele care ar putea fi afectate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orice modalitate prin proiect, în timpul elaborării, construirii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exploatării autostrăzii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565442" w:rsidRDefault="00107A97" w:rsidP="00C720E7">
      <w:pPr>
        <w:numPr>
          <w:ilvl w:val="0"/>
          <w:numId w:val="5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Rezultatul consultărilor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public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organizate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feedback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-ului obținut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F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eedback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-ul ar putea fi clasificat în funcție de categoriile grupurilor menționate mai sus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25535E" w:rsidRPr="00565442" w:rsidRDefault="00107A97" w:rsidP="00C720E7">
      <w:pPr>
        <w:numPr>
          <w:ilvl w:val="0"/>
          <w:numId w:val="5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Criterii de Eligibilitate pentru diverse categorii de populație afectate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Prezentul capitol ar trebui, </w:t>
      </w:r>
      <w:r>
        <w:rPr>
          <w:rFonts w:ascii="Times New Roman" w:hAnsi="Times New Roman" w:cs="Times New Roman"/>
          <w:sz w:val="24"/>
          <w:szCs w:val="24"/>
          <w:lang w:val="ro-RO"/>
        </w:rPr>
        <w:t>de asemenea să identifice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să 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>document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eze 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>unit</w:t>
      </w:r>
      <w:r>
        <w:rPr>
          <w:rFonts w:ascii="Times New Roman" w:hAnsi="Times New Roman" w:cs="Times New Roman"/>
          <w:sz w:val="24"/>
          <w:szCs w:val="24"/>
          <w:lang w:val="ro-RO"/>
        </w:rPr>
        <w:t>atea de despăgubire, cum ar fi persoane, familii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33C75" w:rsidRPr="00565442">
        <w:rPr>
          <w:rFonts w:ascii="Times New Roman" w:hAnsi="Times New Roman" w:cs="Times New Roman"/>
          <w:sz w:val="24"/>
          <w:szCs w:val="24"/>
          <w:lang w:val="ro-RO"/>
        </w:rPr>
        <w:t>sau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grupuri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să specifice scenariile </w:t>
      </w:r>
      <w:r w:rsidR="00533C75" w:rsidRPr="00565442">
        <w:rPr>
          <w:rFonts w:ascii="Times New Roman" w:hAnsi="Times New Roman" w:cs="Times New Roman"/>
          <w:sz w:val="24"/>
          <w:szCs w:val="24"/>
          <w:lang w:val="ro-RO"/>
        </w:rPr>
        <w:t>sau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situațiile de aplicabilitate pentru fiecare 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>unit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ate de analiză </w:t>
      </w:r>
      <w:r w:rsidR="00533C75" w:rsidRPr="00565442">
        <w:rPr>
          <w:rFonts w:ascii="Times New Roman" w:hAnsi="Times New Roman" w:cs="Times New Roman"/>
          <w:sz w:val="24"/>
          <w:szCs w:val="24"/>
          <w:lang w:val="ro-RO"/>
        </w:rPr>
        <w:t>sau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combinație de unități, după caz </w:t>
      </w:r>
    </w:p>
    <w:p w:rsidR="0074540D" w:rsidRPr="00107A97" w:rsidRDefault="00107A97" w:rsidP="00C720E7">
      <w:pPr>
        <w:numPr>
          <w:ilvl w:val="0"/>
          <w:numId w:val="17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Elaborarea unei matrice ce detaliază </w:t>
      </w:r>
      <w:r w:rsidR="0025535E" w:rsidRPr="00107A97">
        <w:rPr>
          <w:rFonts w:ascii="Times New Roman" w:hAnsi="Times New Roman" w:cs="Times New Roman"/>
          <w:sz w:val="24"/>
          <w:szCs w:val="24"/>
          <w:lang w:val="ro-RO"/>
        </w:rPr>
        <w:t>(</w:t>
      </w:r>
      <w:r>
        <w:rPr>
          <w:rFonts w:ascii="Times New Roman" w:hAnsi="Times New Roman" w:cs="Times New Roman"/>
          <w:sz w:val="24"/>
          <w:szCs w:val="24"/>
          <w:lang w:val="ro-RO"/>
        </w:rPr>
        <w:t>efectele</w:t>
      </w:r>
      <w:r w:rsidR="0025535E" w:rsidRPr="00107A9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permanent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e</w:t>
      </w:r>
      <w:r w:rsidR="0025535E" w:rsidRPr="00107A9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311D4" w:rsidRPr="00107A97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25535E" w:rsidRPr="00107A9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provizorii</w:t>
      </w:r>
      <w:r w:rsidR="0025535E" w:rsidRPr="00107A97">
        <w:rPr>
          <w:rFonts w:ascii="Times New Roman" w:eastAsia="Times New Roman" w:hAnsi="Times New Roman" w:cs="Times New Roman"/>
          <w:sz w:val="24"/>
          <w:szCs w:val="24"/>
          <w:lang w:val="ro-RO"/>
        </w:rPr>
        <w:t>).</w:t>
      </w:r>
      <w:r w:rsidR="0025535E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Tipul de despăgubire la care fiecare persoană afectată de proiect 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(PAP) </w:t>
      </w:r>
      <w:r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identificată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va avea dreptul </w:t>
      </w:r>
      <w:r w:rsidR="00F311D4" w:rsidRPr="00107A97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o justificare, în cadrul matricei, pentru explicarea motivelor ce stau la baza dreptului </w:t>
      </w:r>
      <w:r w:rsidR="00667CC2">
        <w:rPr>
          <w:rFonts w:ascii="Times New Roman" w:hAnsi="Times New Roman" w:cs="Times New Roman"/>
          <w:sz w:val="24"/>
          <w:szCs w:val="24"/>
          <w:lang w:val="ro-RO"/>
        </w:rPr>
        <w:t xml:space="preserve">respectiv vor fi incluse </w:t>
      </w:r>
      <w:r w:rsidR="00F311D4" w:rsidRPr="00107A97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67CC2">
        <w:rPr>
          <w:rFonts w:ascii="Times New Roman" w:hAnsi="Times New Roman" w:cs="Times New Roman"/>
          <w:sz w:val="24"/>
          <w:szCs w:val="24"/>
          <w:lang w:val="ro-RO"/>
        </w:rPr>
        <w:t xml:space="preserve">Matrice, cu accent pe despăgubirea prin schimb de teren </w:t>
      </w:r>
      <w:r w:rsidR="00004273" w:rsidRPr="00107A9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for </w:t>
      </w:r>
      <w:r w:rsidR="00667CC2">
        <w:rPr>
          <w:rFonts w:ascii="Times New Roman" w:eastAsia="Times New Roman" w:hAnsi="Times New Roman" w:cs="Times New Roman"/>
          <w:sz w:val="24"/>
          <w:szCs w:val="24"/>
          <w:lang w:val="ro-RO"/>
        </w:rPr>
        <w:t>pentru persoanele care trăiesc din terenuri</w:t>
      </w:r>
      <w:r w:rsidR="00004273" w:rsidRPr="00107A9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</w:p>
    <w:p w:rsidR="0074540D" w:rsidRPr="00107A97" w:rsidRDefault="00667CC2" w:rsidP="00C720E7">
      <w:pPr>
        <w:numPr>
          <w:ilvl w:val="0"/>
          <w:numId w:val="5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Metodele ce vor fi folosite pentru evaluarea activelor afectate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o-RO"/>
        </w:rPr>
        <w:t>Prezentul capitol va detalia metodologia de inventariere a activelor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valorile alocate </w:t>
      </w:r>
      <w:r w:rsidR="00F311D4" w:rsidRPr="00107A97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acordurile ce ar trebui încheiate cu fiecare 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PAP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identificată </w:t>
      </w:r>
      <w:r w:rsidR="00F311D4" w:rsidRPr="00107A97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dispozițiile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/formula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ce vor fi folosite, prin prisma inflației existente </w:t>
      </w:r>
      <w:r w:rsidR="00F311D4" w:rsidRPr="00107A97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calculul 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final </w:t>
      </w:r>
      <w:r>
        <w:rPr>
          <w:rFonts w:ascii="Times New Roman" w:hAnsi="Times New Roman" w:cs="Times New Roman"/>
          <w:sz w:val="24"/>
          <w:szCs w:val="24"/>
          <w:lang w:val="ro-RO"/>
        </w:rPr>
        <w:t>al valorilor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Dispozițiile vor fi de asemenea formulate în mod clar cu indicarea posibilității de revizuire a valorilor, în cazul în care există diferențe 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>major</w:t>
      </w:r>
      <w:r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între datele folosite în stabilirea valorilor </w:t>
      </w:r>
      <w:r w:rsidR="00F311D4" w:rsidRPr="00107A97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data efectivă de plată</w:t>
      </w:r>
      <w:r w:rsidR="0074540D" w:rsidRPr="00107A97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</w:p>
    <w:p w:rsidR="0074540D" w:rsidRPr="00107A97" w:rsidRDefault="00B35070" w:rsidP="00C720E7">
      <w:pPr>
        <w:numPr>
          <w:ilvl w:val="0"/>
          <w:numId w:val="5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Acorduri </w:t>
      </w:r>
      <w:r w:rsidR="00F311D4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proceduri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B35070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organizaționale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pentru exercitarea drepturilor, împreună cu rolurile </w:t>
      </w:r>
      <w:r w:rsidR="00F311D4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responsabilitățile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procesele de aprobare </w:t>
      </w:r>
      <w:r w:rsidR="00F311D4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procesul de exercitare a drepturilor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Modelele/formularele 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relevant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e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vor fi cuprinse sub formă de anexe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.</w:t>
      </w:r>
    </w:p>
    <w:p w:rsidR="0074540D" w:rsidRPr="00107A97" w:rsidRDefault="00560915" w:rsidP="00C720E7">
      <w:pPr>
        <w:numPr>
          <w:ilvl w:val="0"/>
          <w:numId w:val="5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Metode de consultare </w:t>
      </w:r>
      <w:r w:rsidR="00F311D4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participarea persoanelor afectate – descriere clară a proceselor </w:t>
      </w:r>
      <w:r w:rsidR="00F311D4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metodologiei ce trebuie aplicate pentru consultare și participare 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public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ă a PAP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diverse niveluri de consultare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rezultate previzionate din diferite etape de consultare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abordări de participare ce trebuie adoptate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împreună cu procedurile/procesele de raportare </w:t>
      </w:r>
      <w:r w:rsidR="00F311D4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dezvăluire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107A97" w:rsidRDefault="00560915" w:rsidP="00C720E7">
      <w:pPr>
        <w:numPr>
          <w:ilvl w:val="0"/>
          <w:numId w:val="5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Descrierea opțiunilor referitoare la Mecanismele de Soluționare a Reclamațiilor 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(</w:t>
      </w:r>
      <w:r w:rsidR="007252DC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MSR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de care dispun PAP, pentru mecanismele de remediere și monitorizare a reclamațiilor 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pentru verificarea reacției la reclamațiile depuse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Aceasta va include și alternative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anexe pentru modelele/formularele de depunere a despăgubirilor </w:t>
      </w:r>
      <w:r w:rsidR="00F311D4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metodele de depunere</w:t>
      </w:r>
      <w:r w:rsidR="0074540D" w:rsidRPr="00107A97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</w:t>
      </w:r>
    </w:p>
    <w:p w:rsidR="0074540D" w:rsidRPr="00560915" w:rsidRDefault="00560915" w:rsidP="00C720E7">
      <w:pPr>
        <w:numPr>
          <w:ilvl w:val="0"/>
          <w:numId w:val="5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O estimare aproximativă a bugetului necesar pentru achiziția de terenuri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relocarea fizică a coridorului propus pentru drum, </w:t>
      </w:r>
      <w:r w:rsidR="008854DA" w:rsidRPr="00560915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inclusiv</w:t>
      </w:r>
      <w:r w:rsidR="00643A08" w:rsidRPr="005609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evaluarea </w:t>
      </w:r>
      <w:r w:rsidR="00643A08" w:rsidRPr="005609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ex-post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pentru a se asigura că PAP</w:t>
      </w:r>
      <w:r w:rsidR="00643A08" w:rsidRPr="005609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își pot îmbunătăți sau cel puțin ajunge din nou la standardele de trai</w:t>
      </w:r>
      <w:r w:rsidR="00643A08" w:rsidRPr="0056091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Estimările vor include, de asemenea, costurile de monitorizare a activităților de relocare </w:t>
      </w:r>
      <w:r w:rsidR="00643A08" w:rsidRPr="00560915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(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un Consultant Terț de Monitorizare</w:t>
      </w:r>
      <w:r w:rsidR="00643A08" w:rsidRPr="00560915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dacă este cazul</w:t>
      </w:r>
      <w:r w:rsidR="00643A08" w:rsidRPr="00560915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)</w:t>
      </w:r>
      <w:r w:rsidR="0074540D" w:rsidRPr="00560915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responsabilitatea financiară a fiecărui factor interesat</w:t>
      </w:r>
      <w:r w:rsidR="0074540D" w:rsidRPr="00560915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formulare de raportare </w:t>
      </w:r>
      <w:r w:rsidR="00F311D4" w:rsidRPr="00560915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monitorizare </w:t>
      </w:r>
      <w:r w:rsidR="00F311D4" w:rsidRPr="00560915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0915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dispoziții în legătură cu orice inflație, în timpul implementării</w:t>
      </w:r>
      <w:r w:rsidR="0074540D" w:rsidRPr="00560915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;</w:t>
      </w:r>
    </w:p>
    <w:p w:rsidR="0074540D" w:rsidRPr="00560915" w:rsidRDefault="0074540D" w:rsidP="00C720E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40D" w:rsidRPr="00565442" w:rsidRDefault="00DA7B93" w:rsidP="00C720E7">
      <w:pPr>
        <w:numPr>
          <w:ilvl w:val="0"/>
          <w:numId w:val="18"/>
        </w:numPr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Schiță orientativă</w:t>
      </w:r>
      <w:r w:rsidR="0074540D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/</w:t>
      </w:r>
      <w:r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conținutul Cadrului Politicii de Relocare </w:t>
      </w:r>
    </w:p>
    <w:p w:rsidR="0074540D" w:rsidRPr="00565442" w:rsidRDefault="00F311D4" w:rsidP="00C720E7">
      <w:pPr>
        <w:spacing w:after="12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CPR</w:t>
      </w:r>
      <w:r w:rsidR="0074540D" w:rsidRPr="0056544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DA7B93" w:rsidRPr="0056544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ar trebui să conțină următoarele capitole</w:t>
      </w:r>
      <w:r w:rsidR="0074540D" w:rsidRPr="0056544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: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DA7B93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Rezumat executiv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DA7B93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Va fi elaborat un rezumat executiv, ce va fi utilizat sub formă de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document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de sine-stătător,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tr-o modalitate care să poată fi accesibilă unor persoane fără pregătire tehnică ce citesc rezumatul respectiv, în limbile engleză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română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DA7B93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Principalele capitole ale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CPR</w:t>
      </w:r>
      <w:r w:rsidR="0074540D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ar trebui să includă următoarele</w:t>
      </w:r>
      <w:r w:rsidR="0074540D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: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1: </w:t>
      </w:r>
      <w:r w:rsidR="00DA7B93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Descrierea </w:t>
      </w:r>
      <w:r w:rsidR="008F37E7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Proiect</w:t>
      </w:r>
      <w:r w:rsidR="00DA7B93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ului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DA7B93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Prezentul capitol ar trebui să ofere un rezumat al 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TA,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cadrul care conduce la </w:t>
      </w:r>
      <w:r w:rsidR="008F37E7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proiect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ul propus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obiectivele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CPR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etapele anticipate ale </w:t>
      </w:r>
      <w:r w:rsidR="008F37E7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proiect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ului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amplasamentul </w:t>
      </w:r>
      <w:r w:rsidR="008F37E7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proiect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ului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evaluarea unităților aferente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activitățile de implementare a </w:t>
      </w:r>
      <w:r w:rsidR="00F311D4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CPR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.</w:t>
      </w:r>
    </w:p>
    <w:p w:rsidR="00814C7A" w:rsidRPr="00565442" w:rsidRDefault="00814C7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2: </w:t>
      </w:r>
      <w:r w:rsidR="00DA7B93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Scopul și obiectivele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CPR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DA7B93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Prezentul capitol va include principalele obiective ale cadrului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impacturile sociale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direct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indirect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metodologia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Consultant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ului ce a fost utilizată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elaborarea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CPR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</w:p>
    <w:p w:rsidR="00814C7A" w:rsidRPr="00565442" w:rsidRDefault="00814C7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3: </w:t>
      </w:r>
      <w:r w:rsidR="00DA7B93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Cadrul legislativ pentru achiziția terenului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și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DA7B93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relocarea involuntară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în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România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DA7B93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Prezentul capitol va cuprinde un rezumat referitor la principalele legi aplicabile în legătură cu dreptul de proprietate asupra terenului, expropriere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, transfer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ul dreptului de proprietate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aspecte de despăgubire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De asemenea, va prezenta principalul cadru administrativ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institu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ț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ional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referitor la probleme privind administrarea terenurilor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relocarea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România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</w:p>
    <w:p w:rsidR="00814C7A" w:rsidRPr="00565442" w:rsidRDefault="00814C7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026FE4" w:rsidRDefault="00026FE4" w:rsidP="00C720E7">
      <w:pPr>
        <w:spacing w:line="276" w:lineRule="auto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br w:type="page"/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4: </w:t>
      </w:r>
      <w:r w:rsidR="00DA7B93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Politicile de siguranță socială ale Băncii Mondiale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DA7B93" w:rsidP="00C720E7">
      <w:pPr>
        <w:spacing w:line="276" w:lineRule="auto"/>
        <w:jc w:val="both"/>
        <w:rPr>
          <w:rFonts w:ascii="Times New Roman" w:hAnsi="Times New Roman" w:cs="Times New Roman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Detalii cu privire la principalele politici de siguranță ale Băncii Mondiale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- OP 4.12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privind relocarea involuntară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Acesta va cuprinde și detalii referitoare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bunele practici internaționale </w:t>
      </w:r>
      <w:r w:rsidR="00F311D4" w:rsidRPr="00565442">
        <w:rPr>
          <w:rFonts w:ascii="Times New Roman" w:hAnsi="Times New Roman" w:cs="Times New Roman"/>
          <w:i/>
          <w:lang w:val="ro-RO"/>
        </w:rPr>
        <w:t>și</w:t>
      </w:r>
      <w:r w:rsidR="009A6A4F" w:rsidRPr="00565442">
        <w:rPr>
          <w:rFonts w:ascii="Times New Roman" w:hAnsi="Times New Roman" w:cs="Times New Roman"/>
          <w:i/>
          <w:lang w:val="ro-RO"/>
        </w:rPr>
        <w:t xml:space="preserve">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diferitele principii privind prezenta politică de siguranță, inclusiv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dar fără a se limita la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instrumente de relocare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întinderea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acoperirea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CPR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elaborarea și aprobarea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RAP,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persoanele afectate de </w:t>
      </w:r>
      <w:r w:rsidR="008F37E7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Proiect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grupuri vulnerabile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proceduri și criterii de eligibilitate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evaluarea activelor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proceduri de punere în aplicare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mecanisme de reclamare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remediere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buget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finanțare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cerințe de dezvăluire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documente de relocare ale Băncii Mondiale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procese de consultare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implementare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cerințe de monitorizare, evaluare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2E05D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raportare</w:t>
      </w:r>
      <w:r w:rsidR="009A6A4F" w:rsidRPr="00565442">
        <w:rPr>
          <w:rStyle w:val="FootnoteReference"/>
          <w:rFonts w:ascii="Times New Roman" w:hAnsi="Times New Roman"/>
          <w:i/>
          <w:color w:val="000000"/>
          <w:sz w:val="24"/>
          <w:szCs w:val="24"/>
          <w:lang w:val="ro-RO"/>
        </w:rPr>
        <w:footnoteReference w:id="4"/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.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5: </w:t>
      </w:r>
      <w:r w:rsidR="006B565E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Diferențe dintre reglementările aplicabile în România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și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6B565E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politicile Băncii Mondiale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.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6B565E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Acest capitol va prezenta diferențele dintre politicile de siguranță socială ale Băncii Mondiale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legislația aplicabilă în România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Acesta va conține o serie de măsuri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recomandări pentru nivelarea diferențelor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(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dacă există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)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dintre cele două izvoare legislative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</w:p>
    <w:p w:rsidR="00814C7A" w:rsidRPr="00565442" w:rsidRDefault="00814C7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6: </w:t>
      </w:r>
      <w:r w:rsidR="006B565E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Constatări de evaluare socială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și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6B565E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analiză socio-economică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6B565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Prezentul capitol va cuprinde metodologia de analiză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6B565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nivelul de referință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6B565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date socio-economice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6B565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etapele de pregătire pentru identificarea PAP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6B565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 altor impacturi sociale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6B565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populația estimată a fi probabil relocată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.</w:t>
      </w:r>
    </w:p>
    <w:p w:rsidR="00814C7A" w:rsidRPr="00565442" w:rsidRDefault="00814C7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7: </w:t>
      </w:r>
      <w:r w:rsidR="006B565E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Categorii de eligibilitate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și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6B565E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metode de evaluare pentru activele afectate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6B565E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Prezentul capitol va detalia achizițiile de teren estimate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categoriile probabile de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impact,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criteriile de eligibilitate pentru diverse categorii de PAP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cuantificarea impacturilor produse de PAP, din punct de vedere al categoriei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evaluarea terenurilor utilizate de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public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metode de calcul pentru despăgubire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plată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alte aspecte aferente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 </w:t>
      </w:r>
    </w:p>
    <w:p w:rsidR="00814C7A" w:rsidRPr="00565442" w:rsidRDefault="00814C7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8: </w:t>
      </w:r>
      <w:r w:rsidR="006B565E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Elemente de organizare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, </w:t>
      </w:r>
      <w:r w:rsidR="006B565E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matricea drepturilor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și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6B565E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proceduri pentru exercitarea drepturilor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6B565E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Această secțiune va cuprinde detalii cu privire la procesul de elaborare a RAP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procese de depunere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aprobare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De asemenea, va explica legăturile dintre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RAP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realizarea efectivă a </w:t>
      </w:r>
      <w:r w:rsidR="008F37E7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proiect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ului, inclusiv modalitatea în care relocarea are legătură cu realizarea lucrărilor de geniu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civil. 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 plus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va cuprinde o matrice detaliată a drepturilor elaborată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urma consultărilor cu factorii interesați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Guvernul României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PAP, inclusiv criterii de eligibilitate pentru despăgubire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alte măsuri de asistență pentru relocare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prezintă drepturile în funcție de tipul activelor afectate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de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categor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ia persoanelor afectate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>.</w:t>
      </w:r>
    </w:p>
    <w:p w:rsidR="00814C7A" w:rsidRPr="00565442" w:rsidRDefault="00814C7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9: </w:t>
      </w:r>
      <w:r w:rsidR="006B565E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Măsuri de soluționare a problemelor legate de gen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și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6B565E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a altor vulnerabilități sociale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Identif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icarea problemelor de gen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 persoanelor vulnerabile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 preocupărilor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(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dacă este cazul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)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în etapa de planificare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etapele de construire, deoarece acestea sunt mai vulnerabile în decursul implementării </w:t>
      </w:r>
      <w:r w:rsidR="008F37E7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proiect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ului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 perioadele ulterioare relocării/implementării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având în vedere rolul femeilor în gospodărie.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Consultantul va identifica diferențe relevante pentru </w:t>
      </w:r>
      <w:r w:rsidR="008F37E7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Proiect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între bărbați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femei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va propune acțiuni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specific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e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pentru soluționarea acestor diferențe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în sfârșit va cuprinde indicatori pentru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monitor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izarea rezultatelor acțiunilor identificate pentru soluționarea acestor diferențe</w:t>
      </w:r>
      <w:r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</w:p>
    <w:p w:rsidR="00814C7A" w:rsidRPr="00565442" w:rsidRDefault="00814C7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10: </w:t>
      </w:r>
      <w:r w:rsidR="0098105A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Metode de consultare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și</w:t>
      </w:r>
      <w:r w:rsidR="0098105A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participarea în legătură cu PAP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98105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Prezentul capitol va cuprinde o descriere a termenilor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metodologiilor ce vor fi adoptate pentru consultare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participare în legătură cu PAP,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procesul elaborării RAP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până la momentul la care aceștia își primesc drepturile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Acest proces ar trebui elaborat pentru a evita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EF227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reduce confuzia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EF227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suspiciunile PAP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EF227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 autorităților competente angajate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EF227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achiziția de terenuri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EF227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/</w:t>
      </w:r>
      <w:r w:rsidR="00533C75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sau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EF227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alte calcule pentru procesul de despăgubire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EF227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rambursare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="00EF227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Acesta ar trebui detaliat pentru diferite niveluri de consultare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EF227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rezultate previzionate în diferite etape de consultare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EF227E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abordări de participare </w:t>
      </w:r>
      <w:r w:rsidR="00C65AF3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ce ar trebui adoptate</w:t>
      </w:r>
      <w:r w:rsidR="0074540D" w:rsidRPr="0056544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</w:p>
    <w:p w:rsidR="00814C7A" w:rsidRPr="00565442" w:rsidRDefault="00814C7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11: </w:t>
      </w:r>
      <w:r w:rsidR="00C65AF3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Planuri de acțiune pentru relocare (RAP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)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și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C65AF3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planuri de obținere a veniturilor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/</w:t>
      </w:r>
      <w:r w:rsidR="00C65AF3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reinstituire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74540D" w:rsidRPr="00565442" w:rsidRDefault="00A3651C" w:rsidP="00C720E7">
      <w:pPr>
        <w:tabs>
          <w:tab w:val="left" w:pos="5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Prezentul capitol va detalia diferitele etape pentru elaborarea PAR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principalele elemente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ce ar trebui punctate, inclusiv graficul de timp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graficul de relocare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calendarul </w:t>
      </w:r>
      <w:r w:rsidR="008F37E7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proiect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ului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mecanismul de soluționare a reclamațiilor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metoda de consultare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participare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măsuri de monitorizare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evaluare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Acesta va include, în plus, detalii referitoare la alegerea amplasamentelor de relocare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(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provizorii </w:t>
      </w:r>
      <w:r w:rsidR="00533C75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sau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permanent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)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planuri pentru locuințe, infrastructură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servicii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situația în care sunt necesare modificări ale structurilor rezidențiale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, comercial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rezidențial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-cum-comercial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afectate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ale patrimoniului comunității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Pe lângă cele de mai sus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indiferent de locul în care se aplică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/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sunt necesare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vor fi elaborate planuri fezabile de obținere a veniturilor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/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reinstaurare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dacă este cazul, pentru reabilitarea persoanelor ale căror venituri </w:t>
      </w:r>
      <w:r w:rsidR="00533C75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sau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mijloace de trai sunt afectate de construcția autostrăzii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Vor fi furnizate modelele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formularele necesare pentru elaborarea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RAP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12: </w:t>
      </w:r>
      <w:r w:rsidR="00DD05A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Mecanisme de soluționare a reclamațiilor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DD05A4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 prezentul capitol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va fi prezentat principalul obiectiv al </w:t>
      </w:r>
      <w:r w:rsidR="007252D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MSR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o descriere detaliată a mecanismelor/sistemelor/practicilor existente de soluționare a reclamațiilor reglementate prin legislația din România, inclusiv mecanisme de formulare a reclamațiilor de către clienți la diferite agenții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va propune mecanisme/măsuri de remediere adecvate,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urma discuțiilor cu agențiile de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Transport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cu alte agenții oficiale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împreună cu opțiunile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procesele disponibile pentru PAP, în domeniul soluționări reclamațiilor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Acesta va include, în plus, niveluri ale </w:t>
      </w:r>
      <w:r w:rsidR="007252D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MSR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8F41D9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alcătuirea acestora, în funcție de tipul de despăgubire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Va include i</w:t>
      </w:r>
      <w:r w:rsidR="008F41D9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dentificarea persoanelor eligibile pentru despăgubire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8F41D9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evaluarea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8F41D9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compensarea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acestora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8F41D9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orice alte reclamații pe care acestea le-ar putea formula în legătură cu întregul proces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 Anexă vor fi incluse formularele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adresa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3F1F7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mijloacele de comunicare aplicabile pentru reclamații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.</w:t>
      </w:r>
    </w:p>
    <w:p w:rsidR="00814C7A" w:rsidRPr="00565442" w:rsidRDefault="00814C7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13: </w:t>
      </w:r>
      <w:r w:rsidR="00EA36AC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Măsuri de implementare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EA36AC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>În prezentul capitol</w:t>
      </w:r>
      <w:r w:rsidR="0074540D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instituțiile, departamentele principale </w:t>
      </w:r>
      <w:r w:rsidR="00F311D4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>persoanele interesate implicate</w:t>
      </w:r>
      <w:r w:rsidR="0074540D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>/</w:t>
      </w:r>
      <w:r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autorizate să </w:t>
      </w:r>
      <w:r w:rsidR="0074540D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execute </w:t>
      </w:r>
      <w:r w:rsidR="008F37E7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>proiect</w:t>
      </w:r>
      <w:r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>ul vor fi detaliate, cu prezentarea rolurilor</w:t>
      </w:r>
      <w:r w:rsidR="0074540D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a responsabilităților </w:t>
      </w:r>
      <w:r w:rsidR="00F311D4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raportului cu activitățile </w:t>
      </w:r>
      <w:r w:rsidR="008F37E7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>proiect</w:t>
      </w:r>
      <w:r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>ului</w:t>
      </w:r>
      <w:r w:rsidR="0074540D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Acesta va include o evaluare a agenției de implementare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cu accent pe implementarea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RAP. </w:t>
      </w:r>
      <w:r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>Va prezenta o evaluare a punctelor tari</w:t>
      </w:r>
      <w:r w:rsidR="0074540D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a punctelor slabe </w:t>
      </w:r>
      <w:r w:rsidR="00F311D4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bCs/>
          <w:i/>
          <w:color w:val="000000"/>
          <w:sz w:val="24"/>
          <w:szCs w:val="24"/>
          <w:lang w:val="ro-RO"/>
        </w:rPr>
        <w:t xml:space="preserve">a oportunităților pentru creșterea capacității de soluționare a problemelor de siguranță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social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ă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de gen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 angajamentului cetățenilor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Va fi elaborat un plan orientativ de acțiuni, în funcție de tipul de instruire, audiență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fre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cvență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 </w:t>
      </w:r>
    </w:p>
    <w:p w:rsidR="00425E37" w:rsidRPr="00565442" w:rsidRDefault="00425E37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</w:p>
    <w:p w:rsidR="00425E37" w:rsidRPr="00565442" w:rsidRDefault="00425E37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14</w:t>
      </w:r>
      <w:r w:rsidR="00EA36AC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.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EA36AC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Proceduri de monitorizare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și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EA36AC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evaluare</w:t>
      </w:r>
    </w:p>
    <w:p w:rsidR="00814C7A" w:rsidRPr="00565442" w:rsidRDefault="00814C7A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</w:p>
    <w:p w:rsidR="0074540D" w:rsidRPr="00565442" w:rsidRDefault="00EA36AC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Prezentul capitol va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include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măsuri de monitorizare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evaluare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(M&amp;E)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instituțională legate de </w:t>
      </w:r>
      <w:r w:rsidR="008F37E7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proiect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(externe/interne</w:t>
      </w:r>
      <w:r w:rsidR="00B77E1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)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parametri/indicatori pentru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M&amp;E,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evaluare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periodic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ă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raportare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circularea acestor rapoarte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.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</w:pP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15: </w:t>
      </w:r>
      <w:r w:rsidR="00206C50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Măsuri de bugetare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și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206C50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finanțare </w:t>
      </w:r>
      <w:r w:rsidR="00F311D4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și</w:t>
      </w:r>
      <w:r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 xml:space="preserve"> </w:t>
      </w:r>
      <w:r w:rsidR="00EA36AC" w:rsidRPr="005654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o-RO"/>
        </w:rPr>
        <w:t>calendar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EA36AC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Prezentul capitol va cuprinde o estimare generală a costurilor pentru achiziția de terenuri</w:t>
      </w:r>
      <w:r w:rsidR="00B77E1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relocare, inclusiv în vederea monitorizării activităților de relocare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În situația în care există mai multe amplasamente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CPR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va cuprinde un buget orientativ de relocare pentru fiecare dintre amplasamente sau comunități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Responsabilitatea financiară a factorilor interesați 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re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levanți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după caz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,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va fi specificată în mod clar, pentru a evita neînțelegeri cu privire la sursele de finanțare destinate activităților de relocare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.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9F0DF6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Anexe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9F0DF6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Anexele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CPR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ar trebui să includă, în mod minim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: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</w:p>
    <w:p w:rsidR="0074540D" w:rsidRPr="00565442" w:rsidRDefault="00F90C1C" w:rsidP="00C720E7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Matrice de drepturi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și metodă de evaluare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compensare pentru teren</w:t>
      </w:r>
      <w:r w:rsidR="00B77E1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/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proprietăți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</w:p>
    <w:p w:rsidR="0074540D" w:rsidRPr="00565442" w:rsidRDefault="0074540D" w:rsidP="00C720E7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Plan/</w:t>
      </w:r>
      <w:r w:rsidR="00F90C1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Cadru de implicare a persoanelor interesate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</w:p>
    <w:p w:rsidR="0074540D" w:rsidRPr="00565442" w:rsidRDefault="00F90C1C" w:rsidP="00C720E7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</w:pP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Modele/formulare pentru RAP</w:t>
      </w:r>
      <w:r w:rsidR="0074540D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și</w:t>
      </w:r>
      <w:r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 xml:space="preserve"> </w:t>
      </w:r>
      <w:r w:rsidR="007252DC" w:rsidRPr="00565442">
        <w:rPr>
          <w:rFonts w:ascii="Times New Roman" w:hAnsi="Times New Roman" w:cs="Times New Roman"/>
          <w:i/>
          <w:color w:val="000000"/>
          <w:sz w:val="24"/>
          <w:szCs w:val="24"/>
          <w:lang w:val="ro-RO"/>
        </w:rPr>
        <w:t>MSR</w:t>
      </w:r>
    </w:p>
    <w:p w:rsidR="0074540D" w:rsidRPr="00565442" w:rsidRDefault="0074540D" w:rsidP="00C720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74540D" w:rsidRPr="00565442" w:rsidRDefault="00F90C1C" w:rsidP="00C720E7">
      <w:pPr>
        <w:numPr>
          <w:ilvl w:val="0"/>
          <w:numId w:val="18"/>
        </w:numPr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Cerințe de raportare </w:t>
      </w:r>
    </w:p>
    <w:p w:rsidR="0074540D" w:rsidRPr="00565442" w:rsidRDefault="0074540D" w:rsidP="00C720E7">
      <w:pPr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4540D" w:rsidRPr="00565442" w:rsidRDefault="00F90C1C" w:rsidP="00C720E7">
      <w:pPr>
        <w:numPr>
          <w:ilvl w:val="0"/>
          <w:numId w:val="12"/>
        </w:numPr>
        <w:tabs>
          <w:tab w:val="left" w:pos="-1440"/>
          <w:tab w:val="left" w:pos="-720"/>
          <w:tab w:val="left" w:pos="1440"/>
          <w:tab w:val="left" w:pos="2160"/>
          <w:tab w:val="left" w:pos="2520"/>
          <w:tab w:val="left" w:pos="270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Raport inițial </w:t>
      </w:r>
      <w:r w:rsidR="0074540D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-</w:t>
      </w:r>
      <w:r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În termen de maximum două săptămâni de la atribuirea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contract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ului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va fi depus un Raport Inițial, care prezintă Planul de Activitate al Consultantului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definește Graficul de Implementare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pe sarcini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ar trebui depusă metodologia</w:t>
      </w:r>
      <w:r w:rsidR="0074540D" w:rsidRPr="00565442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</w:p>
    <w:p w:rsidR="0074540D" w:rsidRPr="00565442" w:rsidRDefault="0074540D" w:rsidP="00C720E7">
      <w:pPr>
        <w:tabs>
          <w:tab w:val="left" w:pos="-1440"/>
          <w:tab w:val="left" w:pos="-720"/>
          <w:tab w:val="left" w:pos="1440"/>
          <w:tab w:val="left" w:pos="2160"/>
          <w:tab w:val="left" w:pos="2520"/>
          <w:tab w:val="left" w:pos="270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74540D" w:rsidRPr="00565442" w:rsidRDefault="00F90C1C" w:rsidP="00C720E7">
      <w:pPr>
        <w:numPr>
          <w:ilvl w:val="0"/>
          <w:numId w:val="12"/>
        </w:numPr>
        <w:tabs>
          <w:tab w:val="left" w:pos="-1440"/>
          <w:tab w:val="left" w:pos="-720"/>
          <w:tab w:val="left" w:pos="1440"/>
          <w:tab w:val="left" w:pos="2160"/>
          <w:tab w:val="left" w:pos="2520"/>
          <w:tab w:val="left" w:pos="270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Proiect de </w:t>
      </w:r>
      <w:r w:rsidR="00F311D4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CPR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și CPR final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vor fi depuse în termen de trei luni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limbile română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engleză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cu două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(2)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exemplare pe hârtie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două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(2)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exemplare în format electronic, la momentele specificate prin Planul de Lucrări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</w:p>
    <w:p w:rsidR="0074540D" w:rsidRPr="00565442" w:rsidRDefault="0074540D" w:rsidP="00C720E7">
      <w:pPr>
        <w:tabs>
          <w:tab w:val="left" w:pos="-1440"/>
          <w:tab w:val="left" w:pos="-720"/>
          <w:tab w:val="left" w:pos="1440"/>
          <w:tab w:val="left" w:pos="2160"/>
          <w:tab w:val="left" w:pos="2520"/>
          <w:tab w:val="left" w:pos="270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40D" w:rsidRPr="00565442" w:rsidRDefault="00F311D4" w:rsidP="00C720E7">
      <w:pPr>
        <w:numPr>
          <w:ilvl w:val="0"/>
          <w:numId w:val="12"/>
        </w:numPr>
        <w:tabs>
          <w:tab w:val="left" w:pos="-1440"/>
          <w:tab w:val="left" w:pos="-720"/>
          <w:tab w:val="left" w:pos="1440"/>
          <w:tab w:val="left" w:pos="2160"/>
          <w:tab w:val="left" w:pos="2520"/>
          <w:tab w:val="left" w:pos="270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CPR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90C1C" w:rsidRPr="0056544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Final </w:t>
      </w:r>
      <w:r w:rsidR="00F90C1C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va fi depus în termen de patru luni,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F90C1C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limbile română și engleză, cu două (2) exemplare pe hârtie și două (2) exemplare în format electronic, la momentele specificate prin Planul de Lucrări.</w:t>
      </w:r>
    </w:p>
    <w:p w:rsidR="0074540D" w:rsidRPr="00565442" w:rsidRDefault="0074540D" w:rsidP="00C720E7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4540D" w:rsidRPr="00565442" w:rsidRDefault="00F90C1C" w:rsidP="00C720E7">
      <w:pPr>
        <w:pStyle w:val="ListParagraph"/>
        <w:numPr>
          <w:ilvl w:val="0"/>
          <w:numId w:val="18"/>
        </w:numPr>
        <w:spacing w:after="120" w:line="276" w:lineRule="auto"/>
        <w:jc w:val="both"/>
        <w:rPr>
          <w:b/>
          <w:lang w:val="ro-RO"/>
        </w:rPr>
      </w:pPr>
      <w:r w:rsidRPr="00565442">
        <w:rPr>
          <w:b/>
          <w:lang w:val="ro-RO"/>
        </w:rPr>
        <w:t xml:space="preserve">Alcătuirea echipei </w:t>
      </w:r>
      <w:r w:rsidR="00F311D4" w:rsidRPr="00565442">
        <w:rPr>
          <w:b/>
          <w:lang w:val="ro-RO"/>
        </w:rPr>
        <w:t>și</w:t>
      </w:r>
      <w:r w:rsidR="0074540D" w:rsidRPr="00565442">
        <w:rPr>
          <w:b/>
          <w:lang w:val="ro-RO"/>
        </w:rPr>
        <w:t xml:space="preserve"> </w:t>
      </w:r>
      <w:r w:rsidRPr="00565442">
        <w:rPr>
          <w:b/>
          <w:lang w:val="ro-RO"/>
        </w:rPr>
        <w:t xml:space="preserve">calificările consultanților </w:t>
      </w:r>
    </w:p>
    <w:p w:rsidR="0074540D" w:rsidRPr="00565442" w:rsidRDefault="0074540D" w:rsidP="00C720E7">
      <w:pPr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74540D" w:rsidRPr="00565442" w:rsidRDefault="00F90C1C" w:rsidP="00C720E7">
      <w:pPr>
        <w:spacing w:after="12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previzionează că mandatul va necesita un nivel ridicat de calificare pentru Liderul de echipă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minimum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doi experți în domeniul social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Liderul de echipă va avea cel puțin zece (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10)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ani de experiență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domeniul evaluării sociale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>/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planificării de relocări. Se cere experiență anterioară de muncă în legătură cu cerințele de siguranță socială ale IFI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>/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Băncii Mondiale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experiența anterioară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elaborarea 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RAP.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Echipa va asigura planificare 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>pragmatic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pertinentă pentru finalizarea obiectivului specificat mai sus. Liderul de echipă ar trebui să dețină diplomă de masterat </w:t>
      </w:r>
      <w:r w:rsidR="00533C75" w:rsidRPr="00565442">
        <w:rPr>
          <w:rFonts w:ascii="Times New Roman" w:hAnsi="Times New Roman" w:cs="Times New Roman"/>
          <w:sz w:val="24"/>
          <w:szCs w:val="24"/>
          <w:lang w:val="ro-RO"/>
        </w:rPr>
        <w:t>sau</w:t>
      </w:r>
      <w:r w:rsidR="00443846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acreditări academice de nivel superior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3846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domeniul științelor 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>social</w:t>
      </w:r>
      <w:r w:rsidR="00443846" w:rsidRPr="00565442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443846" w:rsidRPr="00565442">
        <w:rPr>
          <w:rFonts w:ascii="Times New Roman" w:hAnsi="Times New Roman" w:cs="Times New Roman"/>
          <w:sz w:val="24"/>
          <w:szCs w:val="24"/>
          <w:lang w:val="ro-RO"/>
        </w:rPr>
        <w:t>Personalul suplimentar poate avea experiență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443846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calificări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3846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domeniul studiilor de gen </w:t>
      </w:r>
      <w:r w:rsidR="00F311D4" w:rsidRPr="00565442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 social</w:t>
      </w:r>
      <w:r w:rsidR="00443846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e, cu o experiență de 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minimum </w:t>
      </w:r>
      <w:r w:rsidR="00443846" w:rsidRPr="00565442">
        <w:rPr>
          <w:rFonts w:ascii="Times New Roman" w:hAnsi="Times New Roman" w:cs="Times New Roman"/>
          <w:sz w:val="24"/>
          <w:szCs w:val="24"/>
          <w:lang w:val="ro-RO"/>
        </w:rPr>
        <w:t>cinci ani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443846" w:rsidRPr="00565442">
        <w:rPr>
          <w:rFonts w:ascii="Times New Roman" w:hAnsi="Times New Roman" w:cs="Times New Roman"/>
          <w:sz w:val="24"/>
          <w:szCs w:val="24"/>
          <w:lang w:val="ro-RO"/>
        </w:rPr>
        <w:t>Echipa va asigura planificare pragmatică și pertinentă pentru finalizarea obiectivului specificat mai sus</w:t>
      </w:r>
      <w:r w:rsidR="0074540D" w:rsidRPr="0056544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:rsidR="0074540D" w:rsidRPr="00565442" w:rsidRDefault="0074540D" w:rsidP="00C720E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pPr w:leftFromText="180" w:rightFromText="180" w:vertAnchor="text" w:tblpY="1"/>
        <w:tblOverlap w:val="never"/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2097"/>
        <w:gridCol w:w="6480"/>
      </w:tblGrid>
      <w:tr w:rsidR="0074540D" w:rsidRPr="00565442" w:rsidTr="00F311D4">
        <w:trPr>
          <w:trHeight w:val="440"/>
          <w:tblHeader/>
        </w:trPr>
        <w:tc>
          <w:tcPr>
            <w:tcW w:w="1048" w:type="dxa"/>
            <w:shd w:val="clear" w:color="auto" w:fill="D9D9D9" w:themeFill="background1" w:themeFillShade="D9"/>
          </w:tcPr>
          <w:p w:rsidR="0074540D" w:rsidRPr="00565442" w:rsidRDefault="00443846" w:rsidP="00C720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54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</w:t>
            </w:r>
            <w:r w:rsidR="0074540D" w:rsidRPr="005654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.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:rsidR="0074540D" w:rsidRPr="00565442" w:rsidRDefault="0074540D" w:rsidP="00C720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54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Expert</w:t>
            </w:r>
            <w:r w:rsidR="00443846" w:rsidRPr="005654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-cheie</w:t>
            </w:r>
          </w:p>
        </w:tc>
        <w:tc>
          <w:tcPr>
            <w:tcW w:w="6480" w:type="dxa"/>
            <w:shd w:val="clear" w:color="auto" w:fill="D9D9D9" w:themeFill="background1" w:themeFillShade="D9"/>
          </w:tcPr>
          <w:p w:rsidR="0074540D" w:rsidRPr="00565442" w:rsidRDefault="00443846" w:rsidP="00C720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654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Calificări minime și experiență </w:t>
            </w:r>
          </w:p>
        </w:tc>
      </w:tr>
      <w:tr w:rsidR="0074540D" w:rsidRPr="00565442" w:rsidTr="00F311D4">
        <w:tc>
          <w:tcPr>
            <w:tcW w:w="1048" w:type="dxa"/>
            <w:shd w:val="clear" w:color="auto" w:fill="auto"/>
            <w:vAlign w:val="center"/>
          </w:tcPr>
          <w:p w:rsidR="0074540D" w:rsidRPr="00565442" w:rsidRDefault="0074540D" w:rsidP="00C720E7">
            <w:pPr>
              <w:numPr>
                <w:ilvl w:val="0"/>
                <w:numId w:val="4"/>
              </w:numPr>
              <w:tabs>
                <w:tab w:val="left" w:pos="360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74540D" w:rsidRPr="00565442" w:rsidRDefault="00443846" w:rsidP="00C720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Lider de echipă –</w:t>
            </w:r>
            <w:r w:rsidR="0074540D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specialist senior în dezvoltare socială </w:t>
            </w:r>
          </w:p>
        </w:tc>
        <w:tc>
          <w:tcPr>
            <w:tcW w:w="6480" w:type="dxa"/>
            <w:shd w:val="clear" w:color="auto" w:fill="auto"/>
          </w:tcPr>
          <w:p w:rsidR="0074540D" w:rsidRPr="00565442" w:rsidRDefault="00A750A0" w:rsidP="00C720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Candidatul va deține diplomă de masterat </w:t>
            </w:r>
            <w:r w:rsidR="00533C75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sau</w:t>
            </w:r>
            <w:r w:rsidR="0074540D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 diplomă de nivel superior în Științe sociale, și experiență de minimum</w:t>
            </w:r>
            <w:r w:rsidR="0074540D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10 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ani în evaluarea impactului </w:t>
            </w:r>
            <w:r w:rsidR="0074540D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social 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al proiectelor de dezvoltare a </w:t>
            </w:r>
            <w:r w:rsidR="0074540D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rastructurii </w:t>
            </w:r>
            <w:r w:rsidR="00F311D4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și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experiență în elaborarea RPF/RAP</w:t>
            </w:r>
            <w:r w:rsidR="0074540D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Candidatul va cunoaște în profunzime metodologiile, procedurile și politicile/directivele operaționale ale Băncii Mondiale. Se solicită experiență în activitate desfășurată în calitate de </w:t>
            </w:r>
            <w:r w:rsidR="0074540D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expert 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social </w:t>
            </w:r>
            <w:r w:rsidR="00F311D4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</w:t>
            </w:r>
            <w:r w:rsidR="0074540D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cel puțin două proiecte finanțate de Banca Mondială </w:t>
            </w:r>
            <w:r w:rsidR="00533C75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sau</w:t>
            </w:r>
            <w:r w:rsidR="0074540D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 finanțare multilaterală</w:t>
            </w:r>
          </w:p>
        </w:tc>
      </w:tr>
      <w:tr w:rsidR="0074540D" w:rsidRPr="00565442" w:rsidTr="00F311D4">
        <w:tc>
          <w:tcPr>
            <w:tcW w:w="1048" w:type="dxa"/>
            <w:shd w:val="clear" w:color="auto" w:fill="auto"/>
            <w:vAlign w:val="center"/>
          </w:tcPr>
          <w:p w:rsidR="0074540D" w:rsidRPr="00565442" w:rsidRDefault="0074540D" w:rsidP="00C720E7">
            <w:pPr>
              <w:numPr>
                <w:ilvl w:val="0"/>
                <w:numId w:val="4"/>
              </w:numPr>
              <w:tabs>
                <w:tab w:val="left" w:pos="360"/>
              </w:tabs>
              <w:spacing w:after="0" w:line="276" w:lineRule="auto"/>
              <w:ind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74540D" w:rsidRPr="00565442" w:rsidRDefault="00443846" w:rsidP="00C720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Specialist în studii/evaluare socială </w:t>
            </w:r>
          </w:p>
        </w:tc>
        <w:tc>
          <w:tcPr>
            <w:tcW w:w="6480" w:type="dxa"/>
            <w:shd w:val="clear" w:color="auto" w:fill="auto"/>
          </w:tcPr>
          <w:p w:rsidR="0074540D" w:rsidRPr="00565442" w:rsidRDefault="0074540D" w:rsidP="00C720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</w:t>
            </w:r>
            <w:r w:rsidR="00A750A0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asterat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311D4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A750A0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Științe s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ocial</w:t>
            </w:r>
            <w:r w:rsidR="00A750A0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e, cu 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6 </w:t>
            </w:r>
            <w:r w:rsidR="00A750A0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ani de experiență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311D4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A750A0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 Studiilor/Evaluărilor sociale, RAP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311D4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și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A750A0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cel puțin cinci 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(5) </w:t>
            </w:r>
            <w:r w:rsidR="00A750A0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proiecte de infrastructură de mari dimensiuni, dintre care două cu finanțare de la agenții multilaterale</w:t>
            </w:r>
          </w:p>
        </w:tc>
      </w:tr>
      <w:tr w:rsidR="0074540D" w:rsidRPr="00565442" w:rsidTr="00F311D4">
        <w:tc>
          <w:tcPr>
            <w:tcW w:w="1048" w:type="dxa"/>
            <w:shd w:val="clear" w:color="auto" w:fill="auto"/>
            <w:vAlign w:val="center"/>
          </w:tcPr>
          <w:p w:rsidR="0074540D" w:rsidRPr="00565442" w:rsidRDefault="0074540D" w:rsidP="00C720E7">
            <w:pPr>
              <w:numPr>
                <w:ilvl w:val="0"/>
                <w:numId w:val="4"/>
              </w:numPr>
              <w:tabs>
                <w:tab w:val="left" w:pos="360"/>
              </w:tabs>
              <w:spacing w:after="0" w:line="276" w:lineRule="auto"/>
              <w:ind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74540D" w:rsidRPr="00565442" w:rsidRDefault="00443846" w:rsidP="00C720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Specialist în consultarea comunității</w:t>
            </w:r>
            <w:r w:rsidR="0074540D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analiză de gen</w:t>
            </w:r>
          </w:p>
        </w:tc>
        <w:tc>
          <w:tcPr>
            <w:tcW w:w="6480" w:type="dxa"/>
            <w:shd w:val="clear" w:color="auto" w:fill="auto"/>
          </w:tcPr>
          <w:p w:rsidR="0074540D" w:rsidRPr="00565442" w:rsidRDefault="0074540D" w:rsidP="00C720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</w:t>
            </w:r>
            <w:r w:rsidR="00A750A0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asterat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311D4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A750A0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Științe sociale, cu cel puțin 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6 </w:t>
            </w:r>
            <w:r w:rsidR="00A750A0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ani de experiență în consultarea factorilor interesați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="00F311D4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și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A7B93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gen </w:t>
            </w:r>
            <w:r w:rsidR="00F311D4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</w:t>
            </w:r>
            <w:r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A7B93" w:rsidRPr="005654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proiecte de infrastructură de mari dimensiuni, dintre  care două cu finanțare de la agenții multilaterale</w:t>
            </w:r>
          </w:p>
        </w:tc>
      </w:tr>
    </w:tbl>
    <w:p w:rsidR="0074540D" w:rsidRPr="00565442" w:rsidRDefault="0074540D" w:rsidP="00C720E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311D4" w:rsidRPr="00565442" w:rsidRDefault="00443846" w:rsidP="00C720E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Toate informațiile, datele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rapoartele obținute de la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Client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timpul realizării serviciilor de către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Consultant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vor fi analizate și revizuite corespunzător de către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Consultant.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Responsabilitatea pentru corectitudinea utilizării datelor respective va reveni 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Consultant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ului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Toate aceste informații, date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și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rapoarte vor fi considerate confidențiale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C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onsultant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ul va ține cont de faptul că rapoartele ar trebui depuse concomitent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limba engleză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dar și în limba română, </w:t>
      </w:r>
      <w:r w:rsidR="00F311D4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mod obligatoriu</w:t>
      </w:r>
      <w:r w:rsidR="0074540D" w:rsidRPr="00565442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sectPr w:rsidR="00F311D4" w:rsidRPr="00565442" w:rsidSect="003F09F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EE6" w:rsidRDefault="00807EE6" w:rsidP="0074540D">
      <w:pPr>
        <w:spacing w:after="0" w:line="240" w:lineRule="auto"/>
      </w:pPr>
      <w:r>
        <w:separator/>
      </w:r>
    </w:p>
  </w:endnote>
  <w:endnote w:type="continuationSeparator" w:id="0">
    <w:p w:rsidR="00807EE6" w:rsidRDefault="00807EE6" w:rsidP="00745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EE6" w:rsidRDefault="00807EE6" w:rsidP="0074540D">
      <w:pPr>
        <w:spacing w:after="0" w:line="240" w:lineRule="auto"/>
      </w:pPr>
      <w:r>
        <w:separator/>
      </w:r>
    </w:p>
  </w:footnote>
  <w:footnote w:type="continuationSeparator" w:id="0">
    <w:p w:rsidR="00807EE6" w:rsidRDefault="00807EE6" w:rsidP="0074540D">
      <w:pPr>
        <w:spacing w:after="0" w:line="240" w:lineRule="auto"/>
      </w:pPr>
      <w:r>
        <w:continuationSeparator/>
      </w:r>
    </w:p>
  </w:footnote>
  <w:footnote w:id="1">
    <w:p w:rsidR="00026FE4" w:rsidRPr="004730CA" w:rsidRDefault="00026FE4" w:rsidP="004730CA">
      <w:pPr>
        <w:pStyle w:val="FootnoteText"/>
        <w:jc w:val="both"/>
        <w:rPr>
          <w:sz w:val="18"/>
          <w:szCs w:val="18"/>
          <w:lang w:val="ro-RO"/>
        </w:rPr>
      </w:pPr>
      <w:r w:rsidRPr="004730CA">
        <w:rPr>
          <w:rStyle w:val="FootnoteReference"/>
          <w:lang w:val="ro-RO"/>
        </w:rPr>
        <w:footnoteRef/>
      </w:r>
      <w:r w:rsidRPr="004730CA">
        <w:rPr>
          <w:lang w:val="ro-RO"/>
        </w:rPr>
        <w:t xml:space="preserve"> </w:t>
      </w:r>
      <w:r>
        <w:rPr>
          <w:sz w:val="18"/>
          <w:szCs w:val="18"/>
          <w:lang w:val="ro-RO"/>
        </w:rPr>
        <w:t>Involuntar înseamnă „acțiuni care ar putea fi luate fără consimțământul informat sau libertatea de alegere a persoanei relocate</w:t>
      </w:r>
      <w:r w:rsidRPr="004730CA">
        <w:rPr>
          <w:sz w:val="18"/>
          <w:szCs w:val="18"/>
          <w:lang w:val="ro-RO"/>
        </w:rPr>
        <w:t>”</w:t>
      </w:r>
    </w:p>
  </w:footnote>
  <w:footnote w:id="2">
    <w:p w:rsidR="00026FE4" w:rsidRPr="004730CA" w:rsidRDefault="00026FE4" w:rsidP="004730CA">
      <w:pPr>
        <w:pStyle w:val="FootnoteText"/>
        <w:ind w:left="90" w:hanging="90"/>
        <w:jc w:val="both"/>
        <w:rPr>
          <w:sz w:val="18"/>
          <w:szCs w:val="18"/>
          <w:lang w:val="ro-RO"/>
        </w:rPr>
      </w:pPr>
      <w:r w:rsidRPr="004730CA">
        <w:rPr>
          <w:rStyle w:val="FootnoteReference"/>
          <w:sz w:val="18"/>
          <w:szCs w:val="18"/>
          <w:lang w:val="ro-RO"/>
        </w:rPr>
        <w:footnoteRef/>
      </w:r>
      <w:r w:rsidRPr="004730CA">
        <w:rPr>
          <w:sz w:val="18"/>
          <w:szCs w:val="18"/>
          <w:lang w:val="ro-RO"/>
        </w:rPr>
        <w:t xml:space="preserve"> </w:t>
      </w:r>
      <w:r>
        <w:rPr>
          <w:sz w:val="18"/>
          <w:szCs w:val="18"/>
          <w:lang w:val="ro-RO"/>
        </w:rPr>
        <w:t xml:space="preserve">Prezenta politică </w:t>
      </w:r>
      <w:r w:rsidRPr="004730CA">
        <w:rPr>
          <w:sz w:val="18"/>
          <w:szCs w:val="18"/>
          <w:lang w:val="ro-RO"/>
        </w:rPr>
        <w:t xml:space="preserve">(OP 4.12)  </w:t>
      </w:r>
      <w:r>
        <w:rPr>
          <w:sz w:val="18"/>
          <w:szCs w:val="18"/>
          <w:lang w:val="ro-RO"/>
        </w:rPr>
        <w:t xml:space="preserve">a fost revizuită și extinsă sub forma </w:t>
      </w:r>
      <w:r w:rsidRPr="004730CA">
        <w:rPr>
          <w:sz w:val="18"/>
          <w:szCs w:val="18"/>
          <w:lang w:val="ro-RO"/>
        </w:rPr>
        <w:t>ESS 5</w:t>
      </w:r>
      <w:r>
        <w:rPr>
          <w:sz w:val="18"/>
          <w:szCs w:val="18"/>
          <w:lang w:val="ro-RO"/>
        </w:rPr>
        <w:t>, în conformitate cu noul Cadru de mediu și s</w:t>
      </w:r>
      <w:r w:rsidRPr="004730CA">
        <w:rPr>
          <w:sz w:val="18"/>
          <w:szCs w:val="18"/>
          <w:lang w:val="ro-RO"/>
        </w:rPr>
        <w:t xml:space="preserve">ocial. </w:t>
      </w:r>
      <w:r>
        <w:rPr>
          <w:sz w:val="18"/>
          <w:szCs w:val="18"/>
          <w:lang w:val="ro-RO"/>
        </w:rPr>
        <w:t xml:space="preserve">Noul CMS va intra în vigoare de la mijlocul anului </w:t>
      </w:r>
      <w:r w:rsidRPr="004730CA">
        <w:rPr>
          <w:sz w:val="18"/>
          <w:szCs w:val="18"/>
          <w:lang w:val="ro-RO"/>
        </w:rPr>
        <w:t xml:space="preserve">2018 </w:t>
      </w:r>
      <w:r>
        <w:rPr>
          <w:sz w:val="18"/>
          <w:szCs w:val="18"/>
          <w:lang w:val="ro-RO"/>
        </w:rPr>
        <w:t>și ar putea exista o serie de modificări ce necesită a fi realizate în CPR</w:t>
      </w:r>
      <w:r w:rsidRPr="004730CA">
        <w:rPr>
          <w:sz w:val="18"/>
          <w:szCs w:val="18"/>
          <w:lang w:val="ro-RO"/>
        </w:rPr>
        <w:t xml:space="preserve">, </w:t>
      </w:r>
      <w:r>
        <w:rPr>
          <w:sz w:val="18"/>
          <w:szCs w:val="18"/>
          <w:lang w:val="ro-RO"/>
        </w:rPr>
        <w:t xml:space="preserve">dacă va fi realizat un proiect ulterior în baza acestor </w:t>
      </w:r>
      <w:r w:rsidRPr="004730CA">
        <w:rPr>
          <w:sz w:val="18"/>
          <w:szCs w:val="18"/>
          <w:lang w:val="ro-RO"/>
        </w:rPr>
        <w:t>TA.</w:t>
      </w:r>
    </w:p>
  </w:footnote>
  <w:footnote w:id="3">
    <w:p w:rsidR="00026FE4" w:rsidRPr="004730CA" w:rsidRDefault="00026FE4" w:rsidP="004730CA">
      <w:pPr>
        <w:pStyle w:val="FootnoteText"/>
        <w:ind w:left="90" w:hanging="90"/>
        <w:jc w:val="both"/>
        <w:rPr>
          <w:lang w:val="ro-RO"/>
        </w:rPr>
      </w:pPr>
      <w:r w:rsidRPr="004730CA">
        <w:rPr>
          <w:rStyle w:val="FootnoteReference"/>
          <w:lang w:val="ro-RO"/>
        </w:rPr>
        <w:footnoteRef/>
      </w:r>
      <w:r w:rsidRPr="004730CA">
        <w:rPr>
          <w:lang w:val="ro-RO"/>
        </w:rPr>
        <w:t xml:space="preserve"> </w:t>
      </w:r>
      <w:r>
        <w:rPr>
          <w:color w:val="000000"/>
          <w:sz w:val="18"/>
          <w:szCs w:val="18"/>
          <w:lang w:val="ro-RO"/>
        </w:rPr>
        <w:t>Termenul „persoane relocate</w:t>
      </w:r>
      <w:r w:rsidRPr="004730CA">
        <w:rPr>
          <w:color w:val="000000"/>
          <w:sz w:val="18"/>
          <w:szCs w:val="18"/>
          <w:lang w:val="ro-RO"/>
        </w:rPr>
        <w:t xml:space="preserve">" </w:t>
      </w:r>
      <w:r>
        <w:rPr>
          <w:color w:val="000000"/>
          <w:sz w:val="18"/>
          <w:szCs w:val="18"/>
          <w:lang w:val="ro-RO"/>
        </w:rPr>
        <w:t xml:space="preserve">se referă la persoanele afectate prin oricare dintre modalitățile de definiție pentru „impact </w:t>
      </w:r>
      <w:r w:rsidRPr="004730CA">
        <w:rPr>
          <w:color w:val="000000"/>
          <w:sz w:val="18"/>
          <w:szCs w:val="18"/>
          <w:lang w:val="ro-RO"/>
        </w:rPr>
        <w:t xml:space="preserve">social”, </w:t>
      </w:r>
      <w:r>
        <w:rPr>
          <w:color w:val="000000"/>
          <w:sz w:val="18"/>
          <w:szCs w:val="18"/>
          <w:lang w:val="ro-RO"/>
        </w:rPr>
        <w:t>„proiecte de investiții</w:t>
      </w:r>
      <w:r w:rsidRPr="004730CA">
        <w:rPr>
          <w:color w:val="000000"/>
          <w:sz w:val="18"/>
          <w:szCs w:val="18"/>
          <w:lang w:val="ro-RO"/>
        </w:rPr>
        <w:t xml:space="preserve">”, </w:t>
      </w:r>
      <w:r>
        <w:rPr>
          <w:color w:val="000000"/>
          <w:sz w:val="18"/>
          <w:szCs w:val="18"/>
          <w:lang w:val="ro-RO"/>
        </w:rPr>
        <w:t>„preluarea de teren</w:t>
      </w:r>
      <w:r w:rsidRPr="004730CA">
        <w:rPr>
          <w:color w:val="000000"/>
          <w:sz w:val="18"/>
          <w:szCs w:val="18"/>
          <w:lang w:val="ro-RO"/>
        </w:rPr>
        <w:t xml:space="preserve">”, </w:t>
      </w:r>
      <w:r>
        <w:rPr>
          <w:color w:val="000000"/>
          <w:sz w:val="18"/>
          <w:szCs w:val="18"/>
          <w:lang w:val="ro-RO"/>
        </w:rPr>
        <w:t>„limitarea involuntară a accesului</w:t>
      </w:r>
      <w:r w:rsidRPr="004730CA">
        <w:rPr>
          <w:color w:val="000000"/>
          <w:sz w:val="18"/>
          <w:szCs w:val="18"/>
          <w:lang w:val="ro-RO"/>
        </w:rPr>
        <w:t xml:space="preserve">” </w:t>
      </w:r>
      <w:r>
        <w:rPr>
          <w:color w:val="000000"/>
          <w:sz w:val="18"/>
          <w:szCs w:val="18"/>
          <w:lang w:val="ro-RO"/>
        </w:rPr>
        <w:t>printre alți termeni de bază, concepte</w:t>
      </w:r>
      <w:r w:rsidRPr="004730CA">
        <w:rPr>
          <w:color w:val="000000"/>
          <w:sz w:val="18"/>
          <w:szCs w:val="18"/>
          <w:lang w:val="ro-RO"/>
        </w:rPr>
        <w:t xml:space="preserve"> </w:t>
      </w:r>
      <w:r>
        <w:rPr>
          <w:color w:val="000000"/>
          <w:sz w:val="18"/>
          <w:szCs w:val="18"/>
          <w:lang w:val="ro-RO"/>
        </w:rPr>
        <w:t>și declarații</w:t>
      </w:r>
      <w:r w:rsidRPr="004730CA">
        <w:rPr>
          <w:color w:val="000000"/>
          <w:sz w:val="18"/>
          <w:szCs w:val="18"/>
          <w:lang w:val="ro-RO"/>
        </w:rPr>
        <w:t>.</w:t>
      </w:r>
    </w:p>
  </w:footnote>
  <w:footnote w:id="4">
    <w:p w:rsidR="00026FE4" w:rsidRPr="004730CA" w:rsidRDefault="00026FE4">
      <w:pPr>
        <w:pStyle w:val="FootnoteText"/>
        <w:rPr>
          <w:lang w:val="ro-RO"/>
        </w:rPr>
      </w:pPr>
      <w:r w:rsidRPr="004730CA">
        <w:rPr>
          <w:rStyle w:val="FootnoteReference"/>
          <w:lang w:val="ro-RO"/>
        </w:rPr>
        <w:footnoteRef/>
      </w:r>
      <w:r w:rsidRPr="004730CA">
        <w:rPr>
          <w:lang w:val="ro-RO"/>
        </w:rPr>
        <w:t xml:space="preserve"> </w:t>
      </w:r>
      <w:r w:rsidRPr="004730CA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 xml:space="preserve">Trebuie menționat că CPR va face obiectul unor revizuiri, în situația în care </w:t>
      </w:r>
      <w:r w:rsidRPr="004730CA">
        <w:rPr>
          <w:rFonts w:ascii="Calibri" w:hAnsi="Calibri" w:cs="Calibri"/>
          <w:lang w:val="ro-RO"/>
        </w:rPr>
        <w:t xml:space="preserve">IPF </w:t>
      </w:r>
      <w:r>
        <w:rPr>
          <w:rFonts w:ascii="Calibri" w:hAnsi="Calibri" w:cs="Calibri"/>
          <w:lang w:val="ro-RO"/>
        </w:rPr>
        <w:t>sunt prelucrate după intrarea în vigoare a ESF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FE4" w:rsidRPr="00026FE4" w:rsidRDefault="00026FE4" w:rsidP="00F311D4">
    <w:pPr>
      <w:pBdr>
        <w:bottom w:val="single" w:sz="4" w:space="1" w:color="auto"/>
      </w:pBdr>
      <w:tabs>
        <w:tab w:val="center" w:pos="4513"/>
        <w:tab w:val="right" w:pos="9026"/>
      </w:tabs>
      <w:spacing w:after="0" w:line="240" w:lineRule="auto"/>
      <w:jc w:val="right"/>
      <w:rPr>
        <w:rFonts w:ascii="Times New Roman" w:hAnsi="Times New Roman" w:cs="Times New Roman"/>
        <w:b/>
        <w:i/>
        <w:lang w:val="ro-RO"/>
      </w:rPr>
    </w:pPr>
    <w:r w:rsidRPr="00026FE4">
      <w:rPr>
        <w:rFonts w:ascii="Times New Roman" w:hAnsi="Times New Roman" w:cs="Times New Roman"/>
        <w:b/>
        <w:i/>
        <w:iCs/>
        <w:lang w:val="ro-RO"/>
      </w:rPr>
      <w:t>Traducere din limba engleză</w:t>
    </w:r>
  </w:p>
  <w:p w:rsidR="00026FE4" w:rsidRPr="00026FE4" w:rsidRDefault="00026FE4" w:rsidP="00F311D4">
    <w:pPr>
      <w:tabs>
        <w:tab w:val="center" w:pos="4513"/>
        <w:tab w:val="right" w:pos="9026"/>
      </w:tabs>
      <w:spacing w:after="0" w:line="240" w:lineRule="auto"/>
      <w:jc w:val="right"/>
      <w:rPr>
        <w:rFonts w:ascii="Times New Roman" w:hAnsi="Times New Roman" w:cs="Times New Roman"/>
        <w:b/>
        <w:i/>
        <w:lang w:val="ro-RO"/>
      </w:rPr>
    </w:pPr>
    <w:r>
      <w:rPr>
        <w:rFonts w:ascii="Times New Roman" w:hAnsi="Times New Roman" w:cs="Times New Roman"/>
        <w:b/>
        <w:i/>
        <w:lang w:val="ro-RO"/>
      </w:rPr>
      <w:t>Pagina</w:t>
    </w:r>
    <w:r w:rsidRPr="00026FE4">
      <w:rPr>
        <w:rFonts w:ascii="Times New Roman" w:hAnsi="Times New Roman" w:cs="Times New Roman"/>
        <w:b/>
        <w:i/>
        <w:lang w:val="ro-RO"/>
      </w:rPr>
      <w:t xml:space="preserve"> </w:t>
    </w:r>
    <w:r w:rsidR="00133406" w:rsidRPr="00026FE4">
      <w:rPr>
        <w:rFonts w:ascii="Times New Roman" w:hAnsi="Times New Roman" w:cs="Times New Roman"/>
        <w:b/>
        <w:i/>
        <w:lang w:val="ro-RO"/>
      </w:rPr>
      <w:fldChar w:fldCharType="begin"/>
    </w:r>
    <w:r w:rsidRPr="00026FE4">
      <w:rPr>
        <w:rFonts w:ascii="Times New Roman" w:hAnsi="Times New Roman" w:cs="Times New Roman"/>
        <w:b/>
        <w:i/>
        <w:lang w:val="ro-RO"/>
      </w:rPr>
      <w:instrText xml:space="preserve"> PAGE  \* Arabic  \* MERGEFORMAT </w:instrText>
    </w:r>
    <w:r w:rsidR="00133406" w:rsidRPr="00026FE4">
      <w:rPr>
        <w:rFonts w:ascii="Times New Roman" w:hAnsi="Times New Roman" w:cs="Times New Roman"/>
        <w:b/>
        <w:i/>
        <w:lang w:val="ro-RO"/>
      </w:rPr>
      <w:fldChar w:fldCharType="separate"/>
    </w:r>
    <w:r w:rsidR="00BD39AB">
      <w:rPr>
        <w:rFonts w:ascii="Times New Roman" w:hAnsi="Times New Roman" w:cs="Times New Roman"/>
        <w:b/>
        <w:i/>
        <w:noProof/>
        <w:lang w:val="ro-RO"/>
      </w:rPr>
      <w:t>1</w:t>
    </w:r>
    <w:r w:rsidR="00133406" w:rsidRPr="00026FE4">
      <w:rPr>
        <w:rFonts w:ascii="Times New Roman" w:hAnsi="Times New Roman" w:cs="Times New Roman"/>
        <w:b/>
        <w:i/>
        <w:lang w:val="ro-RO"/>
      </w:rPr>
      <w:fldChar w:fldCharType="end"/>
    </w:r>
    <w:r w:rsidRPr="00026FE4">
      <w:rPr>
        <w:rFonts w:ascii="Times New Roman" w:hAnsi="Times New Roman" w:cs="Times New Roman"/>
        <w:b/>
        <w:i/>
        <w:lang w:val="ro-RO"/>
      </w:rPr>
      <w:t xml:space="preserve"> din </w:t>
    </w:r>
    <w:r w:rsidR="00807EE6">
      <w:fldChar w:fldCharType="begin"/>
    </w:r>
    <w:r w:rsidR="00807EE6">
      <w:instrText xml:space="preserve"> NUMPAGES  \* Arabic  \* MERGEFORMAT </w:instrText>
    </w:r>
    <w:r w:rsidR="00807EE6">
      <w:fldChar w:fldCharType="separate"/>
    </w:r>
    <w:r w:rsidR="00BD39AB" w:rsidRPr="00BD39AB">
      <w:rPr>
        <w:rFonts w:ascii="Times New Roman" w:hAnsi="Times New Roman" w:cs="Times New Roman"/>
        <w:b/>
        <w:i/>
        <w:noProof/>
        <w:lang w:val="ro-RO"/>
      </w:rPr>
      <w:t>17</w:t>
    </w:r>
    <w:r w:rsidR="00807EE6">
      <w:rPr>
        <w:rFonts w:ascii="Times New Roman" w:hAnsi="Times New Roman" w:cs="Times New Roman"/>
        <w:b/>
        <w:i/>
        <w:noProof/>
        <w:lang w:val="ro-RO"/>
      </w:rPr>
      <w:fldChar w:fldCharType="end"/>
    </w:r>
  </w:p>
  <w:p w:rsidR="00026FE4" w:rsidRPr="00026FE4" w:rsidRDefault="00026FE4">
    <w:pPr>
      <w:pStyle w:val="Header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8529C"/>
    <w:multiLevelType w:val="hybridMultilevel"/>
    <w:tmpl w:val="E3EC8F34"/>
    <w:lvl w:ilvl="0" w:tplc="40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C6404D"/>
    <w:multiLevelType w:val="hybridMultilevel"/>
    <w:tmpl w:val="2F44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13127"/>
    <w:multiLevelType w:val="hybridMultilevel"/>
    <w:tmpl w:val="99E69ACC"/>
    <w:lvl w:ilvl="0" w:tplc="57F6FF12">
      <w:start w:val="1"/>
      <w:numFmt w:val="lowerRoman"/>
      <w:lvlText w:val="%1)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14B46"/>
    <w:multiLevelType w:val="hybridMultilevel"/>
    <w:tmpl w:val="1EBA44D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9B1D54"/>
    <w:multiLevelType w:val="hybridMultilevel"/>
    <w:tmpl w:val="AD3A157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DC445A"/>
    <w:multiLevelType w:val="hybridMultilevel"/>
    <w:tmpl w:val="CE9A8D5A"/>
    <w:lvl w:ilvl="0" w:tplc="EE6434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92690"/>
    <w:multiLevelType w:val="hybridMultilevel"/>
    <w:tmpl w:val="2A2E812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DA151B"/>
    <w:multiLevelType w:val="hybridMultilevel"/>
    <w:tmpl w:val="07328292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5B14D9"/>
    <w:multiLevelType w:val="hybridMultilevel"/>
    <w:tmpl w:val="0994F166"/>
    <w:lvl w:ilvl="0" w:tplc="6BEEF9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C66347"/>
    <w:multiLevelType w:val="hybridMultilevel"/>
    <w:tmpl w:val="CDA4B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E45F1"/>
    <w:multiLevelType w:val="hybridMultilevel"/>
    <w:tmpl w:val="BD6C8F42"/>
    <w:lvl w:ilvl="0" w:tplc="40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98349D"/>
    <w:multiLevelType w:val="hybridMultilevel"/>
    <w:tmpl w:val="6B6810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84551"/>
    <w:multiLevelType w:val="hybridMultilevel"/>
    <w:tmpl w:val="DF68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F3301"/>
    <w:multiLevelType w:val="hybridMultilevel"/>
    <w:tmpl w:val="E11EBD3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D05805"/>
    <w:multiLevelType w:val="hybridMultilevel"/>
    <w:tmpl w:val="1D442050"/>
    <w:lvl w:ilvl="0" w:tplc="40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E71B0"/>
    <w:multiLevelType w:val="hybridMultilevel"/>
    <w:tmpl w:val="23E46146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40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49768F"/>
    <w:multiLevelType w:val="hybridMultilevel"/>
    <w:tmpl w:val="2B5CC26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CE1A4E"/>
    <w:multiLevelType w:val="hybridMultilevel"/>
    <w:tmpl w:val="CEEE1E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403392"/>
    <w:multiLevelType w:val="hybridMultilevel"/>
    <w:tmpl w:val="61EE70F6"/>
    <w:lvl w:ilvl="0" w:tplc="7B3C258A">
      <w:start w:val="1"/>
      <w:numFmt w:val="lowerRoman"/>
      <w:lvlText w:val="(%1)"/>
      <w:lvlJc w:val="left"/>
      <w:pPr>
        <w:ind w:left="2160" w:hanging="720"/>
      </w:pPr>
      <w:rPr>
        <w:rFonts w:hint="default"/>
        <w:color w:val="000000"/>
      </w:rPr>
    </w:lvl>
    <w:lvl w:ilvl="1" w:tplc="24090019" w:tentative="1">
      <w:start w:val="1"/>
      <w:numFmt w:val="lowerLetter"/>
      <w:lvlText w:val="%2."/>
      <w:lvlJc w:val="left"/>
      <w:pPr>
        <w:ind w:left="2520" w:hanging="360"/>
      </w:pPr>
    </w:lvl>
    <w:lvl w:ilvl="2" w:tplc="2409001B" w:tentative="1">
      <w:start w:val="1"/>
      <w:numFmt w:val="lowerRoman"/>
      <w:lvlText w:val="%3."/>
      <w:lvlJc w:val="right"/>
      <w:pPr>
        <w:ind w:left="3240" w:hanging="180"/>
      </w:pPr>
    </w:lvl>
    <w:lvl w:ilvl="3" w:tplc="2409000F" w:tentative="1">
      <w:start w:val="1"/>
      <w:numFmt w:val="decimal"/>
      <w:lvlText w:val="%4."/>
      <w:lvlJc w:val="left"/>
      <w:pPr>
        <w:ind w:left="3960" w:hanging="360"/>
      </w:pPr>
    </w:lvl>
    <w:lvl w:ilvl="4" w:tplc="24090019" w:tentative="1">
      <w:start w:val="1"/>
      <w:numFmt w:val="lowerLetter"/>
      <w:lvlText w:val="%5."/>
      <w:lvlJc w:val="left"/>
      <w:pPr>
        <w:ind w:left="4680" w:hanging="360"/>
      </w:pPr>
    </w:lvl>
    <w:lvl w:ilvl="5" w:tplc="2409001B" w:tentative="1">
      <w:start w:val="1"/>
      <w:numFmt w:val="lowerRoman"/>
      <w:lvlText w:val="%6."/>
      <w:lvlJc w:val="right"/>
      <w:pPr>
        <w:ind w:left="5400" w:hanging="180"/>
      </w:pPr>
    </w:lvl>
    <w:lvl w:ilvl="6" w:tplc="2409000F" w:tentative="1">
      <w:start w:val="1"/>
      <w:numFmt w:val="decimal"/>
      <w:lvlText w:val="%7."/>
      <w:lvlJc w:val="left"/>
      <w:pPr>
        <w:ind w:left="6120" w:hanging="360"/>
      </w:pPr>
    </w:lvl>
    <w:lvl w:ilvl="7" w:tplc="24090019" w:tentative="1">
      <w:start w:val="1"/>
      <w:numFmt w:val="lowerLetter"/>
      <w:lvlText w:val="%8."/>
      <w:lvlJc w:val="left"/>
      <w:pPr>
        <w:ind w:left="6840" w:hanging="360"/>
      </w:pPr>
    </w:lvl>
    <w:lvl w:ilvl="8" w:tplc="2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87F24FE"/>
    <w:multiLevelType w:val="hybridMultilevel"/>
    <w:tmpl w:val="B59CA264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8"/>
  </w:num>
  <w:num w:numId="3">
    <w:abstractNumId w:val="2"/>
  </w:num>
  <w:num w:numId="4">
    <w:abstractNumId w:val="8"/>
  </w:num>
  <w:num w:numId="5">
    <w:abstractNumId w:val="14"/>
  </w:num>
  <w:num w:numId="6">
    <w:abstractNumId w:val="3"/>
  </w:num>
  <w:num w:numId="7">
    <w:abstractNumId w:val="13"/>
  </w:num>
  <w:num w:numId="8">
    <w:abstractNumId w:val="0"/>
  </w:num>
  <w:num w:numId="9">
    <w:abstractNumId w:val="10"/>
  </w:num>
  <w:num w:numId="10">
    <w:abstractNumId w:val="4"/>
  </w:num>
  <w:num w:numId="11">
    <w:abstractNumId w:val="19"/>
  </w:num>
  <w:num w:numId="12">
    <w:abstractNumId w:val="6"/>
  </w:num>
  <w:num w:numId="13">
    <w:abstractNumId w:val="5"/>
  </w:num>
  <w:num w:numId="14">
    <w:abstractNumId w:val="7"/>
  </w:num>
  <w:num w:numId="15">
    <w:abstractNumId w:val="9"/>
  </w:num>
  <w:num w:numId="16">
    <w:abstractNumId w:val="1"/>
  </w:num>
  <w:num w:numId="17">
    <w:abstractNumId w:val="12"/>
  </w:num>
  <w:num w:numId="18">
    <w:abstractNumId w:val="16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40D"/>
    <w:rsid w:val="00004273"/>
    <w:rsid w:val="00026FE4"/>
    <w:rsid w:val="0003626B"/>
    <w:rsid w:val="00080DFE"/>
    <w:rsid w:val="0008107D"/>
    <w:rsid w:val="00086C43"/>
    <w:rsid w:val="0009051A"/>
    <w:rsid w:val="00095FE3"/>
    <w:rsid w:val="00107A97"/>
    <w:rsid w:val="00133406"/>
    <w:rsid w:val="00144A22"/>
    <w:rsid w:val="001F3A97"/>
    <w:rsid w:val="00206C50"/>
    <w:rsid w:val="00241DC0"/>
    <w:rsid w:val="0025535E"/>
    <w:rsid w:val="00282D90"/>
    <w:rsid w:val="0028618B"/>
    <w:rsid w:val="002D3552"/>
    <w:rsid w:val="002E05D3"/>
    <w:rsid w:val="002F7022"/>
    <w:rsid w:val="003407E2"/>
    <w:rsid w:val="003415AD"/>
    <w:rsid w:val="003C3B2E"/>
    <w:rsid w:val="003F09FC"/>
    <w:rsid w:val="003F1F7C"/>
    <w:rsid w:val="00425E37"/>
    <w:rsid w:val="004321BB"/>
    <w:rsid w:val="00443846"/>
    <w:rsid w:val="004442FF"/>
    <w:rsid w:val="004730CA"/>
    <w:rsid w:val="00482B58"/>
    <w:rsid w:val="004F2B83"/>
    <w:rsid w:val="005202CF"/>
    <w:rsid w:val="00533C75"/>
    <w:rsid w:val="00560915"/>
    <w:rsid w:val="00565442"/>
    <w:rsid w:val="0060642B"/>
    <w:rsid w:val="00616604"/>
    <w:rsid w:val="00643A08"/>
    <w:rsid w:val="006673C2"/>
    <w:rsid w:val="00667CC2"/>
    <w:rsid w:val="006839D1"/>
    <w:rsid w:val="006B565E"/>
    <w:rsid w:val="007252DC"/>
    <w:rsid w:val="00731503"/>
    <w:rsid w:val="0074540D"/>
    <w:rsid w:val="007B3530"/>
    <w:rsid w:val="007B510D"/>
    <w:rsid w:val="007C1FAA"/>
    <w:rsid w:val="007E1445"/>
    <w:rsid w:val="00807EE6"/>
    <w:rsid w:val="00814C7A"/>
    <w:rsid w:val="00820D6D"/>
    <w:rsid w:val="00840881"/>
    <w:rsid w:val="00845C90"/>
    <w:rsid w:val="00883197"/>
    <w:rsid w:val="008854DA"/>
    <w:rsid w:val="008E58DE"/>
    <w:rsid w:val="008F37E7"/>
    <w:rsid w:val="008F41D9"/>
    <w:rsid w:val="00905FBF"/>
    <w:rsid w:val="00912F7B"/>
    <w:rsid w:val="0098105A"/>
    <w:rsid w:val="009A6A4F"/>
    <w:rsid w:val="009B7165"/>
    <w:rsid w:val="009D6F91"/>
    <w:rsid w:val="009F0DF6"/>
    <w:rsid w:val="00A3651C"/>
    <w:rsid w:val="00A725B7"/>
    <w:rsid w:val="00A750A0"/>
    <w:rsid w:val="00A861FC"/>
    <w:rsid w:val="00A90985"/>
    <w:rsid w:val="00AA101C"/>
    <w:rsid w:val="00AA7C4E"/>
    <w:rsid w:val="00AC7C72"/>
    <w:rsid w:val="00B25726"/>
    <w:rsid w:val="00B35070"/>
    <w:rsid w:val="00B77E1C"/>
    <w:rsid w:val="00BC15B3"/>
    <w:rsid w:val="00BD39AB"/>
    <w:rsid w:val="00BE2D08"/>
    <w:rsid w:val="00C65AF3"/>
    <w:rsid w:val="00C720E7"/>
    <w:rsid w:val="00CA2A9D"/>
    <w:rsid w:val="00CB766A"/>
    <w:rsid w:val="00CD59A0"/>
    <w:rsid w:val="00CE21F8"/>
    <w:rsid w:val="00D5263C"/>
    <w:rsid w:val="00D530D1"/>
    <w:rsid w:val="00D82A35"/>
    <w:rsid w:val="00D97A46"/>
    <w:rsid w:val="00DA7B93"/>
    <w:rsid w:val="00DB711E"/>
    <w:rsid w:val="00DD05A4"/>
    <w:rsid w:val="00DE7B2B"/>
    <w:rsid w:val="00E33741"/>
    <w:rsid w:val="00E61E80"/>
    <w:rsid w:val="00E80529"/>
    <w:rsid w:val="00E923AE"/>
    <w:rsid w:val="00E93868"/>
    <w:rsid w:val="00E96F1F"/>
    <w:rsid w:val="00EA36AC"/>
    <w:rsid w:val="00EB07F0"/>
    <w:rsid w:val="00EE0318"/>
    <w:rsid w:val="00EF19F0"/>
    <w:rsid w:val="00EF2006"/>
    <w:rsid w:val="00EF227E"/>
    <w:rsid w:val="00F0146B"/>
    <w:rsid w:val="00F270F4"/>
    <w:rsid w:val="00F311D4"/>
    <w:rsid w:val="00F72BA2"/>
    <w:rsid w:val="00F9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  <w15:docId w15:val="{45A8BCD9-0C77-4FAE-87D9-DC5B16372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9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454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540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4540D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745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1BB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 Paragraph (numbered (a)),ANNEX,List Paragraph1,List Paragraph2,LIST OF TABLES.,Numbered List Paragraph,References,Bullets,123 List Paragraph,Celula,IBL List Paragraph,List Paragraph nowy,Main numbered paragraph,Akapit z listą BS,Body"/>
    <w:basedOn w:val="Normal"/>
    <w:link w:val="ListParagraphChar"/>
    <w:uiPriority w:val="34"/>
    <w:qFormat/>
    <w:rsid w:val="004F2B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(numbered (a)) Char,ANNEX Char,List Paragraph1 Char,List Paragraph2 Char,LIST OF TABLES. Char,Numbered List Paragraph Char,References Char,Bullets Char,123 List Paragraph Char,Celula Char,IBL List Paragraph Char"/>
    <w:link w:val="ListParagraph"/>
    <w:uiPriority w:val="34"/>
    <w:locked/>
    <w:rsid w:val="004F2B83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42">
    <w:name w:val="Normal_42"/>
    <w:uiPriority w:val="99"/>
    <w:qFormat/>
    <w:rsid w:val="004F2B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11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1D4"/>
  </w:style>
  <w:style w:type="paragraph" w:styleId="Footer">
    <w:name w:val="footer"/>
    <w:basedOn w:val="Normal"/>
    <w:link w:val="FooterChar"/>
    <w:uiPriority w:val="99"/>
    <w:unhideWhenUsed/>
    <w:rsid w:val="00F311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37DA6-0475-4F03-B35D-DA41B080F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6135</Words>
  <Characters>34971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EUROVERBA MEDIA</Company>
  <LinksUpToDate>false</LinksUpToDate>
  <CharactersWithSpaces>41024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EUROVERBA MEDIA</dc:creator>
  <cp:lastModifiedBy>EUROVERBA MEDIA</cp:lastModifiedBy>
  <cp:revision>7</cp:revision>
  <cp:lastPrinted>2018-01-08T15:00:00Z</cp:lastPrinted>
  <dcterms:created xsi:type="dcterms:W3CDTF">2018-01-04T10:45:00Z</dcterms:created>
  <dcterms:modified xsi:type="dcterms:W3CDTF">2018-01-04T11:01:00Z</dcterms:modified>
</cp:coreProperties>
</file>