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DAC" w:rsidRPr="00712F66" w:rsidRDefault="003B7822" w:rsidP="00634285">
      <w:pPr>
        <w:spacing w:line="0" w:lineRule="atLeast"/>
        <w:jc w:val="both"/>
        <w:rPr>
          <w:rFonts w:ascii="Trebuchet MS" w:eastAsia="Trebuchet MS" w:hAnsi="Trebuchet MS"/>
          <w:color w:val="231F20"/>
          <w:sz w:val="24"/>
          <w:szCs w:val="24"/>
        </w:rPr>
      </w:pPr>
      <w:r w:rsidRPr="00712F66">
        <w:rPr>
          <w:rFonts w:ascii="Trebuchet MS" w:eastAsia="Trebuchet MS" w:hAnsi="Trebuchet MS"/>
          <w:noProof/>
          <w:color w:val="231F20"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7221A332" wp14:editId="0F7EBA51">
            <wp:simplePos x="0" y="0"/>
            <wp:positionH relativeFrom="page">
              <wp:align>left</wp:align>
            </wp:positionH>
            <wp:positionV relativeFrom="paragraph">
              <wp:posOffset>-718820</wp:posOffset>
            </wp:positionV>
            <wp:extent cx="7567219" cy="1752600"/>
            <wp:effectExtent l="0" t="0" r="0" b="0"/>
            <wp:wrapNone/>
            <wp:docPr id="6" name="Imagine 6" descr="C:\Users\acdum\AppData\Local\Microsoft\Windows\INetCache\Content.Word\Comunicat de Presa fundal sigla gov mijl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dum\AppData\Local\Microsoft\Windows\INetCache\Content.Word\Comunicat de Presa fundal sigla gov mijlo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407"/>
                    <a:stretch/>
                  </pic:blipFill>
                  <pic:spPr bwMode="auto">
                    <a:xfrm>
                      <a:off x="0" y="0"/>
                      <a:ext cx="7576396" cy="175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7B5F" w:rsidRPr="00712F66">
        <w:rPr>
          <w:noProof/>
        </w:rPr>
        <w:drawing>
          <wp:anchor distT="0" distB="0" distL="114300" distR="114300" simplePos="0" relativeHeight="251654655" behindDoc="1" locked="0" layoutInCell="1" allowOverlap="1" wp14:anchorId="0BBE605D" wp14:editId="21838656">
            <wp:simplePos x="0" y="0"/>
            <wp:positionH relativeFrom="page">
              <wp:align>left</wp:align>
            </wp:positionH>
            <wp:positionV relativeFrom="paragraph">
              <wp:posOffset>-614045</wp:posOffset>
            </wp:positionV>
            <wp:extent cx="7623448" cy="1400175"/>
            <wp:effectExtent l="0" t="0" r="0" b="0"/>
            <wp:wrapNone/>
            <wp:docPr id="9" name="Imagine 5" descr="C:\Users\acdum\AppData\Local\Microsoft\Windows\INetCache\Content.Word\Comunicat de Presa fund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 descr="C:\Users\acdum\AppData\Local\Microsoft\Windows\INetCache\Content.Word\Comunicat de Presa funda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244"/>
                    <a:stretch/>
                  </pic:blipFill>
                  <pic:spPr bwMode="auto">
                    <a:xfrm>
                      <a:off x="0" y="0"/>
                      <a:ext cx="7623448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1977" w:rsidRPr="00712F66" w:rsidRDefault="00620682" w:rsidP="00634285">
      <w:pPr>
        <w:spacing w:line="0" w:lineRule="atLeast"/>
        <w:jc w:val="both"/>
      </w:pPr>
      <w:r w:rsidRPr="00712F66">
        <w:rPr>
          <w:noProof/>
        </w:rPr>
        <w:drawing>
          <wp:anchor distT="0" distB="0" distL="114300" distR="114300" simplePos="0" relativeHeight="251660800" behindDoc="1" locked="0" layoutInCell="1" allowOverlap="1" wp14:anchorId="4DC54DB5" wp14:editId="25430900">
            <wp:simplePos x="0" y="0"/>
            <wp:positionH relativeFrom="margin">
              <wp:posOffset>3529420</wp:posOffset>
            </wp:positionH>
            <wp:positionV relativeFrom="paragraph">
              <wp:posOffset>-496570</wp:posOffset>
            </wp:positionV>
            <wp:extent cx="695874" cy="652582"/>
            <wp:effectExtent l="0" t="0" r="9525" b="0"/>
            <wp:wrapNone/>
            <wp:docPr id="4" name="Imagine 4" descr="C:\Users\acdum\AppData\Local\Microsoft\Windows\INetCache\Content.Word\INTRODUCETI SIGLA PRO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dum\AppData\Local\Microsoft\Windows\INetCache\Content.Word\INTRODUCETI SIGLA PROGRA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74" cy="652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4285" w:rsidRPr="00712F66" w:rsidRDefault="004914E6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  <w:r w:rsidRPr="00712F66">
        <w:rPr>
          <w:noProof/>
        </w:rPr>
        <w:drawing>
          <wp:anchor distT="0" distB="0" distL="114300" distR="114300" simplePos="0" relativeHeight="251659776" behindDoc="1" locked="0" layoutInCell="1" allowOverlap="1" wp14:anchorId="17BCFC3A" wp14:editId="4824EB87">
            <wp:simplePos x="0" y="0"/>
            <wp:positionH relativeFrom="column">
              <wp:posOffset>1910715</wp:posOffset>
            </wp:positionH>
            <wp:positionV relativeFrom="paragraph">
              <wp:posOffset>-648335</wp:posOffset>
            </wp:positionV>
            <wp:extent cx="624840" cy="624840"/>
            <wp:effectExtent l="0" t="0" r="0" b="0"/>
            <wp:wrapNone/>
            <wp:docPr id="11" name="Imagine 3" descr="C:\Users\acdum\AppData\Local\Microsoft\Windows\INetCache\Content.Word\sigla_guv_coroana_albast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 descr="C:\Users\acdum\AppData\Local\Microsoft\Windows\INetCache\Content.Word\sigla_guv_coroana_albastr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3D5F" w:rsidRDefault="00F92514" w:rsidP="00583D5F">
      <w:pPr>
        <w:spacing w:before="120" w:line="300" w:lineRule="exact"/>
        <w:ind w:right="-198"/>
        <w:rPr>
          <w:rFonts w:ascii="Trebuchet MS" w:eastAsia="Times New Roman" w:hAnsi="Trebuchet MS" w:cs="Times New Roman"/>
          <w:b/>
          <w:sz w:val="28"/>
          <w:szCs w:val="28"/>
          <w:lang w:eastAsia="en-US"/>
        </w:rPr>
      </w:pPr>
      <w:r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ab/>
      </w:r>
      <w:r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ab/>
      </w:r>
    </w:p>
    <w:p w:rsidR="003C1F61" w:rsidRPr="003E2AD1" w:rsidRDefault="00DD67C9" w:rsidP="003E2AD1">
      <w:pPr>
        <w:spacing w:before="120" w:line="300" w:lineRule="exact"/>
        <w:ind w:right="-198"/>
        <w:rPr>
          <w:rFonts w:ascii="Trebuchet MS" w:eastAsia="Times New Roman" w:hAnsi="Trebuchet MS" w:cs="Times New Roman"/>
          <w:sz w:val="22"/>
          <w:szCs w:val="22"/>
          <w:lang w:eastAsia="en-US"/>
        </w:rPr>
      </w:pPr>
      <w:r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ab/>
      </w:r>
    </w:p>
    <w:p w:rsidR="00CA1FAE" w:rsidRPr="005A5AF1" w:rsidRDefault="00CA1FAE" w:rsidP="005A5AF1">
      <w:pPr>
        <w:spacing w:before="120" w:line="300" w:lineRule="exact"/>
        <w:ind w:right="-198"/>
        <w:jc w:val="center"/>
        <w:rPr>
          <w:rFonts w:ascii="Trebuchet MS" w:eastAsia="Times New Roman" w:hAnsi="Trebuchet MS" w:cs="Times New Roman"/>
          <w:b/>
          <w:sz w:val="28"/>
          <w:szCs w:val="28"/>
          <w:lang w:eastAsia="en-US"/>
        </w:rPr>
      </w:pPr>
      <w:r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Semnare</w:t>
      </w:r>
      <w:r w:rsidR="0075487B"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a c</w:t>
      </w:r>
      <w:r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ontract</w:t>
      </w:r>
      <w:r w:rsidR="0075487B"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ului</w:t>
      </w:r>
      <w:r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 xml:space="preserve"> de finanțare</w:t>
      </w:r>
    </w:p>
    <w:p w:rsidR="009F4441" w:rsidRPr="00B82923" w:rsidRDefault="00546575" w:rsidP="002172E1">
      <w:pPr>
        <w:ind w:left="187" w:right="252"/>
        <w:jc w:val="center"/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</w:pPr>
      <w:r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„</w:t>
      </w:r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Port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Brăila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-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Lucrări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de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infrastructură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a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sectorului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portuar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din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incintă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Bazin</w:t>
      </w:r>
      <w:proofErr w:type="spellEnd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="00B82923" w:rsidRPr="00B82923">
        <w:rPr>
          <w:rFonts w:ascii="Trebuchet MS" w:eastAsia="Times New Roman" w:hAnsi="Trebuchet MS" w:cs="Times New Roman"/>
          <w:b/>
          <w:sz w:val="28"/>
          <w:szCs w:val="28"/>
          <w:lang w:val="en-US" w:eastAsia="en-US"/>
        </w:rPr>
        <w:t>Docuri</w:t>
      </w:r>
      <w:proofErr w:type="spellEnd"/>
      <w:r w:rsidRPr="005A5AF1">
        <w:rPr>
          <w:rFonts w:ascii="Trebuchet MS" w:eastAsia="Times New Roman" w:hAnsi="Trebuchet MS" w:cs="Times New Roman"/>
          <w:b/>
          <w:sz w:val="28"/>
          <w:szCs w:val="28"/>
          <w:lang w:eastAsia="en-US"/>
        </w:rPr>
        <w:t>”</w:t>
      </w:r>
    </w:p>
    <w:p w:rsidR="00051FE9" w:rsidRDefault="00051FE9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051FE9" w:rsidRDefault="00051FE9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B14D13" w:rsidRPr="00BC3377" w:rsidRDefault="00B14D13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În data de </w:t>
      </w:r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03 iunie 2021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, </w:t>
      </w:r>
      <w:r w:rsidR="00E544E7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Ministerul </w:t>
      </w:r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Transporturilor și </w:t>
      </w:r>
      <w:r w:rsidR="00E544E7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I</w:t>
      </w:r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nfrastructurii</w:t>
      </w:r>
      <w:r w:rsidR="00D64964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 în calitate de Organism Intermediar pentru Transport</w:t>
      </w:r>
      <w:r w:rsidR="00F70DC3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, 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împreună cu </w:t>
      </w:r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Compania Națională Administrația Porturilor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</w:t>
      </w:r>
      <w:bookmarkStart w:id="0" w:name="_GoBack"/>
      <w:bookmarkEnd w:id="0"/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Dunării Maritime </w:t>
      </w:r>
      <w:r w:rsidR="00F70DC3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S.A., în calit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ate de beneficiar </w:t>
      </w:r>
      <w:r w:rsidR="00BA26DB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proiectul</w:t>
      </w:r>
      <w:r w:rsidR="008A10D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ui</w:t>
      </w:r>
      <w:r w:rsidR="00BA26DB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vizând finanțarea nerambursabilă alocată</w:t>
      </w:r>
      <w:r w:rsidR="00D64964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în cadrul Programului Operațional Inf</w:t>
      </w:r>
      <w:r w:rsidR="00C03AEC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rastructură Mare 2014-2020, </w:t>
      </w:r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Axa prioritară 2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”</w:t>
      </w:r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Dezvoltarea unui sistem de transport </w:t>
      </w:r>
      <w:proofErr w:type="spellStart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multimodal</w:t>
      </w:r>
      <w:proofErr w:type="spellEnd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 de calitate, durabil și eficient</w:t>
      </w:r>
      <w:r w:rsidR="003E3720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”, Obiectiv specific 2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.4 ”</w:t>
      </w:r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Creșterea volumului de mărfuri tranzitate prin terminale </w:t>
      </w:r>
      <w:proofErr w:type="spellStart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intermodale</w:t>
      </w:r>
      <w:proofErr w:type="spellEnd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proofErr w:type="spellStart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şi</w:t>
      </w:r>
      <w:proofErr w:type="spellEnd"/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   </w:t>
      </w:r>
      <w:r w:rsidR="00A154CE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porturi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”, </w:t>
      </w:r>
      <w:r w:rsidR="00C03AEC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au semnat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contractul de finanțare pentru </w:t>
      </w:r>
      <w:r w:rsidR="003E3720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modernizarea și dezvoltarea Portului Brăila</w:t>
      </w:r>
      <w:r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 denumit „</w:t>
      </w:r>
      <w:r w:rsidR="003E3720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Port Brăila - Lucrări de infrastructură a sectorului portuar din incintă Bazin Docuri”, cod </w:t>
      </w:r>
      <w:proofErr w:type="spellStart"/>
      <w:r w:rsidR="003E3720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smis</w:t>
      </w:r>
      <w:proofErr w:type="spellEnd"/>
      <w:r w:rsidR="003E3720" w:rsidRPr="00BC3377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137306.</w:t>
      </w:r>
    </w:p>
    <w:p w:rsidR="00B14D13" w:rsidRPr="00FC5B70" w:rsidRDefault="00B14D13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highlight w:val="yellow"/>
          <w:lang w:eastAsia="en-US"/>
        </w:rPr>
      </w:pPr>
    </w:p>
    <w:p w:rsidR="003E2AD1" w:rsidRPr="00A23B1F" w:rsidRDefault="003E2AD1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  <w:r w:rsidRPr="00A23B1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Obiectivul general al proiectului </w:t>
      </w:r>
      <w:r w:rsidR="00A23B1F" w:rsidRPr="00A23B1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îl constituie moderniz</w:t>
      </w:r>
      <w:r w:rsidR="003E3720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area ș</w:t>
      </w:r>
      <w:r w:rsidR="00A23B1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i dezvoltarea Portului Bră</w:t>
      </w:r>
      <w:r w:rsidR="00A23B1F" w:rsidRPr="00A23B1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ila în vederea oferirii de condiții optime pentru transportul naval de mărfuri, cu scopul de a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</w:t>
      </w:r>
      <w:r w:rsidR="00A23B1F" w:rsidRPr="00A23B1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promova mobilitatea durabilă la nivel național, regional și local, capabil să asigure legături rapide și eficiente cu piețele internaționale, asigurând totodată o infrastructură portuară la standarde europene.</w:t>
      </w:r>
    </w:p>
    <w:p w:rsidR="00A23B1F" w:rsidRPr="00FC5B70" w:rsidRDefault="00A23B1F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highlight w:val="yellow"/>
          <w:lang w:eastAsia="en-US"/>
        </w:rPr>
      </w:pPr>
    </w:p>
    <w:p w:rsidR="00E544E7" w:rsidRPr="009256C5" w:rsidRDefault="003E2AD1" w:rsidP="00E544E7">
      <w:pPr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  <w:r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V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aloare</w:t>
      </w:r>
      <w:r w:rsidR="00F70DC3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a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totală de 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121,165,162.81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lei, din care valoarea totală eligibilă, finanțată prin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Programul Operațional Infrastructură Mare 2014-2020, este de 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101,995,441.02</w:t>
      </w:r>
      <w:r w:rsidR="00C60079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lei (85% din valoarea totală eligibilă aprobată – 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86.696.124,89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lei este asigurată din Fondul de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  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Dezvoltare Regională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, iar 15% în valoare de 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15</w:t>
      </w:r>
      <w:r w:rsidR="00F93D92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.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299.316,13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lei va fi finanțată din bugetul</w:t>
      </w:r>
      <w:r w:rsidR="000C775C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beneficiarului</w:t>
      </w:r>
      <w:r w:rsidR="00E544E7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).</w:t>
      </w:r>
    </w:p>
    <w:p w:rsidR="00E544E7" w:rsidRPr="009256C5" w:rsidRDefault="00E544E7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E544E7" w:rsidRPr="00FC5B70" w:rsidRDefault="00E544E7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highlight w:val="yellow"/>
          <w:lang w:eastAsia="en-US"/>
        </w:rPr>
      </w:pPr>
      <w:r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Prin acest proiect, ce </w:t>
      </w:r>
      <w:r w:rsidR="008A10DE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are ca termen de implementare 57 de </w:t>
      </w:r>
      <w:r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luni</w:t>
      </w:r>
      <w:r w:rsidR="008A10DE"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(01.04.2019 – 31.12.2023)</w:t>
      </w:r>
      <w:r w:rsidRPr="009256C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, </w:t>
      </w:r>
      <w:r w:rsidR="003E1697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se </w:t>
      </w:r>
      <w:r w:rsidR="00EC41E7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dorește </w:t>
      </w:r>
      <w:r w:rsidR="00FB4088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reabilitarea drumurilor de utilitate publică</w:t>
      </w:r>
      <w:r w:rsidR="00CD656B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</w:t>
      </w:r>
      <w:r w:rsidR="00DD7955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cu o </w:t>
      </w:r>
      <w:r w:rsidR="00FB4088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lungime totală de 2811m</w:t>
      </w:r>
      <w:r w:rsidR="00DD7955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</w:t>
      </w:r>
      <w:r w:rsidR="00CD656B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  </w:t>
      </w:r>
      <w:r w:rsid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reabilitarea și modernizarea </w:t>
      </w:r>
      <w:r w:rsidR="00FB4088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danelor</w:t>
      </w:r>
      <w:r w:rsid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cu o </w:t>
      </w:r>
      <w:r w:rsidR="00FB4088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lungime</w:t>
      </w:r>
      <w:r w:rsid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FB4088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totală </w:t>
      </w:r>
      <w:r w:rsid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de 1005m</w:t>
      </w:r>
      <w:r w:rsidR="00422F43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,</w:t>
      </w:r>
      <w:r w:rsid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</w:t>
      </w:r>
      <w:r w:rsidR="00736D0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dezvoltarea și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        </w:t>
      </w:r>
      <w:r w:rsidR="00736D0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modernizarea infrastructurii utilitare a portului Brăila, cu scopul de a contribui</w:t>
      </w:r>
      <w:r w:rsidR="003E1697" w:rsidRPr="00F1674E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la creșterea </w:t>
      </w:r>
      <w:r w:rsidR="00736D0F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și punerea în valoare a calității serviciilor oferite operatorilor și transportatorilor portuari.</w:t>
      </w:r>
    </w:p>
    <w:p w:rsidR="00E544E7" w:rsidRPr="00FC5B70" w:rsidRDefault="00E544E7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highlight w:val="yellow"/>
          <w:lang w:eastAsia="en-US"/>
        </w:rPr>
      </w:pPr>
    </w:p>
    <w:p w:rsidR="00C93EF2" w:rsidRPr="00DD7955" w:rsidRDefault="00C93EF2" w:rsidP="00C93EF2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  <w:r w:rsidRPr="00DD795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Proiect c</w:t>
      </w:r>
      <w:r w:rsidR="009256C5" w:rsidRPr="00DD795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ofinanțat din Fondul de Dezvoltare Regională</w:t>
      </w:r>
      <w:r w:rsidRPr="00DD795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prin Programul Operațional </w:t>
      </w:r>
      <w:r w:rsidR="00DB5A82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 xml:space="preserve">                  </w:t>
      </w:r>
      <w:r w:rsidRPr="00DD795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Infrastructură Mare 2014-2020.</w:t>
      </w:r>
    </w:p>
    <w:p w:rsidR="00C93EF2" w:rsidRPr="00DD7955" w:rsidRDefault="00C93EF2" w:rsidP="00C93EF2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C93EF2" w:rsidRPr="00DD7955" w:rsidRDefault="00C93EF2" w:rsidP="00C93EF2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C93EF2" w:rsidRPr="00C93EF2" w:rsidRDefault="00C93EF2" w:rsidP="00C93EF2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  <w:r w:rsidRPr="00DD7955">
        <w:rPr>
          <w:rFonts w:ascii="Trebuchet MS" w:eastAsia="Times New Roman" w:hAnsi="Trebuchet MS" w:cs="Times New Roman"/>
          <w:bCs/>
          <w:sz w:val="22"/>
          <w:szCs w:val="22"/>
          <w:lang w:eastAsia="en-US"/>
        </w:rPr>
        <w:t>Date de contact: Felix Corneliu ARDELEAN, Director General Organismul Intermediar pentru Transport, fax: 0372 825 570.</w:t>
      </w:r>
    </w:p>
    <w:p w:rsidR="00E544E7" w:rsidRDefault="00E544E7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p w:rsidR="00E544E7" w:rsidRDefault="00E544E7" w:rsidP="005A5AF1">
      <w:pPr>
        <w:jc w:val="both"/>
        <w:rPr>
          <w:rFonts w:ascii="Trebuchet MS" w:eastAsia="Times New Roman" w:hAnsi="Trebuchet MS" w:cs="Times New Roman"/>
          <w:bCs/>
          <w:sz w:val="22"/>
          <w:szCs w:val="22"/>
          <w:lang w:eastAsia="en-US"/>
        </w:rPr>
      </w:pPr>
    </w:p>
    <w:sectPr w:rsidR="00E544E7" w:rsidSect="00B45273">
      <w:footerReference w:type="default" r:id="rId11"/>
      <w:pgSz w:w="11906" w:h="16838"/>
      <w:pgMar w:top="1417" w:right="1417" w:bottom="31" w:left="1417" w:header="708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D5D" w:rsidRDefault="00F87D5D" w:rsidP="00AB1717">
      <w:r>
        <w:separator/>
      </w:r>
    </w:p>
  </w:endnote>
  <w:endnote w:type="continuationSeparator" w:id="0">
    <w:p w:rsidR="00F87D5D" w:rsidRDefault="00F87D5D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822" w:rsidRDefault="003B7822" w:rsidP="003B7822">
    <w:pPr>
      <w:pStyle w:val="Footer"/>
      <w:jc w:val="center"/>
      <w:rPr>
        <w:rFonts w:ascii="Trebuchet MS" w:hAnsi="Trebuchet MS"/>
        <w:b/>
      </w:rPr>
    </w:pPr>
  </w:p>
  <w:p w:rsidR="003B7822" w:rsidRDefault="003B7822" w:rsidP="003B7822">
    <w:pPr>
      <w:pStyle w:val="Footer"/>
      <w:jc w:val="center"/>
      <w:rPr>
        <w:rFonts w:ascii="Trebuchet MS" w:hAnsi="Trebuchet MS"/>
        <w:b/>
      </w:rPr>
    </w:pPr>
  </w:p>
  <w:p w:rsidR="003B7822" w:rsidRDefault="003B7822" w:rsidP="003B7822">
    <w:pPr>
      <w:pStyle w:val="Footer"/>
      <w:jc w:val="center"/>
      <w:rPr>
        <w:rFonts w:ascii="Trebuchet MS" w:hAnsi="Trebuchet MS"/>
        <w:b/>
      </w:rPr>
    </w:pPr>
  </w:p>
  <w:p w:rsidR="003B7822" w:rsidRPr="003B7822" w:rsidRDefault="003B7822" w:rsidP="003B7822">
    <w:pPr>
      <w:pStyle w:val="Footer"/>
      <w:jc w:val="center"/>
      <w:rPr>
        <w:rFonts w:ascii="Trebuchet MS" w:hAnsi="Trebuchet MS"/>
        <w:b/>
      </w:rPr>
    </w:pPr>
    <w:r w:rsidRPr="003B7822">
      <w:rPr>
        <w:rFonts w:ascii="Trebuchet MS" w:hAnsi="Trebuchet MS"/>
        <w:b/>
      </w:rPr>
      <w:t>POIM 2014-2020</w:t>
    </w:r>
  </w:p>
  <w:p w:rsidR="003B7822" w:rsidRPr="003B7822" w:rsidRDefault="003B7822" w:rsidP="003B7822">
    <w:pPr>
      <w:pStyle w:val="Footer"/>
      <w:jc w:val="center"/>
      <w:rPr>
        <w:rFonts w:ascii="Trebuchet MS" w:hAnsi="Trebuchet MS"/>
        <w:b/>
      </w:rPr>
    </w:pPr>
    <w:r w:rsidRPr="003B7822">
      <w:rPr>
        <w:rFonts w:ascii="Trebuchet MS" w:hAnsi="Trebuchet MS"/>
        <w:b/>
      </w:rPr>
      <w:t>DIRECȚIA GENERALĂ ORGANISMUL INTERMEDIAR PENTRU TRANSPORT</w:t>
    </w:r>
  </w:p>
  <w:p w:rsidR="00AB1717" w:rsidRPr="001C4A36" w:rsidRDefault="00620682" w:rsidP="00EF6BCB">
    <w:pPr>
      <w:pStyle w:val="Footer"/>
      <w:jc w:val="center"/>
      <w:rPr>
        <w:rFonts w:ascii="Trebuchet MS" w:hAnsi="Trebuchet MS"/>
      </w:rPr>
    </w:pPr>
    <w:r w:rsidRPr="001C4A36">
      <w:rPr>
        <w:rFonts w:ascii="Trebuchet MS" w:hAnsi="Trebuchet MS"/>
        <w:noProof/>
      </w:rPr>
      <w:drawing>
        <wp:anchor distT="0" distB="0" distL="114300" distR="114300" simplePos="0" relativeHeight="251659264" behindDoc="0" locked="0" layoutInCell="1" allowOverlap="1" wp14:anchorId="5E3899C0" wp14:editId="3C6F38DC">
          <wp:simplePos x="0" y="0"/>
          <wp:positionH relativeFrom="page">
            <wp:posOffset>0</wp:posOffset>
          </wp:positionH>
          <wp:positionV relativeFrom="paragraph">
            <wp:posOffset>675640</wp:posOffset>
          </wp:positionV>
          <wp:extent cx="7504430" cy="374650"/>
          <wp:effectExtent l="0" t="0" r="1270" b="0"/>
          <wp:wrapSquare wrapText="bothSides"/>
          <wp:docPr id="2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374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D5D" w:rsidRDefault="00F87D5D" w:rsidP="00AB1717">
      <w:r>
        <w:separator/>
      </w:r>
    </w:p>
  </w:footnote>
  <w:footnote w:type="continuationSeparator" w:id="0">
    <w:p w:rsidR="00F87D5D" w:rsidRDefault="00F87D5D" w:rsidP="00AB1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0068B"/>
    <w:rsid w:val="00021AEF"/>
    <w:rsid w:val="00040570"/>
    <w:rsid w:val="00051FE9"/>
    <w:rsid w:val="00062E68"/>
    <w:rsid w:val="0007722F"/>
    <w:rsid w:val="00093F42"/>
    <w:rsid w:val="00094DDC"/>
    <w:rsid w:val="000C2E11"/>
    <w:rsid w:val="000C775C"/>
    <w:rsid w:val="000D75C3"/>
    <w:rsid w:val="000E2DE4"/>
    <w:rsid w:val="000E4402"/>
    <w:rsid w:val="000E4750"/>
    <w:rsid w:val="000F3DAC"/>
    <w:rsid w:val="000F4924"/>
    <w:rsid w:val="0011259F"/>
    <w:rsid w:val="00117AB0"/>
    <w:rsid w:val="00132699"/>
    <w:rsid w:val="001415D9"/>
    <w:rsid w:val="0016643A"/>
    <w:rsid w:val="00180456"/>
    <w:rsid w:val="00183D41"/>
    <w:rsid w:val="001C4A36"/>
    <w:rsid w:val="001E122F"/>
    <w:rsid w:val="001E65EA"/>
    <w:rsid w:val="00205E2D"/>
    <w:rsid w:val="002140D5"/>
    <w:rsid w:val="002164D5"/>
    <w:rsid w:val="002172E1"/>
    <w:rsid w:val="0023057F"/>
    <w:rsid w:val="00246A92"/>
    <w:rsid w:val="00256591"/>
    <w:rsid w:val="00261581"/>
    <w:rsid w:val="00294CD7"/>
    <w:rsid w:val="002978AF"/>
    <w:rsid w:val="002B36FC"/>
    <w:rsid w:val="002B564A"/>
    <w:rsid w:val="002B720C"/>
    <w:rsid w:val="002C1977"/>
    <w:rsid w:val="002C382D"/>
    <w:rsid w:val="002C53C0"/>
    <w:rsid w:val="002E226E"/>
    <w:rsid w:val="002E2DAE"/>
    <w:rsid w:val="002F1632"/>
    <w:rsid w:val="002F53EF"/>
    <w:rsid w:val="003132E2"/>
    <w:rsid w:val="00313399"/>
    <w:rsid w:val="00315336"/>
    <w:rsid w:val="00361C7A"/>
    <w:rsid w:val="003700DE"/>
    <w:rsid w:val="003714DD"/>
    <w:rsid w:val="00373240"/>
    <w:rsid w:val="00392BC7"/>
    <w:rsid w:val="003B196B"/>
    <w:rsid w:val="003B6E52"/>
    <w:rsid w:val="003B7822"/>
    <w:rsid w:val="003C1F61"/>
    <w:rsid w:val="003C6DB4"/>
    <w:rsid w:val="003E1697"/>
    <w:rsid w:val="003E2AD1"/>
    <w:rsid w:val="003E3720"/>
    <w:rsid w:val="003E45E3"/>
    <w:rsid w:val="003E6F64"/>
    <w:rsid w:val="003F5B23"/>
    <w:rsid w:val="0040230B"/>
    <w:rsid w:val="00410EB6"/>
    <w:rsid w:val="00422F43"/>
    <w:rsid w:val="0042511C"/>
    <w:rsid w:val="00427E03"/>
    <w:rsid w:val="00435098"/>
    <w:rsid w:val="00440458"/>
    <w:rsid w:val="00441E0C"/>
    <w:rsid w:val="00445EA6"/>
    <w:rsid w:val="00474D39"/>
    <w:rsid w:val="004914E6"/>
    <w:rsid w:val="004C6A5B"/>
    <w:rsid w:val="004F2D4C"/>
    <w:rsid w:val="004F7B5F"/>
    <w:rsid w:val="00500574"/>
    <w:rsid w:val="005103E3"/>
    <w:rsid w:val="00512E25"/>
    <w:rsid w:val="00546575"/>
    <w:rsid w:val="00574D74"/>
    <w:rsid w:val="00583D5F"/>
    <w:rsid w:val="005855A6"/>
    <w:rsid w:val="00590816"/>
    <w:rsid w:val="005A5AF1"/>
    <w:rsid w:val="005B5A61"/>
    <w:rsid w:val="005C6ACA"/>
    <w:rsid w:val="00620682"/>
    <w:rsid w:val="00634285"/>
    <w:rsid w:val="00657AB3"/>
    <w:rsid w:val="00663496"/>
    <w:rsid w:val="006834A2"/>
    <w:rsid w:val="00691AAF"/>
    <w:rsid w:val="00694A7F"/>
    <w:rsid w:val="006959ED"/>
    <w:rsid w:val="006969F1"/>
    <w:rsid w:val="00697E81"/>
    <w:rsid w:val="006A5556"/>
    <w:rsid w:val="006B19A8"/>
    <w:rsid w:val="006B6179"/>
    <w:rsid w:val="006D3D9D"/>
    <w:rsid w:val="006D53E3"/>
    <w:rsid w:val="006E5A09"/>
    <w:rsid w:val="00712F66"/>
    <w:rsid w:val="0072034A"/>
    <w:rsid w:val="00721783"/>
    <w:rsid w:val="00733CAF"/>
    <w:rsid w:val="00736D0F"/>
    <w:rsid w:val="00741820"/>
    <w:rsid w:val="007422F7"/>
    <w:rsid w:val="0075487B"/>
    <w:rsid w:val="00756A74"/>
    <w:rsid w:val="007619E9"/>
    <w:rsid w:val="007638B1"/>
    <w:rsid w:val="00770876"/>
    <w:rsid w:val="00797878"/>
    <w:rsid w:val="007A0848"/>
    <w:rsid w:val="007B241F"/>
    <w:rsid w:val="007D622B"/>
    <w:rsid w:val="007F2BC9"/>
    <w:rsid w:val="007F4557"/>
    <w:rsid w:val="007F62D7"/>
    <w:rsid w:val="008058D7"/>
    <w:rsid w:val="00807B80"/>
    <w:rsid w:val="00813407"/>
    <w:rsid w:val="00816E71"/>
    <w:rsid w:val="00837E1E"/>
    <w:rsid w:val="00842048"/>
    <w:rsid w:val="00843BEF"/>
    <w:rsid w:val="00863739"/>
    <w:rsid w:val="0089482E"/>
    <w:rsid w:val="008A10DE"/>
    <w:rsid w:val="008B77B4"/>
    <w:rsid w:val="00911348"/>
    <w:rsid w:val="009256C5"/>
    <w:rsid w:val="00950BCB"/>
    <w:rsid w:val="00960FD0"/>
    <w:rsid w:val="0097431A"/>
    <w:rsid w:val="009842EB"/>
    <w:rsid w:val="0098437A"/>
    <w:rsid w:val="00996963"/>
    <w:rsid w:val="009A1B70"/>
    <w:rsid w:val="009C56E3"/>
    <w:rsid w:val="009D4237"/>
    <w:rsid w:val="009E63CD"/>
    <w:rsid w:val="009F4441"/>
    <w:rsid w:val="00A154CE"/>
    <w:rsid w:val="00A201E6"/>
    <w:rsid w:val="00A22BB1"/>
    <w:rsid w:val="00A23B1F"/>
    <w:rsid w:val="00A4708B"/>
    <w:rsid w:val="00A503C0"/>
    <w:rsid w:val="00A6412E"/>
    <w:rsid w:val="00A70575"/>
    <w:rsid w:val="00A84AAF"/>
    <w:rsid w:val="00A90960"/>
    <w:rsid w:val="00AA0560"/>
    <w:rsid w:val="00AB1717"/>
    <w:rsid w:val="00AC2945"/>
    <w:rsid w:val="00AC5D11"/>
    <w:rsid w:val="00AD3B74"/>
    <w:rsid w:val="00AF4950"/>
    <w:rsid w:val="00B12319"/>
    <w:rsid w:val="00B14D13"/>
    <w:rsid w:val="00B16082"/>
    <w:rsid w:val="00B45273"/>
    <w:rsid w:val="00B47D8A"/>
    <w:rsid w:val="00B76FE6"/>
    <w:rsid w:val="00B82923"/>
    <w:rsid w:val="00B85412"/>
    <w:rsid w:val="00BA26DB"/>
    <w:rsid w:val="00BB46F9"/>
    <w:rsid w:val="00BC27E3"/>
    <w:rsid w:val="00BC3377"/>
    <w:rsid w:val="00C02F33"/>
    <w:rsid w:val="00C03792"/>
    <w:rsid w:val="00C03AEC"/>
    <w:rsid w:val="00C063D5"/>
    <w:rsid w:val="00C35E30"/>
    <w:rsid w:val="00C36209"/>
    <w:rsid w:val="00C60079"/>
    <w:rsid w:val="00C7407E"/>
    <w:rsid w:val="00C76FFA"/>
    <w:rsid w:val="00C93EF2"/>
    <w:rsid w:val="00CA1FAE"/>
    <w:rsid w:val="00CD656B"/>
    <w:rsid w:val="00CE3021"/>
    <w:rsid w:val="00CE61E8"/>
    <w:rsid w:val="00CF7B43"/>
    <w:rsid w:val="00D2105F"/>
    <w:rsid w:val="00D229CD"/>
    <w:rsid w:val="00D451E6"/>
    <w:rsid w:val="00D64964"/>
    <w:rsid w:val="00D64DA7"/>
    <w:rsid w:val="00D66A9D"/>
    <w:rsid w:val="00D73098"/>
    <w:rsid w:val="00DB5A82"/>
    <w:rsid w:val="00DB6229"/>
    <w:rsid w:val="00DB6E39"/>
    <w:rsid w:val="00DD29FE"/>
    <w:rsid w:val="00DD67C9"/>
    <w:rsid w:val="00DD7955"/>
    <w:rsid w:val="00DF1F34"/>
    <w:rsid w:val="00E544E7"/>
    <w:rsid w:val="00E56B8B"/>
    <w:rsid w:val="00E65812"/>
    <w:rsid w:val="00E76994"/>
    <w:rsid w:val="00E85192"/>
    <w:rsid w:val="00E96705"/>
    <w:rsid w:val="00EA1A54"/>
    <w:rsid w:val="00EA5317"/>
    <w:rsid w:val="00EA76B3"/>
    <w:rsid w:val="00EC41E7"/>
    <w:rsid w:val="00EC532B"/>
    <w:rsid w:val="00ED34BC"/>
    <w:rsid w:val="00ED4FBB"/>
    <w:rsid w:val="00EF53ED"/>
    <w:rsid w:val="00EF6BCB"/>
    <w:rsid w:val="00F1674E"/>
    <w:rsid w:val="00F36203"/>
    <w:rsid w:val="00F47AFA"/>
    <w:rsid w:val="00F62342"/>
    <w:rsid w:val="00F66179"/>
    <w:rsid w:val="00F70DC3"/>
    <w:rsid w:val="00F77F8D"/>
    <w:rsid w:val="00F810E6"/>
    <w:rsid w:val="00F82808"/>
    <w:rsid w:val="00F87D5D"/>
    <w:rsid w:val="00F92514"/>
    <w:rsid w:val="00F937CE"/>
    <w:rsid w:val="00F93D92"/>
    <w:rsid w:val="00FB4088"/>
    <w:rsid w:val="00FC2A87"/>
    <w:rsid w:val="00FC5B70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A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AA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1259F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70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87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876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876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72CC2-8A93-4CEB-BE2E-27A70E3F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38</TotalTime>
  <Pages>1</Pages>
  <Words>355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Zaharia Florin Alexandru</dc:creator>
  <cp:keywords/>
  <dc:description/>
  <cp:lastModifiedBy>Andreea PLOESTEANU</cp:lastModifiedBy>
  <cp:revision>24</cp:revision>
  <cp:lastPrinted>2020-12-03T10:04:00Z</cp:lastPrinted>
  <dcterms:created xsi:type="dcterms:W3CDTF">2020-12-15T10:57:00Z</dcterms:created>
  <dcterms:modified xsi:type="dcterms:W3CDTF">2021-06-08T11:23:00Z</dcterms:modified>
</cp:coreProperties>
</file>